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E5406D">
        <w:rPr>
          <w:rFonts w:ascii="Times New Roman" w:hAnsi="Times New Roman"/>
          <w:sz w:val="28"/>
          <w:szCs w:val="28"/>
        </w:rPr>
        <w:t>На 11.04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D073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D07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9F03DC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41D1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E5406D">
              <w:rPr>
                <w:rFonts w:ascii="Times New Roman" w:hAnsi="Times New Roman"/>
                <w:sz w:val="28"/>
                <w:szCs w:val="28"/>
              </w:rPr>
              <w:t>апина</w:t>
            </w:r>
            <w:proofErr w:type="spellEnd"/>
            <w:r w:rsidR="00E5406D">
              <w:rPr>
                <w:rFonts w:ascii="Times New Roman" w:hAnsi="Times New Roman"/>
                <w:sz w:val="28"/>
                <w:szCs w:val="28"/>
              </w:rPr>
              <w:t>, район</w:t>
            </w:r>
            <w:r w:rsidR="007C7A29">
              <w:rPr>
                <w:rFonts w:ascii="Times New Roman" w:hAnsi="Times New Roman"/>
                <w:sz w:val="28"/>
                <w:szCs w:val="28"/>
              </w:rPr>
              <w:t xml:space="preserve"> дома № </w:t>
            </w:r>
            <w:r w:rsidR="00E5406D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5406D">
              <w:rPr>
                <w:rFonts w:ascii="Times New Roman" w:hAnsi="Times New Roman"/>
                <w:sz w:val="28"/>
                <w:szCs w:val="28"/>
              </w:rPr>
              <w:t>632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5406D">
              <w:rPr>
                <w:rFonts w:ascii="Times New Roman" w:hAnsi="Times New Roman"/>
                <w:sz w:val="28"/>
                <w:szCs w:val="28"/>
              </w:rPr>
              <w:t>11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 w:rsidR="00E5406D">
              <w:rPr>
                <w:rFonts w:ascii="Times New Roman" w:hAnsi="Times New Roman"/>
                <w:sz w:val="28"/>
                <w:szCs w:val="28"/>
              </w:rPr>
              <w:t>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E5406D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66213" cy="5753774"/>
                  <wp:effectExtent l="0" t="0" r="1270" b="0"/>
                  <wp:docPr id="3" name="Рисунок 3" descr="U:\obmen\УПРАВЛЕНИЕ  ПОТРЕБИТЕЛЬСКОГО РЫНКА\ОТДЕЛ  КОНТРОЛЯ\Чуев\работа по киоскам\11.04.2018\IMG_20180411_151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1.04.2018\IMG_20180411_151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602" cy="577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06D" w:rsidRPr="001B56AA" w:rsidTr="0003682E">
        <w:trPr>
          <w:trHeight w:val="1975"/>
        </w:trPr>
        <w:tc>
          <w:tcPr>
            <w:tcW w:w="959" w:type="dxa"/>
          </w:tcPr>
          <w:p w:rsidR="00E5406D" w:rsidRPr="00757385" w:rsidRDefault="00E5406D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E5406D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13EF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413EFE">
              <w:rPr>
                <w:rFonts w:ascii="Times New Roman" w:hAnsi="Times New Roman"/>
                <w:sz w:val="28"/>
                <w:szCs w:val="28"/>
              </w:rPr>
              <w:t>туденческий</w:t>
            </w:r>
            <w:proofErr w:type="spellEnd"/>
            <w:r w:rsidR="00413EFE">
              <w:rPr>
                <w:rFonts w:ascii="Times New Roman" w:hAnsi="Times New Roman"/>
                <w:sz w:val="28"/>
                <w:szCs w:val="28"/>
              </w:rPr>
              <w:t xml:space="preserve"> городок, район дома   №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5406D" w:rsidRPr="00157212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5406D" w:rsidRPr="001B56AA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5406D" w:rsidRPr="001B56AA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633 от 11.04.2018</w:t>
            </w:r>
          </w:p>
        </w:tc>
        <w:tc>
          <w:tcPr>
            <w:tcW w:w="1843" w:type="dxa"/>
          </w:tcPr>
          <w:p w:rsidR="00E5406D" w:rsidRPr="001B56AA" w:rsidRDefault="00E5406D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21.04.2018</w:t>
            </w:r>
          </w:p>
        </w:tc>
        <w:tc>
          <w:tcPr>
            <w:tcW w:w="5528" w:type="dxa"/>
          </w:tcPr>
          <w:p w:rsidR="00E5406D" w:rsidRDefault="00413EF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381153" cy="5485295"/>
                  <wp:effectExtent l="0" t="0" r="0" b="1270"/>
                  <wp:docPr id="4" name="Рисунок 4" descr="U:\obmen\УПРАВЛЕНИЕ  ПОТРЕБИТЕЛЬСКОГО РЫНКА\ОТДЕЛ  КОНТРОЛЯ\Чуев\работа по киоскам\11.04.2018\IMG_20180411_152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1.04.2018\IMG_20180411_152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833" cy="54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BD073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5406D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2018-04-13T09:30:00Z</dcterms:created>
  <dcterms:modified xsi:type="dcterms:W3CDTF">2018-04-13T09:30:00Z</dcterms:modified>
</cp:coreProperties>
</file>