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6132" w:rsidRDefault="00BA6132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BA6132" w:rsidRDefault="00BA6132">
      <w:pPr>
        <w:pStyle w:val="ConsPlusNormal"/>
        <w:jc w:val="both"/>
        <w:outlineLvl w:val="0"/>
      </w:pPr>
    </w:p>
    <w:p w:rsidR="00BA6132" w:rsidRDefault="00BA6132">
      <w:pPr>
        <w:pStyle w:val="ConsPlusTitle"/>
        <w:jc w:val="center"/>
        <w:outlineLvl w:val="0"/>
      </w:pPr>
      <w:r>
        <w:t>АДМИНИСТРАЦИЯ ГОРОДА ЛИПЕЦКА</w:t>
      </w:r>
    </w:p>
    <w:p w:rsidR="00BA6132" w:rsidRDefault="00BA6132">
      <w:pPr>
        <w:pStyle w:val="ConsPlusTitle"/>
        <w:jc w:val="center"/>
      </w:pPr>
    </w:p>
    <w:p w:rsidR="00BA6132" w:rsidRDefault="00BA6132">
      <w:pPr>
        <w:pStyle w:val="ConsPlusTitle"/>
        <w:jc w:val="center"/>
      </w:pPr>
      <w:r>
        <w:t>ПОСТАНОВЛЕНИЕ</w:t>
      </w:r>
    </w:p>
    <w:p w:rsidR="00BA6132" w:rsidRDefault="00BA6132">
      <w:pPr>
        <w:pStyle w:val="ConsPlusTitle"/>
        <w:jc w:val="center"/>
      </w:pPr>
      <w:r>
        <w:t>от 14 октября 2016 г. N 1860</w:t>
      </w:r>
    </w:p>
    <w:p w:rsidR="00BA6132" w:rsidRDefault="00BA6132">
      <w:pPr>
        <w:pStyle w:val="ConsPlusTitle"/>
        <w:jc w:val="center"/>
      </w:pPr>
    </w:p>
    <w:p w:rsidR="00BA6132" w:rsidRDefault="00BA6132">
      <w:pPr>
        <w:pStyle w:val="ConsPlusTitle"/>
        <w:jc w:val="center"/>
      </w:pPr>
      <w:r>
        <w:t>ОБ УТВЕРЖДЕНИИ МУНИЦИПАЛЬНОЙ ПРОГРАММЫ "УПРАВЛЕНИЕ</w:t>
      </w:r>
    </w:p>
    <w:p w:rsidR="00BA6132" w:rsidRDefault="00BA6132">
      <w:pPr>
        <w:pStyle w:val="ConsPlusTitle"/>
        <w:jc w:val="center"/>
      </w:pPr>
      <w:r>
        <w:t>МУНИЦИПАЛЬНЫМИ ФИНАНСАМИ И МУНИЦИПАЛЬНЫМ ДОЛГОМ</w:t>
      </w:r>
    </w:p>
    <w:p w:rsidR="00BA6132" w:rsidRDefault="00BA6132">
      <w:pPr>
        <w:pStyle w:val="ConsPlusTitle"/>
        <w:jc w:val="center"/>
      </w:pPr>
      <w:r>
        <w:t>ГОРОДА ЛИПЕЦКА"</w:t>
      </w:r>
    </w:p>
    <w:p w:rsidR="00BA6132" w:rsidRDefault="00BA6132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BA613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A6132" w:rsidRDefault="00BA6132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A6132" w:rsidRDefault="00BA6132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A6132" w:rsidRDefault="00BA613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A6132" w:rsidRDefault="00BA6132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администрации г. Липецка от 01.03.2018 </w:t>
            </w:r>
            <w:hyperlink r:id="rId5">
              <w:r>
                <w:rPr>
                  <w:color w:val="0000FF"/>
                </w:rPr>
                <w:t>N 277</w:t>
              </w:r>
            </w:hyperlink>
            <w:r>
              <w:rPr>
                <w:color w:val="392C69"/>
              </w:rPr>
              <w:t>,</w:t>
            </w:r>
          </w:p>
          <w:p w:rsidR="00BA6132" w:rsidRDefault="00BA613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31.08.2018 </w:t>
            </w:r>
            <w:hyperlink r:id="rId6">
              <w:r>
                <w:rPr>
                  <w:color w:val="0000FF"/>
                </w:rPr>
                <w:t>N 1518</w:t>
              </w:r>
            </w:hyperlink>
            <w:r>
              <w:rPr>
                <w:color w:val="392C69"/>
              </w:rPr>
              <w:t xml:space="preserve">, от 29.12.2018 </w:t>
            </w:r>
            <w:hyperlink r:id="rId7">
              <w:r>
                <w:rPr>
                  <w:color w:val="0000FF"/>
                </w:rPr>
                <w:t>N 2537</w:t>
              </w:r>
            </w:hyperlink>
            <w:r>
              <w:rPr>
                <w:color w:val="392C69"/>
              </w:rPr>
              <w:t xml:space="preserve">, от 19.02.2019 </w:t>
            </w:r>
            <w:hyperlink r:id="rId8">
              <w:r>
                <w:rPr>
                  <w:color w:val="0000FF"/>
                </w:rPr>
                <w:t>N 241</w:t>
              </w:r>
            </w:hyperlink>
            <w:r>
              <w:rPr>
                <w:color w:val="392C69"/>
              </w:rPr>
              <w:t>,</w:t>
            </w:r>
          </w:p>
          <w:p w:rsidR="00BA6132" w:rsidRDefault="00BA613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31.12.2019 </w:t>
            </w:r>
            <w:hyperlink r:id="rId9">
              <w:r>
                <w:rPr>
                  <w:color w:val="0000FF"/>
                </w:rPr>
                <w:t>N 2623</w:t>
              </w:r>
            </w:hyperlink>
            <w:r>
              <w:rPr>
                <w:color w:val="392C69"/>
              </w:rPr>
              <w:t xml:space="preserve">, от 23.03.2020 </w:t>
            </w:r>
            <w:hyperlink r:id="rId10">
              <w:r>
                <w:rPr>
                  <w:color w:val="0000FF"/>
                </w:rPr>
                <w:t>N 378</w:t>
              </w:r>
            </w:hyperlink>
            <w:r>
              <w:rPr>
                <w:color w:val="392C69"/>
              </w:rPr>
              <w:t xml:space="preserve">, от 21.08.2020 </w:t>
            </w:r>
            <w:hyperlink r:id="rId11">
              <w:r>
                <w:rPr>
                  <w:color w:val="0000FF"/>
                </w:rPr>
                <w:t>N 1298</w:t>
              </w:r>
            </w:hyperlink>
            <w:r>
              <w:rPr>
                <w:color w:val="392C69"/>
              </w:rPr>
              <w:t>,</w:t>
            </w:r>
          </w:p>
          <w:p w:rsidR="00BA6132" w:rsidRDefault="00BA613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29.12.2020 </w:t>
            </w:r>
            <w:hyperlink r:id="rId12">
              <w:r>
                <w:rPr>
                  <w:color w:val="0000FF"/>
                </w:rPr>
                <w:t>N 2510</w:t>
              </w:r>
            </w:hyperlink>
            <w:r>
              <w:rPr>
                <w:color w:val="392C69"/>
              </w:rPr>
              <w:t xml:space="preserve">, от 17.02.2021 </w:t>
            </w:r>
            <w:hyperlink r:id="rId13">
              <w:r>
                <w:rPr>
                  <w:color w:val="0000FF"/>
                </w:rPr>
                <w:t>N 204</w:t>
              </w:r>
            </w:hyperlink>
            <w:r>
              <w:rPr>
                <w:color w:val="392C69"/>
              </w:rPr>
              <w:t xml:space="preserve">, от 14.12.2021 </w:t>
            </w:r>
            <w:hyperlink r:id="rId14">
              <w:r>
                <w:rPr>
                  <w:color w:val="0000FF"/>
                </w:rPr>
                <w:t>N 2617</w:t>
              </w:r>
            </w:hyperlink>
            <w:r>
              <w:rPr>
                <w:color w:val="392C69"/>
              </w:rPr>
              <w:t>,</w:t>
            </w:r>
          </w:p>
          <w:p w:rsidR="00BA6132" w:rsidRDefault="00BA613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30.12.2021 </w:t>
            </w:r>
            <w:hyperlink r:id="rId15">
              <w:r>
                <w:rPr>
                  <w:color w:val="0000FF"/>
                </w:rPr>
                <w:t>N 3048</w:t>
              </w:r>
            </w:hyperlink>
            <w:r>
              <w:rPr>
                <w:color w:val="392C69"/>
              </w:rPr>
              <w:t xml:space="preserve">, от 17.02.2022 </w:t>
            </w:r>
            <w:hyperlink r:id="rId16">
              <w:r>
                <w:rPr>
                  <w:color w:val="0000FF"/>
                </w:rPr>
                <w:t>N 264</w:t>
              </w:r>
            </w:hyperlink>
            <w:r>
              <w:rPr>
                <w:color w:val="392C69"/>
              </w:rPr>
              <w:t xml:space="preserve">, от 15.09.2022 </w:t>
            </w:r>
            <w:hyperlink r:id="rId17">
              <w:r>
                <w:rPr>
                  <w:color w:val="0000FF"/>
                </w:rPr>
                <w:t>N 2066</w:t>
              </w:r>
            </w:hyperlink>
            <w:r>
              <w:rPr>
                <w:color w:val="392C69"/>
              </w:rPr>
              <w:t>,</w:t>
            </w:r>
          </w:p>
          <w:p w:rsidR="00BA6132" w:rsidRDefault="00BA613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30.12.2022 </w:t>
            </w:r>
            <w:hyperlink r:id="rId18">
              <w:r>
                <w:rPr>
                  <w:color w:val="0000FF"/>
                </w:rPr>
                <w:t>N 3429</w:t>
              </w:r>
            </w:hyperlink>
            <w:r>
              <w:rPr>
                <w:color w:val="392C69"/>
              </w:rPr>
              <w:t xml:space="preserve">, от 30.01.2023 </w:t>
            </w:r>
            <w:hyperlink r:id="rId19">
              <w:r>
                <w:rPr>
                  <w:color w:val="0000FF"/>
                </w:rPr>
                <w:t>N 224</w:t>
              </w:r>
            </w:hyperlink>
            <w:r>
              <w:rPr>
                <w:color w:val="392C69"/>
              </w:rPr>
              <w:t xml:space="preserve">, от 14.09.2023 </w:t>
            </w:r>
            <w:hyperlink r:id="rId20">
              <w:r>
                <w:rPr>
                  <w:color w:val="0000FF"/>
                </w:rPr>
                <w:t>N 2955</w:t>
              </w:r>
            </w:hyperlink>
            <w:r>
              <w:rPr>
                <w:color w:val="392C69"/>
              </w:rPr>
              <w:t>,</w:t>
            </w:r>
          </w:p>
          <w:p w:rsidR="00BA6132" w:rsidRDefault="00BA613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29.12.2023 </w:t>
            </w:r>
            <w:hyperlink r:id="rId21">
              <w:r>
                <w:rPr>
                  <w:color w:val="0000FF"/>
                </w:rPr>
                <w:t>N 4353</w:t>
              </w:r>
            </w:hyperlink>
            <w:r>
              <w:rPr>
                <w:color w:val="392C69"/>
              </w:rPr>
              <w:t xml:space="preserve">, от 12.02.2024 </w:t>
            </w:r>
            <w:hyperlink r:id="rId22">
              <w:r>
                <w:rPr>
                  <w:color w:val="0000FF"/>
                </w:rPr>
                <w:t>N 510</w:t>
              </w:r>
            </w:hyperlink>
            <w:r>
              <w:rPr>
                <w:color w:val="392C69"/>
              </w:rPr>
              <w:t xml:space="preserve">, от 08.10.2024 </w:t>
            </w:r>
            <w:hyperlink r:id="rId23">
              <w:r>
                <w:rPr>
                  <w:color w:val="0000FF"/>
                </w:rPr>
                <w:t>N 2918</w:t>
              </w:r>
            </w:hyperlink>
            <w:r>
              <w:rPr>
                <w:color w:val="392C69"/>
              </w:rPr>
              <w:t>,</w:t>
            </w:r>
          </w:p>
          <w:p w:rsidR="00BA6132" w:rsidRDefault="00BA613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28.12.2024 </w:t>
            </w:r>
            <w:hyperlink r:id="rId24">
              <w:r>
                <w:rPr>
                  <w:color w:val="0000FF"/>
                </w:rPr>
                <w:t>N 4136</w:t>
              </w:r>
            </w:hyperlink>
            <w:r>
              <w:rPr>
                <w:color w:val="392C69"/>
              </w:rPr>
              <w:t xml:space="preserve">, от 17.03.2025 </w:t>
            </w:r>
            <w:hyperlink r:id="rId25">
              <w:r>
                <w:rPr>
                  <w:color w:val="0000FF"/>
                </w:rPr>
                <w:t>N 528</w:t>
              </w:r>
            </w:hyperlink>
            <w:r>
              <w:rPr>
                <w:color w:val="392C69"/>
              </w:rPr>
              <w:t xml:space="preserve">, от 03.09.2025 </w:t>
            </w:r>
            <w:hyperlink r:id="rId26">
              <w:r>
                <w:rPr>
                  <w:color w:val="0000FF"/>
                </w:rPr>
                <w:t>N 1961</w:t>
              </w:r>
            </w:hyperlink>
            <w:r>
              <w:rPr>
                <w:color w:val="392C69"/>
              </w:rPr>
              <w:t>,</w:t>
            </w:r>
          </w:p>
          <w:p w:rsidR="00BA6132" w:rsidRDefault="00BA613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30.12.2025 </w:t>
            </w:r>
            <w:hyperlink r:id="rId27">
              <w:r>
                <w:rPr>
                  <w:color w:val="0000FF"/>
                </w:rPr>
                <w:t>N 3139</w:t>
              </w:r>
            </w:hyperlink>
            <w:r>
              <w:rPr>
                <w:color w:val="392C69"/>
              </w:rPr>
              <w:t xml:space="preserve">, от 11.03.2026 </w:t>
            </w:r>
            <w:hyperlink r:id="rId28">
              <w:r>
                <w:rPr>
                  <w:color w:val="0000FF"/>
                </w:rPr>
                <w:t>N 392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A6132" w:rsidRDefault="00BA6132">
            <w:pPr>
              <w:pStyle w:val="ConsPlusNormal"/>
            </w:pPr>
          </w:p>
        </w:tc>
      </w:tr>
    </w:tbl>
    <w:p w:rsidR="00BA6132" w:rsidRDefault="00BA6132">
      <w:pPr>
        <w:pStyle w:val="ConsPlusNormal"/>
        <w:jc w:val="both"/>
      </w:pPr>
    </w:p>
    <w:p w:rsidR="00BA6132" w:rsidRDefault="00BA6132">
      <w:pPr>
        <w:pStyle w:val="ConsPlusNormal"/>
        <w:ind w:firstLine="540"/>
        <w:jc w:val="both"/>
      </w:pPr>
      <w:r>
        <w:t xml:space="preserve">В соответствии со </w:t>
      </w:r>
      <w:hyperlink r:id="rId29">
        <w:r>
          <w:rPr>
            <w:color w:val="0000FF"/>
          </w:rPr>
          <w:t>статьей 179</w:t>
        </w:r>
      </w:hyperlink>
      <w:r>
        <w:t xml:space="preserve"> Бюджетного кодекса Российской Федерации, </w:t>
      </w:r>
      <w:hyperlink r:id="rId30">
        <w:r>
          <w:rPr>
            <w:color w:val="0000FF"/>
          </w:rPr>
          <w:t>постановлением</w:t>
        </w:r>
      </w:hyperlink>
      <w:r>
        <w:t xml:space="preserve"> администрации города Липецка от 31.07.2013 N 1795 "О Порядке разработки, реализации и оценки эффективности муниципальных программ города Липецка", </w:t>
      </w:r>
      <w:hyperlink r:id="rId31">
        <w:r>
          <w:rPr>
            <w:color w:val="0000FF"/>
          </w:rPr>
          <w:t>постановлением</w:t>
        </w:r>
      </w:hyperlink>
      <w:r>
        <w:t xml:space="preserve"> администрации города Липецка от 14.07.2016 N 1241 "Об утверждении Перечня муниципальных программ города Липецка" администрация города постановляет:</w:t>
      </w:r>
    </w:p>
    <w:p w:rsidR="00BA6132" w:rsidRDefault="00BA6132">
      <w:pPr>
        <w:pStyle w:val="ConsPlusNormal"/>
        <w:jc w:val="both"/>
      </w:pPr>
      <w:r>
        <w:t xml:space="preserve">(в ред. </w:t>
      </w:r>
      <w:hyperlink r:id="rId32">
        <w:r>
          <w:rPr>
            <w:color w:val="0000FF"/>
          </w:rPr>
          <w:t>постановления</w:t>
        </w:r>
      </w:hyperlink>
      <w:r>
        <w:t xml:space="preserve"> администрации г. Липецка от 31.12.2019 N 2623)</w:t>
      </w:r>
    </w:p>
    <w:p w:rsidR="00BA6132" w:rsidRDefault="00BA6132">
      <w:pPr>
        <w:pStyle w:val="ConsPlusNormal"/>
        <w:spacing w:before="220"/>
        <w:ind w:firstLine="540"/>
        <w:jc w:val="both"/>
      </w:pPr>
      <w:r>
        <w:t xml:space="preserve">1. Утвердить муниципальную </w:t>
      </w:r>
      <w:hyperlink w:anchor="P34">
        <w:r>
          <w:rPr>
            <w:color w:val="0000FF"/>
          </w:rPr>
          <w:t>программу</w:t>
        </w:r>
      </w:hyperlink>
      <w:r>
        <w:t xml:space="preserve"> "Управление муниципальными финансами и муниципальным долгом города Липецка" (приложение).</w:t>
      </w:r>
    </w:p>
    <w:p w:rsidR="00BA6132" w:rsidRDefault="00BA6132">
      <w:pPr>
        <w:pStyle w:val="ConsPlusNormal"/>
        <w:jc w:val="both"/>
      </w:pPr>
      <w:r>
        <w:t xml:space="preserve">(в ред. </w:t>
      </w:r>
      <w:hyperlink r:id="rId33">
        <w:r>
          <w:rPr>
            <w:color w:val="0000FF"/>
          </w:rPr>
          <w:t>постановления</w:t>
        </w:r>
      </w:hyperlink>
      <w:r>
        <w:t xml:space="preserve"> администрации г. Липецка от 19.02.2019 N 241)</w:t>
      </w:r>
    </w:p>
    <w:p w:rsidR="00BA6132" w:rsidRDefault="00BA6132">
      <w:pPr>
        <w:pStyle w:val="ConsPlusNormal"/>
        <w:spacing w:before="220"/>
        <w:ind w:firstLine="540"/>
        <w:jc w:val="both"/>
      </w:pPr>
      <w:r>
        <w:t>2. Контроль за исполнением настоящего постановления оставляю за собой.</w:t>
      </w:r>
    </w:p>
    <w:p w:rsidR="00BA6132" w:rsidRDefault="00BA6132">
      <w:pPr>
        <w:pStyle w:val="ConsPlusNormal"/>
        <w:jc w:val="both"/>
      </w:pPr>
      <w:r>
        <w:t xml:space="preserve">(п. 2 в ред. </w:t>
      </w:r>
      <w:hyperlink r:id="rId34">
        <w:r>
          <w:rPr>
            <w:color w:val="0000FF"/>
          </w:rPr>
          <w:t>постановления</w:t>
        </w:r>
      </w:hyperlink>
      <w:r>
        <w:t xml:space="preserve"> администрации г. Липецка от 31.12.2019 N 2623)</w:t>
      </w:r>
    </w:p>
    <w:p w:rsidR="00BA6132" w:rsidRDefault="00BA6132">
      <w:pPr>
        <w:pStyle w:val="ConsPlusNormal"/>
        <w:jc w:val="both"/>
      </w:pPr>
    </w:p>
    <w:p w:rsidR="00BA6132" w:rsidRDefault="00BA6132">
      <w:pPr>
        <w:pStyle w:val="ConsPlusNormal"/>
        <w:jc w:val="right"/>
      </w:pPr>
      <w:r>
        <w:t>Глава города Липецка</w:t>
      </w:r>
    </w:p>
    <w:p w:rsidR="00BA6132" w:rsidRDefault="00BA6132">
      <w:pPr>
        <w:pStyle w:val="ConsPlusNormal"/>
        <w:jc w:val="right"/>
      </w:pPr>
      <w:r>
        <w:t>С.В.ИВАНОВ</w:t>
      </w:r>
    </w:p>
    <w:p w:rsidR="00BA6132" w:rsidRDefault="00BA6132">
      <w:pPr>
        <w:pStyle w:val="ConsPlusNormal"/>
        <w:jc w:val="both"/>
      </w:pPr>
    </w:p>
    <w:p w:rsidR="00BA6132" w:rsidRDefault="00BA6132">
      <w:pPr>
        <w:pStyle w:val="ConsPlusNormal"/>
        <w:jc w:val="both"/>
      </w:pPr>
    </w:p>
    <w:p w:rsidR="00BA6132" w:rsidRDefault="00BA6132">
      <w:pPr>
        <w:pStyle w:val="ConsPlusNormal"/>
        <w:jc w:val="both"/>
      </w:pPr>
    </w:p>
    <w:p w:rsidR="00BA6132" w:rsidRDefault="00BA6132">
      <w:pPr>
        <w:pStyle w:val="ConsPlusNormal"/>
        <w:jc w:val="both"/>
      </w:pPr>
    </w:p>
    <w:p w:rsidR="00BA6132" w:rsidRDefault="00BA6132">
      <w:pPr>
        <w:pStyle w:val="ConsPlusNormal"/>
        <w:jc w:val="both"/>
      </w:pPr>
    </w:p>
    <w:p w:rsidR="00BA6132" w:rsidRDefault="00BA6132">
      <w:pPr>
        <w:pStyle w:val="ConsPlusNormal"/>
        <w:jc w:val="right"/>
        <w:outlineLvl w:val="0"/>
      </w:pPr>
      <w:bookmarkStart w:id="0" w:name="P34"/>
      <w:bookmarkEnd w:id="0"/>
      <w:r>
        <w:t>Приложение</w:t>
      </w:r>
    </w:p>
    <w:p w:rsidR="00BA6132" w:rsidRDefault="00BA6132">
      <w:pPr>
        <w:pStyle w:val="ConsPlusNormal"/>
        <w:jc w:val="right"/>
      </w:pPr>
      <w:r>
        <w:t>к постановлению</w:t>
      </w:r>
    </w:p>
    <w:p w:rsidR="00BA6132" w:rsidRDefault="00BA6132">
      <w:pPr>
        <w:pStyle w:val="ConsPlusNormal"/>
        <w:jc w:val="right"/>
      </w:pPr>
      <w:r>
        <w:t>администрации</w:t>
      </w:r>
    </w:p>
    <w:p w:rsidR="00BA6132" w:rsidRDefault="00BA6132">
      <w:pPr>
        <w:pStyle w:val="ConsPlusNormal"/>
        <w:jc w:val="right"/>
      </w:pPr>
      <w:r>
        <w:t>города Липецка</w:t>
      </w:r>
    </w:p>
    <w:p w:rsidR="00BA6132" w:rsidRDefault="00BA6132">
      <w:pPr>
        <w:pStyle w:val="ConsPlusNormal"/>
        <w:jc w:val="right"/>
      </w:pPr>
      <w:r>
        <w:t>от 14.10.2016 N 1860</w:t>
      </w:r>
    </w:p>
    <w:p w:rsidR="00BA6132" w:rsidRDefault="00BA6132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BA613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A6132" w:rsidRDefault="00BA6132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A6132" w:rsidRDefault="00BA6132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A6132" w:rsidRDefault="00BA613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A6132" w:rsidRDefault="00BA6132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администрации г. Липецка от 01.03.2018 </w:t>
            </w:r>
            <w:hyperlink r:id="rId35">
              <w:r>
                <w:rPr>
                  <w:color w:val="0000FF"/>
                </w:rPr>
                <w:t>N 277</w:t>
              </w:r>
            </w:hyperlink>
            <w:r>
              <w:rPr>
                <w:color w:val="392C69"/>
              </w:rPr>
              <w:t>,</w:t>
            </w:r>
          </w:p>
          <w:p w:rsidR="00BA6132" w:rsidRDefault="00BA613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31.08.2018 </w:t>
            </w:r>
            <w:hyperlink r:id="rId36">
              <w:r>
                <w:rPr>
                  <w:color w:val="0000FF"/>
                </w:rPr>
                <w:t>N 1518</w:t>
              </w:r>
            </w:hyperlink>
            <w:r>
              <w:rPr>
                <w:color w:val="392C69"/>
              </w:rPr>
              <w:t xml:space="preserve">, от 29.12.2018 </w:t>
            </w:r>
            <w:hyperlink r:id="rId37">
              <w:r>
                <w:rPr>
                  <w:color w:val="0000FF"/>
                </w:rPr>
                <w:t>N 2537</w:t>
              </w:r>
            </w:hyperlink>
            <w:r>
              <w:rPr>
                <w:color w:val="392C69"/>
              </w:rPr>
              <w:t xml:space="preserve">, от 19.02.2019 </w:t>
            </w:r>
            <w:hyperlink r:id="rId38">
              <w:r>
                <w:rPr>
                  <w:color w:val="0000FF"/>
                </w:rPr>
                <w:t>N 241</w:t>
              </w:r>
            </w:hyperlink>
            <w:r>
              <w:rPr>
                <w:color w:val="392C69"/>
              </w:rPr>
              <w:t>,</w:t>
            </w:r>
          </w:p>
          <w:p w:rsidR="00BA6132" w:rsidRDefault="00BA6132">
            <w:pPr>
              <w:pStyle w:val="ConsPlusNormal"/>
              <w:jc w:val="center"/>
            </w:pPr>
            <w:r>
              <w:rPr>
                <w:color w:val="392C69"/>
              </w:rPr>
              <w:lastRenderedPageBreak/>
              <w:t xml:space="preserve">от 31.12.2019 </w:t>
            </w:r>
            <w:hyperlink r:id="rId39">
              <w:r>
                <w:rPr>
                  <w:color w:val="0000FF"/>
                </w:rPr>
                <w:t>N 2623</w:t>
              </w:r>
            </w:hyperlink>
            <w:r>
              <w:rPr>
                <w:color w:val="392C69"/>
              </w:rPr>
              <w:t xml:space="preserve">, от 23.03.2020 </w:t>
            </w:r>
            <w:hyperlink r:id="rId40">
              <w:r>
                <w:rPr>
                  <w:color w:val="0000FF"/>
                </w:rPr>
                <w:t>N 378</w:t>
              </w:r>
            </w:hyperlink>
            <w:r>
              <w:rPr>
                <w:color w:val="392C69"/>
              </w:rPr>
              <w:t xml:space="preserve">, от 21.08.2020 </w:t>
            </w:r>
            <w:hyperlink r:id="rId41">
              <w:r>
                <w:rPr>
                  <w:color w:val="0000FF"/>
                </w:rPr>
                <w:t>N 1298</w:t>
              </w:r>
            </w:hyperlink>
            <w:r>
              <w:rPr>
                <w:color w:val="392C69"/>
              </w:rPr>
              <w:t>,</w:t>
            </w:r>
          </w:p>
          <w:p w:rsidR="00BA6132" w:rsidRDefault="00BA613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29.12.2020 </w:t>
            </w:r>
            <w:hyperlink r:id="rId42">
              <w:r>
                <w:rPr>
                  <w:color w:val="0000FF"/>
                </w:rPr>
                <w:t>N 2510</w:t>
              </w:r>
            </w:hyperlink>
            <w:r>
              <w:rPr>
                <w:color w:val="392C69"/>
              </w:rPr>
              <w:t xml:space="preserve">, от 17.02.2021 </w:t>
            </w:r>
            <w:hyperlink r:id="rId43">
              <w:r>
                <w:rPr>
                  <w:color w:val="0000FF"/>
                </w:rPr>
                <w:t>N 204</w:t>
              </w:r>
            </w:hyperlink>
            <w:r>
              <w:rPr>
                <w:color w:val="392C69"/>
              </w:rPr>
              <w:t xml:space="preserve">, от 14.12.2021 </w:t>
            </w:r>
            <w:hyperlink r:id="rId44">
              <w:r>
                <w:rPr>
                  <w:color w:val="0000FF"/>
                </w:rPr>
                <w:t>N 2617</w:t>
              </w:r>
            </w:hyperlink>
            <w:r>
              <w:rPr>
                <w:color w:val="392C69"/>
              </w:rPr>
              <w:t>,</w:t>
            </w:r>
          </w:p>
          <w:p w:rsidR="00BA6132" w:rsidRDefault="00BA613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30.12.2021 </w:t>
            </w:r>
            <w:hyperlink r:id="rId45">
              <w:r>
                <w:rPr>
                  <w:color w:val="0000FF"/>
                </w:rPr>
                <w:t>N 3048</w:t>
              </w:r>
            </w:hyperlink>
            <w:r>
              <w:rPr>
                <w:color w:val="392C69"/>
              </w:rPr>
              <w:t xml:space="preserve">, от 17.02.2022 </w:t>
            </w:r>
            <w:hyperlink r:id="rId46">
              <w:r>
                <w:rPr>
                  <w:color w:val="0000FF"/>
                </w:rPr>
                <w:t>N 264</w:t>
              </w:r>
            </w:hyperlink>
            <w:r>
              <w:rPr>
                <w:color w:val="392C69"/>
              </w:rPr>
              <w:t xml:space="preserve">, от 15.09.2022 </w:t>
            </w:r>
            <w:hyperlink r:id="rId47">
              <w:r>
                <w:rPr>
                  <w:color w:val="0000FF"/>
                </w:rPr>
                <w:t>N 2066</w:t>
              </w:r>
            </w:hyperlink>
            <w:r>
              <w:rPr>
                <w:color w:val="392C69"/>
              </w:rPr>
              <w:t>,</w:t>
            </w:r>
          </w:p>
          <w:p w:rsidR="00BA6132" w:rsidRDefault="00BA613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30.12.2022 </w:t>
            </w:r>
            <w:hyperlink r:id="rId48">
              <w:r>
                <w:rPr>
                  <w:color w:val="0000FF"/>
                </w:rPr>
                <w:t>N 3429</w:t>
              </w:r>
            </w:hyperlink>
            <w:r>
              <w:rPr>
                <w:color w:val="392C69"/>
              </w:rPr>
              <w:t xml:space="preserve">, от 30.01.2023 </w:t>
            </w:r>
            <w:hyperlink r:id="rId49">
              <w:r>
                <w:rPr>
                  <w:color w:val="0000FF"/>
                </w:rPr>
                <w:t>N 224</w:t>
              </w:r>
            </w:hyperlink>
            <w:r>
              <w:rPr>
                <w:color w:val="392C69"/>
              </w:rPr>
              <w:t xml:space="preserve">, от 14.09.2023 </w:t>
            </w:r>
            <w:hyperlink r:id="rId50">
              <w:r>
                <w:rPr>
                  <w:color w:val="0000FF"/>
                </w:rPr>
                <w:t>N 2955</w:t>
              </w:r>
            </w:hyperlink>
            <w:r>
              <w:rPr>
                <w:color w:val="392C69"/>
              </w:rPr>
              <w:t>,</w:t>
            </w:r>
          </w:p>
          <w:p w:rsidR="00BA6132" w:rsidRDefault="00BA613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29.12.2023 </w:t>
            </w:r>
            <w:hyperlink r:id="rId51">
              <w:r>
                <w:rPr>
                  <w:color w:val="0000FF"/>
                </w:rPr>
                <w:t>N 4353</w:t>
              </w:r>
            </w:hyperlink>
            <w:r>
              <w:rPr>
                <w:color w:val="392C69"/>
              </w:rPr>
              <w:t xml:space="preserve">, от 12.02.2024 </w:t>
            </w:r>
            <w:hyperlink r:id="rId52">
              <w:r>
                <w:rPr>
                  <w:color w:val="0000FF"/>
                </w:rPr>
                <w:t>N 510</w:t>
              </w:r>
            </w:hyperlink>
            <w:r>
              <w:rPr>
                <w:color w:val="392C69"/>
              </w:rPr>
              <w:t xml:space="preserve">, от 08.10.2024 </w:t>
            </w:r>
            <w:hyperlink r:id="rId53">
              <w:r>
                <w:rPr>
                  <w:color w:val="0000FF"/>
                </w:rPr>
                <w:t>N 2918</w:t>
              </w:r>
            </w:hyperlink>
            <w:r>
              <w:rPr>
                <w:color w:val="392C69"/>
              </w:rPr>
              <w:t>,</w:t>
            </w:r>
          </w:p>
          <w:p w:rsidR="00BA6132" w:rsidRDefault="00BA613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28.12.2024 </w:t>
            </w:r>
            <w:hyperlink r:id="rId54">
              <w:r>
                <w:rPr>
                  <w:color w:val="0000FF"/>
                </w:rPr>
                <w:t>N 4136</w:t>
              </w:r>
            </w:hyperlink>
            <w:r>
              <w:rPr>
                <w:color w:val="392C69"/>
              </w:rPr>
              <w:t xml:space="preserve">, от 17.03.2025 </w:t>
            </w:r>
            <w:hyperlink r:id="rId55">
              <w:r>
                <w:rPr>
                  <w:color w:val="0000FF"/>
                </w:rPr>
                <w:t>N 528</w:t>
              </w:r>
            </w:hyperlink>
            <w:r>
              <w:rPr>
                <w:color w:val="392C69"/>
              </w:rPr>
              <w:t xml:space="preserve">, от 03.09.2025 </w:t>
            </w:r>
            <w:hyperlink r:id="rId56">
              <w:r>
                <w:rPr>
                  <w:color w:val="0000FF"/>
                </w:rPr>
                <w:t>N 1961</w:t>
              </w:r>
            </w:hyperlink>
            <w:r>
              <w:rPr>
                <w:color w:val="392C69"/>
              </w:rPr>
              <w:t>,</w:t>
            </w:r>
          </w:p>
          <w:p w:rsidR="00BA6132" w:rsidRDefault="00BA613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30.12.2025 </w:t>
            </w:r>
            <w:hyperlink r:id="rId57">
              <w:r>
                <w:rPr>
                  <w:color w:val="0000FF"/>
                </w:rPr>
                <w:t>N 3139</w:t>
              </w:r>
            </w:hyperlink>
            <w:r>
              <w:rPr>
                <w:color w:val="392C69"/>
              </w:rPr>
              <w:t xml:space="preserve">, от 11.03.2026 </w:t>
            </w:r>
            <w:hyperlink r:id="rId58">
              <w:r>
                <w:rPr>
                  <w:color w:val="0000FF"/>
                </w:rPr>
                <w:t>N 392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A6132" w:rsidRDefault="00BA6132">
            <w:pPr>
              <w:pStyle w:val="ConsPlusNormal"/>
            </w:pPr>
          </w:p>
        </w:tc>
      </w:tr>
    </w:tbl>
    <w:p w:rsidR="00BA6132" w:rsidRDefault="00BA6132">
      <w:pPr>
        <w:pStyle w:val="ConsPlusNormal"/>
        <w:jc w:val="both"/>
      </w:pPr>
    </w:p>
    <w:p w:rsidR="00BA6132" w:rsidRDefault="00BA6132">
      <w:pPr>
        <w:pStyle w:val="ConsPlusTitle"/>
        <w:jc w:val="center"/>
        <w:outlineLvl w:val="1"/>
      </w:pPr>
      <w:r>
        <w:t>I. Паспорт муниципальной программы города Липецка</w:t>
      </w:r>
    </w:p>
    <w:p w:rsidR="00BA6132" w:rsidRDefault="00BA6132">
      <w:pPr>
        <w:pStyle w:val="ConsPlusTitle"/>
        <w:jc w:val="center"/>
      </w:pPr>
      <w:r>
        <w:t>"Управление муниципальными финансами и муниципальным долгом</w:t>
      </w:r>
    </w:p>
    <w:p w:rsidR="00BA6132" w:rsidRDefault="00BA6132">
      <w:pPr>
        <w:pStyle w:val="ConsPlusTitle"/>
        <w:jc w:val="center"/>
      </w:pPr>
      <w:r>
        <w:t>города Липецка"</w:t>
      </w:r>
    </w:p>
    <w:p w:rsidR="00BA6132" w:rsidRDefault="00BA6132">
      <w:pPr>
        <w:pStyle w:val="ConsPlusNormal"/>
        <w:jc w:val="center"/>
      </w:pPr>
    </w:p>
    <w:p w:rsidR="00BA6132" w:rsidRDefault="00BA6132">
      <w:pPr>
        <w:pStyle w:val="ConsPlusNormal"/>
        <w:jc w:val="center"/>
      </w:pPr>
      <w:r>
        <w:t xml:space="preserve">(в ред. </w:t>
      </w:r>
      <w:hyperlink r:id="rId59">
        <w:r>
          <w:rPr>
            <w:color w:val="0000FF"/>
          </w:rPr>
          <w:t>постановления</w:t>
        </w:r>
      </w:hyperlink>
      <w:r>
        <w:t xml:space="preserve"> администрации г. Липецка</w:t>
      </w:r>
    </w:p>
    <w:p w:rsidR="00BA6132" w:rsidRDefault="00BA6132">
      <w:pPr>
        <w:pStyle w:val="ConsPlusNormal"/>
        <w:jc w:val="center"/>
      </w:pPr>
      <w:r>
        <w:t>от 19.02.2019 N 241)</w:t>
      </w:r>
    </w:p>
    <w:p w:rsidR="00BA6132" w:rsidRDefault="00BA613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118"/>
        <w:gridCol w:w="5953"/>
      </w:tblGrid>
      <w:tr w:rsidR="00BA6132">
        <w:tc>
          <w:tcPr>
            <w:tcW w:w="3118" w:type="dxa"/>
          </w:tcPr>
          <w:p w:rsidR="00BA6132" w:rsidRDefault="00BA6132">
            <w:pPr>
              <w:pStyle w:val="ConsPlusNormal"/>
            </w:pPr>
            <w:r>
              <w:t>Ответственный исполнитель</w:t>
            </w:r>
          </w:p>
        </w:tc>
        <w:tc>
          <w:tcPr>
            <w:tcW w:w="5953" w:type="dxa"/>
          </w:tcPr>
          <w:p w:rsidR="00BA6132" w:rsidRDefault="00BA6132">
            <w:pPr>
              <w:pStyle w:val="ConsPlusNormal"/>
              <w:jc w:val="both"/>
            </w:pPr>
            <w:r>
              <w:t>Департамент финансов администрации города Липецка</w:t>
            </w:r>
          </w:p>
        </w:tc>
      </w:tr>
      <w:tr w:rsidR="00BA6132">
        <w:tc>
          <w:tcPr>
            <w:tcW w:w="3118" w:type="dxa"/>
          </w:tcPr>
          <w:p w:rsidR="00BA6132" w:rsidRDefault="00BA6132">
            <w:pPr>
              <w:pStyle w:val="ConsPlusNormal"/>
            </w:pPr>
            <w:r>
              <w:t>Соисполнитель</w:t>
            </w:r>
          </w:p>
        </w:tc>
        <w:tc>
          <w:tcPr>
            <w:tcW w:w="5953" w:type="dxa"/>
          </w:tcPr>
          <w:p w:rsidR="00BA6132" w:rsidRDefault="00BA6132">
            <w:pPr>
              <w:pStyle w:val="ConsPlusNormal"/>
              <w:jc w:val="both"/>
            </w:pPr>
            <w:r>
              <w:t>Департамент по физической культуре и спорту администрации города Липецка</w:t>
            </w:r>
          </w:p>
        </w:tc>
      </w:tr>
      <w:tr w:rsidR="00BA6132">
        <w:tblPrEx>
          <w:tblBorders>
            <w:insideH w:val="nil"/>
          </w:tblBorders>
        </w:tblPrEx>
        <w:tc>
          <w:tcPr>
            <w:tcW w:w="3118" w:type="dxa"/>
            <w:tcBorders>
              <w:bottom w:val="nil"/>
            </w:tcBorders>
          </w:tcPr>
          <w:p w:rsidR="00BA6132" w:rsidRDefault="00BA6132">
            <w:pPr>
              <w:pStyle w:val="ConsPlusNormal"/>
            </w:pPr>
            <w:r>
              <w:t>Сроки реализации</w:t>
            </w:r>
          </w:p>
        </w:tc>
        <w:tc>
          <w:tcPr>
            <w:tcW w:w="5953" w:type="dxa"/>
            <w:tcBorders>
              <w:bottom w:val="nil"/>
            </w:tcBorders>
          </w:tcPr>
          <w:p w:rsidR="00BA6132" w:rsidRDefault="00BA6132">
            <w:pPr>
              <w:pStyle w:val="ConsPlusNormal"/>
            </w:pPr>
            <w:r>
              <w:t>2017 - 2028 годы</w:t>
            </w:r>
          </w:p>
        </w:tc>
      </w:tr>
      <w:tr w:rsidR="00BA6132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BA6132" w:rsidRDefault="00BA6132">
            <w:pPr>
              <w:pStyle w:val="ConsPlusNormal"/>
              <w:jc w:val="both"/>
            </w:pPr>
            <w:r>
              <w:t xml:space="preserve">(в ред. </w:t>
            </w:r>
            <w:hyperlink r:id="rId60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Липецка от 03.09.2025 N 1961)</w:t>
            </w:r>
          </w:p>
        </w:tc>
      </w:tr>
      <w:tr w:rsidR="00BA6132">
        <w:tc>
          <w:tcPr>
            <w:tcW w:w="3118" w:type="dxa"/>
          </w:tcPr>
          <w:p w:rsidR="00BA6132" w:rsidRDefault="00BA6132">
            <w:pPr>
              <w:pStyle w:val="ConsPlusNormal"/>
            </w:pPr>
            <w:r>
              <w:t>Подпрограмма</w:t>
            </w:r>
          </w:p>
        </w:tc>
        <w:tc>
          <w:tcPr>
            <w:tcW w:w="5953" w:type="dxa"/>
          </w:tcPr>
          <w:p w:rsidR="00BA6132" w:rsidRDefault="00BA6132">
            <w:pPr>
              <w:pStyle w:val="ConsPlusNormal"/>
              <w:jc w:val="both"/>
            </w:pPr>
            <w:r>
              <w:t>Реализация механизмов и инструментов эффективного управления муниципальными финансами и муниципальным долгом</w:t>
            </w:r>
          </w:p>
        </w:tc>
      </w:tr>
      <w:tr w:rsidR="00BA6132">
        <w:tc>
          <w:tcPr>
            <w:tcW w:w="3118" w:type="dxa"/>
          </w:tcPr>
          <w:p w:rsidR="00BA6132" w:rsidRDefault="00BA6132">
            <w:pPr>
              <w:pStyle w:val="ConsPlusNormal"/>
            </w:pPr>
            <w:r>
              <w:t>Цель</w:t>
            </w:r>
          </w:p>
        </w:tc>
        <w:tc>
          <w:tcPr>
            <w:tcW w:w="5953" w:type="dxa"/>
          </w:tcPr>
          <w:p w:rsidR="00BA6132" w:rsidRDefault="00BA6132">
            <w:pPr>
              <w:pStyle w:val="ConsPlusNormal"/>
              <w:jc w:val="both"/>
            </w:pPr>
            <w:r>
              <w:t>Обеспечение долгосрочной сбалансированности и устойчивости бюджетной системы, повышение качества управления муниципальными финансами города Липецка</w:t>
            </w:r>
          </w:p>
        </w:tc>
      </w:tr>
      <w:tr w:rsidR="00BA6132">
        <w:tc>
          <w:tcPr>
            <w:tcW w:w="3118" w:type="dxa"/>
          </w:tcPr>
          <w:p w:rsidR="00BA6132" w:rsidRDefault="00BA6132">
            <w:pPr>
              <w:pStyle w:val="ConsPlusNormal"/>
            </w:pPr>
            <w:r>
              <w:t>Целевой индикатор</w:t>
            </w:r>
          </w:p>
        </w:tc>
        <w:tc>
          <w:tcPr>
            <w:tcW w:w="5953" w:type="dxa"/>
          </w:tcPr>
          <w:p w:rsidR="00BA6132" w:rsidRDefault="00BA6132">
            <w:pPr>
              <w:pStyle w:val="ConsPlusNormal"/>
              <w:jc w:val="both"/>
            </w:pPr>
            <w:r>
              <w:t>Отношение объема муниципального долга города Липецка по состоянию на 1 января года, следующего за отчетным, к общему годовому объему доходов бюджета в отчетном финансовом году (без учета безвозмездных поступлений и поступлений по дополнительному нормативу отчислений), в %</w:t>
            </w:r>
          </w:p>
        </w:tc>
      </w:tr>
      <w:tr w:rsidR="00BA6132">
        <w:tc>
          <w:tcPr>
            <w:tcW w:w="3118" w:type="dxa"/>
          </w:tcPr>
          <w:p w:rsidR="00BA6132" w:rsidRDefault="00BA6132">
            <w:pPr>
              <w:pStyle w:val="ConsPlusNormal"/>
            </w:pPr>
            <w:r>
              <w:t>Задачи</w:t>
            </w:r>
          </w:p>
        </w:tc>
        <w:tc>
          <w:tcPr>
            <w:tcW w:w="5953" w:type="dxa"/>
          </w:tcPr>
          <w:p w:rsidR="00BA6132" w:rsidRDefault="00BA6132">
            <w:pPr>
              <w:pStyle w:val="ConsPlusNormal"/>
              <w:jc w:val="both"/>
            </w:pPr>
            <w:r>
              <w:t>1. Обеспечение сбалансированности и устойчивости бюджетной системы города Липецка за счет координации стратегического и бюджетного планирования, укрепление доходного потенциала бюджета города Липецка.</w:t>
            </w:r>
          </w:p>
          <w:p w:rsidR="00BA6132" w:rsidRDefault="00BA6132">
            <w:pPr>
              <w:pStyle w:val="ConsPlusNormal"/>
              <w:jc w:val="both"/>
            </w:pPr>
            <w:r>
              <w:t>2. Нормативно-методическое и информационно-техническое обеспечение бюджетного процесса, организация составления и исполнения бюджета, ведение бюджетного учета, формирование бюджетной отчетности, осуществление муниципального финансового контроля и контроля в сфере закупок.</w:t>
            </w:r>
          </w:p>
          <w:p w:rsidR="00BA6132" w:rsidRDefault="00BA6132">
            <w:pPr>
              <w:pStyle w:val="ConsPlusNormal"/>
              <w:jc w:val="both"/>
            </w:pPr>
            <w:r>
              <w:t>3. Повышение эффективности бюджетных расходов и результативности имеющихся инструментов программно-целевого управления.</w:t>
            </w:r>
          </w:p>
          <w:p w:rsidR="00BA6132" w:rsidRDefault="00BA6132">
            <w:pPr>
              <w:pStyle w:val="ConsPlusNormal"/>
              <w:jc w:val="both"/>
            </w:pPr>
            <w:r>
              <w:t xml:space="preserve">4. Обеспечение открытости и прозрачности бюджетного процесса, повышение качества финансового менеджмента </w:t>
            </w:r>
            <w:r>
              <w:lastRenderedPageBreak/>
              <w:t>субъектов бюджетного планирования и создание условий для эффективного использования бюджетных средств.</w:t>
            </w:r>
          </w:p>
          <w:p w:rsidR="00BA6132" w:rsidRDefault="00BA6132">
            <w:pPr>
              <w:pStyle w:val="ConsPlusNormal"/>
              <w:jc w:val="both"/>
            </w:pPr>
            <w:r>
              <w:t>5. Эффективное управление муниципальным долгом</w:t>
            </w:r>
          </w:p>
        </w:tc>
      </w:tr>
      <w:tr w:rsidR="00BA6132">
        <w:tblPrEx>
          <w:tblBorders>
            <w:insideH w:val="nil"/>
          </w:tblBorders>
        </w:tblPrEx>
        <w:tc>
          <w:tcPr>
            <w:tcW w:w="3118" w:type="dxa"/>
            <w:tcBorders>
              <w:bottom w:val="nil"/>
            </w:tcBorders>
          </w:tcPr>
          <w:p w:rsidR="00BA6132" w:rsidRDefault="00BA6132">
            <w:pPr>
              <w:pStyle w:val="ConsPlusNormal"/>
            </w:pPr>
            <w:r>
              <w:lastRenderedPageBreak/>
              <w:t>Показатели задач</w:t>
            </w:r>
          </w:p>
        </w:tc>
        <w:tc>
          <w:tcPr>
            <w:tcW w:w="5953" w:type="dxa"/>
            <w:tcBorders>
              <w:bottom w:val="nil"/>
            </w:tcBorders>
          </w:tcPr>
          <w:p w:rsidR="00BA6132" w:rsidRDefault="00BA6132">
            <w:pPr>
              <w:pStyle w:val="ConsPlusNormal"/>
              <w:jc w:val="both"/>
            </w:pPr>
            <w:r>
              <w:t>Показатель 1 задачи 1:</w:t>
            </w:r>
          </w:p>
          <w:p w:rsidR="00BA6132" w:rsidRDefault="00BA6132">
            <w:pPr>
              <w:pStyle w:val="ConsPlusNormal"/>
              <w:jc w:val="both"/>
            </w:pPr>
            <w:r>
              <w:t>- исполнение городского бюджета по налоговым и неналоговым доходам к утвержденному плану, %;</w:t>
            </w:r>
          </w:p>
          <w:p w:rsidR="00BA6132" w:rsidRDefault="00BA6132">
            <w:pPr>
              <w:pStyle w:val="ConsPlusNormal"/>
              <w:jc w:val="both"/>
            </w:pPr>
            <w:r>
              <w:t>Показатель 2 задачи 1:</w:t>
            </w:r>
          </w:p>
          <w:p w:rsidR="00BA6132" w:rsidRDefault="00BA6132">
            <w:pPr>
              <w:pStyle w:val="ConsPlusNormal"/>
              <w:jc w:val="both"/>
            </w:pPr>
            <w:r>
              <w:t xml:space="preserve">- отношение дефицита бюджета к доходам в соответствии со </w:t>
            </w:r>
            <w:hyperlink r:id="rId61">
              <w:r>
                <w:rPr>
                  <w:color w:val="0000FF"/>
                </w:rPr>
                <w:t>статьей 92.1</w:t>
              </w:r>
            </w:hyperlink>
            <w:r>
              <w:t xml:space="preserve"> Бюджетного кодекса РФ, %;</w:t>
            </w:r>
          </w:p>
          <w:p w:rsidR="00BA6132" w:rsidRDefault="00BA6132">
            <w:pPr>
              <w:pStyle w:val="ConsPlusNormal"/>
              <w:jc w:val="both"/>
            </w:pPr>
            <w:r>
              <w:t>Показатель 3 задачи 1:</w:t>
            </w:r>
          </w:p>
          <w:p w:rsidR="00BA6132" w:rsidRDefault="00BA6132">
            <w:pPr>
              <w:pStyle w:val="ConsPlusNormal"/>
              <w:jc w:val="both"/>
            </w:pPr>
            <w:r>
              <w:t>- отношение просроченной кредиторской задолженности бюджета города к расходам бюджета %;</w:t>
            </w:r>
          </w:p>
          <w:p w:rsidR="00BA6132" w:rsidRDefault="00BA6132">
            <w:pPr>
              <w:pStyle w:val="ConsPlusNormal"/>
              <w:jc w:val="both"/>
            </w:pPr>
            <w:r>
              <w:t>Показатель 1 задачи 2:</w:t>
            </w:r>
          </w:p>
          <w:p w:rsidR="00BA6132" w:rsidRDefault="00BA6132">
            <w:pPr>
              <w:pStyle w:val="ConsPlusNormal"/>
              <w:jc w:val="both"/>
            </w:pPr>
            <w:r>
              <w:t>- доля расходов бюджета, включенных в реестр расходных обязательств, в общем объеме расходов бюджета города, %;</w:t>
            </w:r>
          </w:p>
          <w:p w:rsidR="00BA6132" w:rsidRDefault="00BA6132">
            <w:pPr>
              <w:pStyle w:val="ConsPlusNormal"/>
              <w:jc w:val="both"/>
            </w:pPr>
            <w:r>
              <w:t>Показатель 2 задачи 2:</w:t>
            </w:r>
          </w:p>
          <w:p w:rsidR="00BA6132" w:rsidRDefault="00BA6132">
            <w:pPr>
              <w:pStyle w:val="ConsPlusNormal"/>
              <w:jc w:val="both"/>
            </w:pPr>
            <w:r>
              <w:t>- доля проверенных средств бюджета в общем объеме расходов бюджета города (без учета средств субвенции на выполнение переданных государственных полномочий), %;</w:t>
            </w:r>
          </w:p>
          <w:p w:rsidR="00BA6132" w:rsidRDefault="00BA6132">
            <w:pPr>
              <w:pStyle w:val="ConsPlusNormal"/>
              <w:jc w:val="both"/>
            </w:pPr>
            <w:r>
              <w:t>Показатель 3 задачи 2:</w:t>
            </w:r>
          </w:p>
          <w:p w:rsidR="00BA6132" w:rsidRDefault="00BA6132">
            <w:pPr>
              <w:pStyle w:val="ConsPlusNormal"/>
              <w:jc w:val="both"/>
            </w:pPr>
            <w:r>
              <w:t>- доля проверенных муниципальных заказчиков к их общему количеству, %;</w:t>
            </w:r>
          </w:p>
          <w:p w:rsidR="00BA6132" w:rsidRDefault="00BA6132">
            <w:pPr>
              <w:pStyle w:val="ConsPlusNormal"/>
              <w:jc w:val="both"/>
            </w:pPr>
            <w:r>
              <w:t>Показатель 4 задачи 2:</w:t>
            </w:r>
          </w:p>
          <w:p w:rsidR="00BA6132" w:rsidRDefault="00BA6132">
            <w:pPr>
              <w:pStyle w:val="ConsPlusNormal"/>
              <w:jc w:val="both"/>
            </w:pPr>
            <w:r>
              <w:t>- доля муниципальных контрактов, охваченных казначейским контролем в сфере закупок, в общем объеме муниципальных контрактов, %;</w:t>
            </w:r>
          </w:p>
          <w:p w:rsidR="00BA6132" w:rsidRDefault="00BA6132">
            <w:pPr>
              <w:pStyle w:val="ConsPlusNormal"/>
              <w:jc w:val="both"/>
            </w:pPr>
            <w:r>
              <w:t>Показатель 5 задачи 2:</w:t>
            </w:r>
          </w:p>
          <w:p w:rsidR="00BA6132" w:rsidRDefault="00BA6132">
            <w:pPr>
              <w:pStyle w:val="ConsPlusNormal"/>
              <w:jc w:val="both"/>
            </w:pPr>
            <w:r>
              <w:t>- доля отечественных программных продуктов в общем объеме программных продуктов, используемых в бюджетном процессе, %;</w:t>
            </w:r>
          </w:p>
          <w:p w:rsidR="00BA6132" w:rsidRDefault="00BA6132">
            <w:pPr>
              <w:pStyle w:val="ConsPlusNormal"/>
              <w:jc w:val="both"/>
            </w:pPr>
            <w:r>
              <w:t>Показатель 6 задачи 2:</w:t>
            </w:r>
          </w:p>
          <w:p w:rsidR="00BA6132" w:rsidRDefault="00BA6132">
            <w:pPr>
              <w:pStyle w:val="ConsPlusNormal"/>
              <w:jc w:val="both"/>
            </w:pPr>
            <w:r>
              <w:t>- соотношение количества проверенных объектов контроля к общему количеству объектов контроля, предусмотренных годовыми планами, %;</w:t>
            </w:r>
          </w:p>
          <w:p w:rsidR="00BA6132" w:rsidRDefault="00BA6132">
            <w:pPr>
              <w:pStyle w:val="ConsPlusNormal"/>
              <w:jc w:val="both"/>
            </w:pPr>
            <w:r>
              <w:t>Показатель 7 задачи 2:</w:t>
            </w:r>
          </w:p>
          <w:p w:rsidR="00BA6132" w:rsidRDefault="00BA6132">
            <w:pPr>
              <w:pStyle w:val="ConsPlusNormal"/>
              <w:jc w:val="both"/>
            </w:pPr>
            <w:r>
              <w:t>- доля контрольных мероприятий, по результатам которых приняты меры, направленные на устранение выявленных нарушений (представления, предписания, протоколы), в общем объеме контрольных мероприятий, требующих принятия таких мер, %;</w:t>
            </w:r>
          </w:p>
          <w:p w:rsidR="00BA6132" w:rsidRDefault="00BA6132">
            <w:pPr>
              <w:pStyle w:val="ConsPlusNormal"/>
              <w:jc w:val="both"/>
            </w:pPr>
            <w:r>
              <w:t>Показатель 1 задачи 3:</w:t>
            </w:r>
          </w:p>
          <w:p w:rsidR="00BA6132" w:rsidRDefault="00BA6132">
            <w:pPr>
              <w:pStyle w:val="ConsPlusNormal"/>
              <w:jc w:val="both"/>
            </w:pPr>
            <w:r>
              <w:t>- доля расходов городского бюджета, сформированных в соответствии с муниципальными программами, %;</w:t>
            </w:r>
          </w:p>
          <w:p w:rsidR="00BA6132" w:rsidRDefault="00BA6132">
            <w:pPr>
              <w:pStyle w:val="ConsPlusNormal"/>
              <w:jc w:val="both"/>
            </w:pPr>
            <w:r>
              <w:t>Показатель 1 задачи 4:</w:t>
            </w:r>
          </w:p>
          <w:p w:rsidR="00BA6132" w:rsidRDefault="00BA6132">
            <w:pPr>
              <w:pStyle w:val="ConsPlusNormal"/>
              <w:jc w:val="both"/>
            </w:pPr>
            <w:r>
              <w:t>- охват главных распорядителей бюджетных средств мониторингом качества их финансового менеджмента, %;</w:t>
            </w:r>
          </w:p>
          <w:p w:rsidR="00BA6132" w:rsidRDefault="00BA6132">
            <w:pPr>
              <w:pStyle w:val="ConsPlusNormal"/>
              <w:jc w:val="both"/>
            </w:pPr>
            <w:r>
              <w:t>Показатель 1 задачи 5:</w:t>
            </w:r>
          </w:p>
          <w:p w:rsidR="00BA6132" w:rsidRDefault="00BA6132">
            <w:pPr>
              <w:pStyle w:val="ConsPlusNormal"/>
              <w:jc w:val="both"/>
            </w:pPr>
            <w:r>
              <w:t>- отношение объема расходов на обслуживание муниципального долга к общему объему расходов бюджета, за исключением расходов, которые осуществляются за счет субвенции, %;</w:t>
            </w:r>
          </w:p>
          <w:p w:rsidR="00BA6132" w:rsidRDefault="00BA6132">
            <w:pPr>
              <w:pStyle w:val="ConsPlusNormal"/>
              <w:jc w:val="both"/>
            </w:pPr>
            <w:r>
              <w:t>Показатель 2 задачи 5:</w:t>
            </w:r>
          </w:p>
          <w:p w:rsidR="00BA6132" w:rsidRDefault="00BA6132">
            <w:pPr>
              <w:pStyle w:val="ConsPlusNormal"/>
              <w:jc w:val="both"/>
            </w:pPr>
            <w:r>
              <w:lastRenderedPageBreak/>
              <w:t>- объем просроченной задолженности по долговым обязательствам тыс. руб.;</w:t>
            </w:r>
          </w:p>
          <w:p w:rsidR="00BA6132" w:rsidRDefault="00BA6132">
            <w:pPr>
              <w:pStyle w:val="ConsPlusNormal"/>
              <w:jc w:val="both"/>
            </w:pPr>
            <w:r>
              <w:t>Показатель 3 задачи 5:</w:t>
            </w:r>
          </w:p>
          <w:p w:rsidR="00BA6132" w:rsidRDefault="00BA6132">
            <w:pPr>
              <w:pStyle w:val="ConsPlusNormal"/>
              <w:jc w:val="both"/>
            </w:pPr>
            <w:r>
              <w:t>- отношение предельного объема заимствований к сумме, направляемой на финансирование дефицита бюджета и (или) погашение долговых обязательств города, %</w:t>
            </w:r>
          </w:p>
        </w:tc>
      </w:tr>
      <w:tr w:rsidR="00BA6132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BA6132" w:rsidRDefault="00BA6132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62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Липецка от 15.09.2022 N 2066)</w:t>
            </w:r>
          </w:p>
        </w:tc>
      </w:tr>
      <w:tr w:rsidR="00BA6132">
        <w:tblPrEx>
          <w:tblBorders>
            <w:insideH w:val="nil"/>
          </w:tblBorders>
        </w:tblPrEx>
        <w:tc>
          <w:tcPr>
            <w:tcW w:w="3118" w:type="dxa"/>
            <w:tcBorders>
              <w:bottom w:val="nil"/>
            </w:tcBorders>
          </w:tcPr>
          <w:p w:rsidR="00BA6132" w:rsidRDefault="00BA6132">
            <w:pPr>
              <w:pStyle w:val="ConsPlusNormal"/>
            </w:pPr>
            <w:r>
              <w:t>Объемы финансирования за счет средств бюджета города с разбивкой по годам</w:t>
            </w:r>
          </w:p>
        </w:tc>
        <w:tc>
          <w:tcPr>
            <w:tcW w:w="5953" w:type="dxa"/>
            <w:tcBorders>
              <w:bottom w:val="nil"/>
            </w:tcBorders>
          </w:tcPr>
          <w:p w:rsidR="00BA6132" w:rsidRDefault="00BA6132">
            <w:pPr>
              <w:pStyle w:val="ConsPlusNormal"/>
              <w:jc w:val="both"/>
            </w:pPr>
            <w:r>
              <w:t>Объем финансирования мероприятий муниципальной программы составит 3 741 275,6 тыс. руб.,</w:t>
            </w:r>
          </w:p>
          <w:p w:rsidR="00BA6132" w:rsidRDefault="00BA6132">
            <w:pPr>
              <w:pStyle w:val="ConsPlusNormal"/>
              <w:jc w:val="both"/>
            </w:pPr>
            <w:r>
              <w:t>в том числе по годам:</w:t>
            </w:r>
          </w:p>
          <w:p w:rsidR="00BA6132" w:rsidRDefault="00BA6132">
            <w:pPr>
              <w:pStyle w:val="ConsPlusNormal"/>
              <w:jc w:val="both"/>
            </w:pPr>
            <w:r>
              <w:t>2017 год - 446 716,0 тыс. руб.;</w:t>
            </w:r>
          </w:p>
          <w:p w:rsidR="00BA6132" w:rsidRDefault="00BA6132">
            <w:pPr>
              <w:pStyle w:val="ConsPlusNormal"/>
              <w:jc w:val="both"/>
            </w:pPr>
            <w:r>
              <w:t>2018 год - 317 048,0 тыс. руб.;</w:t>
            </w:r>
          </w:p>
          <w:p w:rsidR="00BA6132" w:rsidRDefault="00BA6132">
            <w:pPr>
              <w:pStyle w:val="ConsPlusNormal"/>
              <w:jc w:val="both"/>
            </w:pPr>
            <w:r>
              <w:t>2019 год - 318 679,9 тыс. руб.;</w:t>
            </w:r>
          </w:p>
          <w:p w:rsidR="00BA6132" w:rsidRDefault="00BA6132">
            <w:pPr>
              <w:pStyle w:val="ConsPlusNormal"/>
              <w:jc w:val="both"/>
            </w:pPr>
            <w:r>
              <w:t>2020 год - 333 102,6 тыс. руб.;</w:t>
            </w:r>
          </w:p>
          <w:p w:rsidR="00BA6132" w:rsidRDefault="00BA6132">
            <w:pPr>
              <w:pStyle w:val="ConsPlusNormal"/>
              <w:jc w:val="both"/>
            </w:pPr>
            <w:r>
              <w:t>2021 год - 261 938,4 тыс. руб.;</w:t>
            </w:r>
          </w:p>
          <w:p w:rsidR="00BA6132" w:rsidRDefault="00BA6132">
            <w:pPr>
              <w:pStyle w:val="ConsPlusNormal"/>
              <w:jc w:val="both"/>
            </w:pPr>
            <w:r>
              <w:t>2022 год - 186 542,4 тыс. руб.;</w:t>
            </w:r>
          </w:p>
          <w:p w:rsidR="00BA6132" w:rsidRDefault="00BA6132">
            <w:pPr>
              <w:pStyle w:val="ConsPlusNormal"/>
              <w:jc w:val="both"/>
            </w:pPr>
            <w:r>
              <w:t>2023 год - 135 937,1 тыс. руб.;</w:t>
            </w:r>
          </w:p>
          <w:p w:rsidR="00BA6132" w:rsidRDefault="00BA6132">
            <w:pPr>
              <w:pStyle w:val="ConsPlusNormal"/>
              <w:jc w:val="both"/>
            </w:pPr>
            <w:r>
              <w:t>2024 год - 125 826,5 тыс. руб.;</w:t>
            </w:r>
          </w:p>
          <w:p w:rsidR="00BA6132" w:rsidRDefault="00BA6132">
            <w:pPr>
              <w:pStyle w:val="ConsPlusNormal"/>
              <w:jc w:val="both"/>
            </w:pPr>
            <w:r>
              <w:t>2025 год - 147 329,3 тыс. руб.;</w:t>
            </w:r>
          </w:p>
          <w:p w:rsidR="00BA6132" w:rsidRDefault="00BA6132">
            <w:pPr>
              <w:pStyle w:val="ConsPlusNormal"/>
              <w:jc w:val="both"/>
            </w:pPr>
            <w:r>
              <w:t>2026 год - 237 251,8 тыс. руб.;</w:t>
            </w:r>
          </w:p>
          <w:p w:rsidR="00BA6132" w:rsidRDefault="00BA6132">
            <w:pPr>
              <w:pStyle w:val="ConsPlusNormal"/>
              <w:jc w:val="both"/>
            </w:pPr>
            <w:r>
              <w:t>2027 год - 588 001,7 тыс. руб.;</w:t>
            </w:r>
          </w:p>
          <w:p w:rsidR="00BA6132" w:rsidRDefault="00BA6132">
            <w:pPr>
              <w:pStyle w:val="ConsPlusNormal"/>
              <w:jc w:val="both"/>
            </w:pPr>
            <w:r>
              <w:t>2028 год - 642 901,9 тыс. руб.</w:t>
            </w:r>
          </w:p>
          <w:p w:rsidR="00BA6132" w:rsidRDefault="00BA6132">
            <w:pPr>
              <w:pStyle w:val="ConsPlusNormal"/>
              <w:jc w:val="both"/>
            </w:pPr>
            <w:r>
              <w:t>Объемы финансирования на выполнение мероприятий программы ежегодно уточняются в процессе исполнения бюджета города и при формировании бюджета на очередной финансовый год и плановый период</w:t>
            </w:r>
          </w:p>
        </w:tc>
      </w:tr>
      <w:tr w:rsidR="00BA6132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BA6132" w:rsidRDefault="00BA6132">
            <w:pPr>
              <w:pStyle w:val="ConsPlusNormal"/>
              <w:jc w:val="both"/>
            </w:pPr>
            <w:r>
              <w:t xml:space="preserve">(в ред. </w:t>
            </w:r>
            <w:hyperlink r:id="rId63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Липецка от 11.03.2026 N 392)</w:t>
            </w:r>
          </w:p>
        </w:tc>
      </w:tr>
      <w:tr w:rsidR="00BA6132">
        <w:tc>
          <w:tcPr>
            <w:tcW w:w="3118" w:type="dxa"/>
          </w:tcPr>
          <w:p w:rsidR="00BA6132" w:rsidRDefault="00BA6132">
            <w:pPr>
              <w:pStyle w:val="ConsPlusNormal"/>
            </w:pPr>
            <w:r>
              <w:t>Ожидаемые конечные результаты</w:t>
            </w:r>
          </w:p>
        </w:tc>
        <w:tc>
          <w:tcPr>
            <w:tcW w:w="5953" w:type="dxa"/>
          </w:tcPr>
          <w:p w:rsidR="00BA6132" w:rsidRDefault="00BA6132">
            <w:pPr>
              <w:pStyle w:val="ConsPlusNormal"/>
              <w:jc w:val="both"/>
            </w:pPr>
            <w:r>
              <w:t>1. Создание условий для повышения бюджетного потенциала города за счет роста собственной доходной базы и эффективного управления финансами с целью повышения уровня и качества жизни населения города Липецка.</w:t>
            </w:r>
          </w:p>
          <w:p w:rsidR="00BA6132" w:rsidRDefault="00BA6132">
            <w:pPr>
              <w:pStyle w:val="ConsPlusNormal"/>
              <w:jc w:val="both"/>
            </w:pPr>
            <w:r>
              <w:t>2. Повышение качества бюджетного планирования посредством совершенствования нормативной базы в сфере бюджетных отношений и внедрения долгосрочного бюджетного прогноза.</w:t>
            </w:r>
          </w:p>
          <w:p w:rsidR="00BA6132" w:rsidRDefault="00BA6132">
            <w:pPr>
              <w:pStyle w:val="ConsPlusNormal"/>
              <w:jc w:val="both"/>
            </w:pPr>
            <w:r>
              <w:t>3. Совершенствование системы кассового исполнения бюджета и составления бюджетной отчетности.</w:t>
            </w:r>
          </w:p>
          <w:p w:rsidR="00BA6132" w:rsidRDefault="00BA6132">
            <w:pPr>
              <w:pStyle w:val="ConsPlusNormal"/>
              <w:jc w:val="both"/>
            </w:pPr>
            <w:r>
              <w:t>4. Повышение открытости и прозрачности деятельности органов местного самоуправления города на всех стадиях бюджетного процесса.</w:t>
            </w:r>
          </w:p>
          <w:p w:rsidR="00BA6132" w:rsidRDefault="00BA6132">
            <w:pPr>
              <w:pStyle w:val="ConsPlusNormal"/>
              <w:jc w:val="both"/>
            </w:pPr>
            <w:r>
              <w:t>5. Оптимизация объема и структуры муниципального долга города Липецка, отсутствие задолженности по погашению долговых обязательств и расходам на их обслуживание.</w:t>
            </w:r>
          </w:p>
          <w:p w:rsidR="00BA6132" w:rsidRDefault="00BA6132">
            <w:pPr>
              <w:pStyle w:val="ConsPlusNormal"/>
              <w:jc w:val="both"/>
            </w:pPr>
            <w:r>
              <w:t>6. Формирование действенной и эффективной системы муниципального финансового контроля и повышение эффективности процедур муниципальных закупок, в том числе путем внедрения казначейского сопровождения</w:t>
            </w:r>
          </w:p>
        </w:tc>
      </w:tr>
    </w:tbl>
    <w:p w:rsidR="00BA6132" w:rsidRDefault="00BA6132">
      <w:pPr>
        <w:pStyle w:val="ConsPlusNormal"/>
        <w:jc w:val="both"/>
      </w:pPr>
    </w:p>
    <w:p w:rsidR="00BA6132" w:rsidRDefault="00BA6132">
      <w:pPr>
        <w:pStyle w:val="ConsPlusTitle"/>
        <w:jc w:val="center"/>
        <w:outlineLvl w:val="1"/>
      </w:pPr>
      <w:r>
        <w:t>II. Общая характеристика сферы реализации</w:t>
      </w:r>
    </w:p>
    <w:p w:rsidR="00BA6132" w:rsidRDefault="00BA6132">
      <w:pPr>
        <w:pStyle w:val="ConsPlusTitle"/>
        <w:jc w:val="center"/>
      </w:pPr>
      <w:r>
        <w:t>муниципальной программы</w:t>
      </w:r>
    </w:p>
    <w:p w:rsidR="00BA6132" w:rsidRDefault="00BA6132">
      <w:pPr>
        <w:pStyle w:val="ConsPlusNormal"/>
        <w:jc w:val="both"/>
      </w:pPr>
    </w:p>
    <w:p w:rsidR="00BA6132" w:rsidRDefault="00BA6132">
      <w:pPr>
        <w:pStyle w:val="ConsPlusNormal"/>
        <w:ind w:firstLine="540"/>
        <w:jc w:val="both"/>
      </w:pPr>
      <w:r>
        <w:t>Современное состояние и развитие системы управления общественными финансами в городе Липецке характеризуется проведением ответственной и прозрачной бюджетной политики, исполнением в полном объеме принятых бюджетных обязательств, концентрацией бюджетных инвестиций на реализацию приоритетных инвестиционных проектов и программ, направленностью бюджетных расходов на оптимизацию бюджетной сферы, ее эффективное функционирование и повышение качества оказываемых муниципальных услуг.</w:t>
      </w:r>
    </w:p>
    <w:p w:rsidR="00BA6132" w:rsidRDefault="00BA6132">
      <w:pPr>
        <w:pStyle w:val="ConsPlusNormal"/>
        <w:spacing w:before="220"/>
        <w:ind w:firstLine="540"/>
        <w:jc w:val="both"/>
      </w:pPr>
      <w:r>
        <w:t>Эффективное, ответственное и прозрачное управление общественными финансами является базовым условием для повышения уровня и качества жизни населения, устойчивого экономического роста, модернизации экономики и социальной сферы и достижения других стратегических целей социально-экономического развития города.</w:t>
      </w:r>
    </w:p>
    <w:p w:rsidR="00BA6132" w:rsidRDefault="00BA6132">
      <w:pPr>
        <w:pStyle w:val="ConsPlusNormal"/>
        <w:spacing w:before="220"/>
        <w:ind w:firstLine="540"/>
        <w:jc w:val="both"/>
      </w:pPr>
      <w:r>
        <w:t>В ходе реализации бюджетных реформ за прошедшие годы в городе Липецке удалось добиться следующих положительных результатов:</w:t>
      </w:r>
    </w:p>
    <w:p w:rsidR="00BA6132" w:rsidRDefault="00BA6132">
      <w:pPr>
        <w:pStyle w:val="ConsPlusNormal"/>
        <w:spacing w:before="220"/>
        <w:ind w:firstLine="540"/>
        <w:jc w:val="both"/>
      </w:pPr>
      <w:r>
        <w:t>- создание целостной системы регулирования бюджетных правоотношений на основе установленных единых принципов бюджетной системы и четкого определения статуса и полномочий участников бюджетного процесса;</w:t>
      </w:r>
    </w:p>
    <w:p w:rsidR="00BA6132" w:rsidRDefault="00BA6132">
      <w:pPr>
        <w:pStyle w:val="ConsPlusNormal"/>
        <w:spacing w:before="220"/>
        <w:ind w:firstLine="540"/>
        <w:jc w:val="both"/>
      </w:pPr>
      <w:r>
        <w:t>- создание системы казначейского исполнения бюджета, обеспечивающей кассовое обслуживание участников бюджетного процесса, учет и предварительный контроль в процессе исполнения расходных обязательств города Липецка, управление единым счетом бюджета, формирование достоверной и прозрачной бюджетной отчетности;</w:t>
      </w:r>
    </w:p>
    <w:p w:rsidR="00BA6132" w:rsidRDefault="00BA6132">
      <w:pPr>
        <w:pStyle w:val="ConsPlusNormal"/>
        <w:spacing w:before="220"/>
        <w:ind w:firstLine="540"/>
        <w:jc w:val="both"/>
      </w:pPr>
      <w:r>
        <w:t>- организация бюджетного процесса на основе принятия и исполнения расходных обязательств города Липецка, отраженных в реестре расходных обязательств;</w:t>
      </w:r>
    </w:p>
    <w:p w:rsidR="00BA6132" w:rsidRDefault="00BA6132">
      <w:pPr>
        <w:pStyle w:val="ConsPlusNormal"/>
        <w:spacing w:before="220"/>
        <w:ind w:firstLine="540"/>
        <w:jc w:val="both"/>
      </w:pPr>
      <w:r>
        <w:t>- переход от годового к среднесрочному финансовому планированию, утверждению бюджета города Липецка на очередной финансовый год и плановый период в формате "скользящей трехлетки";</w:t>
      </w:r>
    </w:p>
    <w:p w:rsidR="00BA6132" w:rsidRDefault="00BA6132">
      <w:pPr>
        <w:pStyle w:val="ConsPlusNormal"/>
        <w:spacing w:before="220"/>
        <w:ind w:firstLine="540"/>
        <w:jc w:val="both"/>
      </w:pPr>
      <w:r>
        <w:t>- внедрение инструментов бюджетирования, ориентированного на результат, включая переход от сметного финансирования учреждений к финансовому обеспечению заданий на оказание муниципальных услуг;</w:t>
      </w:r>
    </w:p>
    <w:p w:rsidR="00BA6132" w:rsidRDefault="00BA6132">
      <w:pPr>
        <w:pStyle w:val="ConsPlusNormal"/>
        <w:spacing w:before="220"/>
        <w:ind w:firstLine="540"/>
        <w:jc w:val="both"/>
      </w:pPr>
      <w:r>
        <w:t>- совершенствование правил и процедур размещения заказов на поставку товаров, выполнение работ, оказание услуг для муниципальных нужд;</w:t>
      </w:r>
    </w:p>
    <w:p w:rsidR="00BA6132" w:rsidRDefault="00BA6132">
      <w:pPr>
        <w:pStyle w:val="ConsPlusNormal"/>
        <w:spacing w:before="220"/>
        <w:ind w:firstLine="540"/>
        <w:jc w:val="both"/>
      </w:pPr>
      <w:r>
        <w:t>- создание системы мониторинга качества финансового менеджмента, осуществляемого главными распорядителями средств бюджета города Липецка с использованием инструментов конкурсного распределения ассигнований;</w:t>
      </w:r>
    </w:p>
    <w:p w:rsidR="00BA6132" w:rsidRDefault="00BA6132">
      <w:pPr>
        <w:pStyle w:val="ConsPlusNormal"/>
        <w:spacing w:before="220"/>
        <w:ind w:firstLine="540"/>
        <w:jc w:val="both"/>
      </w:pPr>
      <w:r>
        <w:t>- внедрение в бюджетный процесс города Липецка муниципальных программ, являющихся инструментом повышения эффективности бюджетных расходов и создающих условия для повышения качества бюджетного планирования, эффективности и результативности использования бюджетных средств. Таким образом, для более чем 90% расходов бюджета установлены показатели эффективности их использования, контроль за достижением которых осуществляется посредством проведения регулярного мониторинга;</w:t>
      </w:r>
    </w:p>
    <w:p w:rsidR="00BA6132" w:rsidRDefault="00BA6132">
      <w:pPr>
        <w:pStyle w:val="ConsPlusNormal"/>
        <w:spacing w:before="220"/>
        <w:ind w:firstLine="540"/>
        <w:jc w:val="both"/>
      </w:pPr>
      <w:r>
        <w:t>- совершенствование механизма осуществления капитальных вложений в объекты муниципальной собственности города Липецка;</w:t>
      </w:r>
    </w:p>
    <w:p w:rsidR="00BA6132" w:rsidRDefault="00BA6132">
      <w:pPr>
        <w:pStyle w:val="ConsPlusNormal"/>
        <w:spacing w:before="220"/>
        <w:ind w:firstLine="540"/>
        <w:jc w:val="both"/>
      </w:pPr>
      <w:r>
        <w:t>- внедрение в бюджетный процесс города Липецка отдельных элементов единой государственной интегрированной системы управления общественными финансами "Электронный бюджет";</w:t>
      </w:r>
    </w:p>
    <w:p w:rsidR="00BA6132" w:rsidRDefault="00BA6132">
      <w:pPr>
        <w:pStyle w:val="ConsPlusNormal"/>
        <w:spacing w:before="220"/>
        <w:ind w:firstLine="540"/>
        <w:jc w:val="both"/>
      </w:pPr>
      <w:r>
        <w:lastRenderedPageBreak/>
        <w:t>- повышение открытости бюджетных процедур посредством разработки "Бюджета для граждан", содержащего основные параметры бюджета в доступной и понятной для широкого круга заинтересованных пользователей форме и предназначенного для ознакомления граждан с основными целями, задачами и приоритетными направлениями бюджетной политики, планируемыми и достигнутыми результатами использования бюджетных средств;</w:t>
      </w:r>
    </w:p>
    <w:p w:rsidR="00BA6132" w:rsidRDefault="00BA6132">
      <w:pPr>
        <w:pStyle w:val="ConsPlusNormal"/>
        <w:spacing w:before="220"/>
        <w:ind w:firstLine="540"/>
        <w:jc w:val="both"/>
      </w:pPr>
      <w:r>
        <w:t>- повышение эффективности системы муниципального финансового контроля в рамках деятельности контрольно-ревизионного управления;</w:t>
      </w:r>
    </w:p>
    <w:p w:rsidR="00BA6132" w:rsidRDefault="00BA6132">
      <w:pPr>
        <w:pStyle w:val="ConsPlusNormal"/>
        <w:spacing w:before="220"/>
        <w:ind w:firstLine="540"/>
        <w:jc w:val="both"/>
      </w:pPr>
      <w:r>
        <w:t>- утверждение методики прогнозирования доходов бюджета города Липецка;</w:t>
      </w:r>
    </w:p>
    <w:p w:rsidR="00BA6132" w:rsidRDefault="00BA6132">
      <w:pPr>
        <w:pStyle w:val="ConsPlusNormal"/>
        <w:spacing w:before="220"/>
        <w:ind w:firstLine="540"/>
        <w:jc w:val="both"/>
      </w:pPr>
      <w:r>
        <w:t>- реализация мероприятий по оптимизации налоговых льгот, разработка порядка оценки обоснованности и эффективности налоговых льгот по местным налогам.</w:t>
      </w:r>
    </w:p>
    <w:p w:rsidR="00BA6132" w:rsidRDefault="00BA6132">
      <w:pPr>
        <w:pStyle w:val="ConsPlusNormal"/>
        <w:spacing w:before="220"/>
        <w:ind w:firstLine="540"/>
        <w:jc w:val="both"/>
      </w:pPr>
      <w:r>
        <w:t>В рамках развития инструментов, направленных на повышение эффективности бюджетных расходов и качества оказываемых муниципальных услуг, с учетом требований действующего законодательства разработан новый порядок формирования и финансового обеспечения муниципальных заданий, предусматривающий в том числе механизм возврата в бюджет города субсидии в случае невыполнения учреждением показателей муниципального задания.</w:t>
      </w:r>
    </w:p>
    <w:p w:rsidR="00BA6132" w:rsidRDefault="00BA6132">
      <w:pPr>
        <w:pStyle w:val="ConsPlusNormal"/>
        <w:spacing w:before="220"/>
        <w:ind w:firstLine="540"/>
        <w:jc w:val="both"/>
      </w:pPr>
      <w:r>
        <w:t>Также указанный порядок устанавливает общие подходы к определению стоимости муниципальных услуг на основе нормативных затрат и корректирующих коэффициентов к ним.</w:t>
      </w:r>
    </w:p>
    <w:p w:rsidR="00BA6132" w:rsidRDefault="00BA6132">
      <w:pPr>
        <w:pStyle w:val="ConsPlusNormal"/>
        <w:spacing w:before="220"/>
        <w:ind w:firstLine="540"/>
        <w:jc w:val="both"/>
      </w:pPr>
      <w:r>
        <w:t>Данная мера позволит сформировать прозрачную методику определения стоимости каждой муниципальной услуги, что обеспечит вовлечение в процесс оказания услуг негосударственных организаций, будет способствовать развитию конкуренции и, как следствие, - повышению качества муниципальных услуг.</w:t>
      </w:r>
    </w:p>
    <w:p w:rsidR="00BA6132" w:rsidRDefault="00BA6132">
      <w:pPr>
        <w:pStyle w:val="ConsPlusNormal"/>
        <w:spacing w:before="220"/>
        <w:ind w:firstLine="540"/>
        <w:jc w:val="both"/>
      </w:pPr>
      <w:r>
        <w:t>В результате проводимых бюджетных реформ обеспечиваются преемственность и предсказуемость бюджетной политики, достигаются долгосрочная сбалансированность и устойчивость бюджета города, обоснованность планирования бюджетных доходов и расходов.</w:t>
      </w:r>
    </w:p>
    <w:p w:rsidR="00BA6132" w:rsidRDefault="00BA6132">
      <w:pPr>
        <w:pStyle w:val="ConsPlusNormal"/>
        <w:spacing w:before="220"/>
        <w:ind w:firstLine="540"/>
        <w:jc w:val="both"/>
      </w:pPr>
      <w:r>
        <w:t>В целях повышения качества планирования доходной части бюджета города Липецка на очередной финансовый год и плановый период утверждена методика прогнозирования доходов бюджета города Липецка.</w:t>
      </w:r>
    </w:p>
    <w:p w:rsidR="00BA6132" w:rsidRDefault="00BA6132">
      <w:pPr>
        <w:pStyle w:val="ConsPlusNormal"/>
        <w:spacing w:before="220"/>
        <w:ind w:firstLine="540"/>
        <w:jc w:val="both"/>
      </w:pPr>
      <w:r>
        <w:t xml:space="preserve">Систематически ведется работа по координации действий администрации города с налоговыми органами, с главными администраторами неналоговых доходов для улучшения качества налогового администрирования, увеличения собираемости налогов, а также усилению контроля за состоянием недоимки по налогам и сборам и принятия всех мер, предусмотренных Налоговым </w:t>
      </w:r>
      <w:hyperlink r:id="rId64">
        <w:r>
          <w:rPr>
            <w:color w:val="0000FF"/>
          </w:rPr>
          <w:t>кодексом</w:t>
        </w:r>
      </w:hyperlink>
      <w:r>
        <w:t xml:space="preserve"> Российской Федерации, для ее снижения.</w:t>
      </w:r>
    </w:p>
    <w:p w:rsidR="00BA6132" w:rsidRDefault="00BA6132">
      <w:pPr>
        <w:pStyle w:val="ConsPlusNormal"/>
        <w:spacing w:before="220"/>
        <w:ind w:firstLine="540"/>
        <w:jc w:val="both"/>
      </w:pPr>
      <w:r>
        <w:t>Администрация города последовательно проводит курс на оптимизацию налоговых льгот, разработан порядок оценки обоснованности и эффективности налоговых льгот по местным налогам.</w:t>
      </w:r>
    </w:p>
    <w:p w:rsidR="00BA6132" w:rsidRDefault="00BA6132">
      <w:pPr>
        <w:pStyle w:val="ConsPlusNormal"/>
        <w:spacing w:before="220"/>
        <w:ind w:firstLine="540"/>
        <w:jc w:val="both"/>
      </w:pPr>
      <w:r>
        <w:t>В целях выполнения бюджетных обязательств департаментом финансов администрации города Липецка регулярно проводится мониторинг поступлений в бюджет налоговых и неналоговых платежей, анализируется исполнение бюджета, обеспечивается ликвидность счета городского бюджета, что гарантирует стабильное финансирование всех расходов бюджета, своевременное и полное выполнение принятых обязательств.</w:t>
      </w:r>
    </w:p>
    <w:p w:rsidR="00BA6132" w:rsidRDefault="00BA6132">
      <w:pPr>
        <w:pStyle w:val="ConsPlusNormal"/>
        <w:spacing w:before="220"/>
        <w:ind w:firstLine="540"/>
        <w:jc w:val="both"/>
      </w:pPr>
      <w:r>
        <w:t>В сложившихся условиях, в целях обеспечения сбалансированности бюджета города и увеличения его доходной базы реализуется комплекс мер, в том числе в рамках деятельности комиссии по работе с убыточными предприятиями и обеспечению своевременности выплаты заработной платы и ее легализации.</w:t>
      </w:r>
    </w:p>
    <w:p w:rsidR="00BA6132" w:rsidRDefault="00BA6132">
      <w:pPr>
        <w:pStyle w:val="ConsPlusNormal"/>
        <w:spacing w:before="220"/>
        <w:ind w:firstLine="540"/>
        <w:jc w:val="both"/>
      </w:pPr>
      <w:r>
        <w:lastRenderedPageBreak/>
        <w:t>По итогам работы указанной комиссии за 2015 год в бюджет города поступило более 82 млн. рублей, в том числе 24 млн. рублей задолженности прошлых лет. Вышли на безубыточный уровень 5 предприятий.</w:t>
      </w:r>
    </w:p>
    <w:p w:rsidR="00BA6132" w:rsidRDefault="00BA6132">
      <w:pPr>
        <w:pStyle w:val="ConsPlusNormal"/>
        <w:spacing w:before="220"/>
        <w:ind w:firstLine="540"/>
        <w:jc w:val="both"/>
      </w:pPr>
      <w:r>
        <w:t>В 2016 году начали активную работу девять межведомственных рабочих групп по дислокации налогоплательщиков, легализации нелегального наемного труда, выявлению налоговых агентов, выплачивающих "серую" заработную плату.</w:t>
      </w:r>
    </w:p>
    <w:p w:rsidR="00BA6132" w:rsidRDefault="00BA6132">
      <w:pPr>
        <w:pStyle w:val="ConsPlusNormal"/>
        <w:spacing w:before="220"/>
        <w:ind w:firstLine="540"/>
        <w:jc w:val="both"/>
      </w:pPr>
      <w:r>
        <w:t>По результатам уже проведенной работы по состоянию на 01.08.2016 по выявленным нарушениям 360 налогоплательщиков представили уточненные налоговые декларации с увеличением налоговых обязательств и дополнительной суммой исчисленных налогов в размере 4761 тыс. рублей.</w:t>
      </w:r>
    </w:p>
    <w:p w:rsidR="00BA6132" w:rsidRDefault="00BA6132">
      <w:pPr>
        <w:pStyle w:val="ConsPlusNormal"/>
        <w:spacing w:before="220"/>
        <w:ind w:firstLine="540"/>
        <w:jc w:val="both"/>
      </w:pPr>
      <w:r>
        <w:t>Заключено 16 трудовых договоров с нелегальными наемными работниками.</w:t>
      </w:r>
    </w:p>
    <w:p w:rsidR="00BA6132" w:rsidRDefault="00BA6132">
      <w:pPr>
        <w:pStyle w:val="ConsPlusNormal"/>
        <w:spacing w:before="220"/>
        <w:ind w:firstLine="540"/>
        <w:jc w:val="both"/>
      </w:pPr>
      <w:r>
        <w:t>Поставлено на налоговый учет 50 хозяйственных субъектов.</w:t>
      </w:r>
    </w:p>
    <w:p w:rsidR="00BA6132" w:rsidRDefault="00BA6132">
      <w:pPr>
        <w:pStyle w:val="ConsPlusNormal"/>
        <w:spacing w:before="220"/>
        <w:ind w:firstLine="540"/>
        <w:jc w:val="both"/>
      </w:pPr>
      <w:r>
        <w:t>Подано заявлений на патент 165 физическими лицами на сумму 1600 тыс. рублей.</w:t>
      </w:r>
    </w:p>
    <w:p w:rsidR="00BA6132" w:rsidRDefault="00BA6132">
      <w:pPr>
        <w:pStyle w:val="ConsPlusNormal"/>
        <w:spacing w:before="220"/>
        <w:ind w:firstLine="540"/>
        <w:jc w:val="both"/>
      </w:pPr>
      <w:r>
        <w:t>Налогоплательщиками, не представлявшими отчетность, не декларирующими адрес осуществления деятельности, представлены первичные декларации с исчисленным налогом в общей сумме 1378 тыс. рублей.</w:t>
      </w:r>
    </w:p>
    <w:p w:rsidR="00BA6132" w:rsidRDefault="00BA6132">
      <w:pPr>
        <w:pStyle w:val="ConsPlusNormal"/>
        <w:spacing w:before="220"/>
        <w:ind w:firstLine="540"/>
        <w:jc w:val="both"/>
      </w:pPr>
      <w:r>
        <w:t>Данная работа приносит существенные результаты и в дальнейшем будет продолжена.</w:t>
      </w:r>
    </w:p>
    <w:p w:rsidR="00BA6132" w:rsidRDefault="00BA6132">
      <w:pPr>
        <w:pStyle w:val="ConsPlusNormal"/>
        <w:spacing w:before="220"/>
        <w:ind w:firstLine="540"/>
        <w:jc w:val="both"/>
      </w:pPr>
      <w:r>
        <w:t>Вместе с тем, сформулированные на период до 2035 года стратегические цели и задачи социально-экономического развития города Липецка требуют продолжения и углубления бюджетных реформ с выходом системы управления общественными финансами на качественно новый уровень.</w:t>
      </w:r>
    </w:p>
    <w:p w:rsidR="00BA6132" w:rsidRDefault="00BA6132">
      <w:pPr>
        <w:pStyle w:val="ConsPlusNormal"/>
        <w:spacing w:before="220"/>
        <w:ind w:firstLine="540"/>
        <w:jc w:val="both"/>
      </w:pPr>
      <w:r>
        <w:t>Управление муниципальным долгом города является одним из важных компонентов системы управления финансовыми средствами, а в условиях неблагоприятной экономической ситуации реализация эффективной долговой политики способствует обеспечению сбалансированности бюджета и поддержанию его устойчивого состояния.</w:t>
      </w:r>
    </w:p>
    <w:p w:rsidR="00BA6132" w:rsidRDefault="00BA6132">
      <w:pPr>
        <w:pStyle w:val="ConsPlusNormal"/>
        <w:spacing w:before="220"/>
        <w:ind w:firstLine="540"/>
        <w:jc w:val="both"/>
      </w:pPr>
      <w:r>
        <w:t>С учетом данной концепции в среднесрочной перспективе будет продолжено проведение консервативной долговой политики, обеспечивающей возможность гарантированного выполнения обязательств по погашению и обслуживанию муниципального долга. Одновременно с этим в предстоящем периоде будет осуществляться поиск решений по последовательному сокращению долговой нагрузки на бюджет.</w:t>
      </w:r>
    </w:p>
    <w:p w:rsidR="00BA6132" w:rsidRDefault="00BA6132">
      <w:pPr>
        <w:pStyle w:val="ConsPlusNormal"/>
        <w:spacing w:before="220"/>
        <w:ind w:firstLine="540"/>
        <w:jc w:val="both"/>
      </w:pPr>
      <w:r>
        <w:t>Важным элементом бюджетного процесса является контроль, который обеспечивает эффективность функционирования муниципальной финансовой системы. В целях повышения эффективности организации бюджетного процесса в городе Липецке и обеспечения единой методологии в сфере бюджетных правоотношений в 2016 году в состав департамента финансов введено контрольно-ревизионное управление, деятельность которого будет направлена на:</w:t>
      </w:r>
    </w:p>
    <w:p w:rsidR="00BA6132" w:rsidRDefault="00BA6132">
      <w:pPr>
        <w:pStyle w:val="ConsPlusNormal"/>
        <w:spacing w:before="220"/>
        <w:ind w:firstLine="540"/>
        <w:jc w:val="both"/>
      </w:pPr>
      <w:r>
        <w:t>- упорядочение форм и методов муниципального финансового контроля;</w:t>
      </w:r>
    </w:p>
    <w:p w:rsidR="00BA6132" w:rsidRDefault="00BA6132">
      <w:pPr>
        <w:pStyle w:val="ConsPlusNormal"/>
        <w:spacing w:before="220"/>
        <w:ind w:firstLine="540"/>
        <w:jc w:val="both"/>
      </w:pPr>
      <w:r>
        <w:t>- переориентацию муниципального финансового контроля на контроль за соблюдением участниками бюджетного процесса и их должностными лицами требований бюджетного законодательства;</w:t>
      </w:r>
    </w:p>
    <w:p w:rsidR="00BA6132" w:rsidRDefault="00BA6132">
      <w:pPr>
        <w:pStyle w:val="ConsPlusNormal"/>
        <w:spacing w:before="220"/>
        <w:ind w:firstLine="540"/>
        <w:jc w:val="both"/>
      </w:pPr>
      <w:r>
        <w:t>- усиление контроля над эффективностью использования бюджетных средств, муниципального имущества, достоверностью отчетности о результатах реализации муниципальных программ, выполнения муниципальных заданий.</w:t>
      </w:r>
    </w:p>
    <w:p w:rsidR="00BA6132" w:rsidRDefault="00BA6132">
      <w:pPr>
        <w:pStyle w:val="ConsPlusNormal"/>
        <w:spacing w:before="220"/>
        <w:ind w:firstLine="540"/>
        <w:jc w:val="both"/>
      </w:pPr>
      <w:r>
        <w:lastRenderedPageBreak/>
        <w:t>Наряду с изложенными основными приоритетами ближайших лет по повышению эффективности бюджетных расходов будут являться:</w:t>
      </w:r>
    </w:p>
    <w:p w:rsidR="00BA6132" w:rsidRDefault="00BA6132">
      <w:pPr>
        <w:pStyle w:val="ConsPlusNormal"/>
        <w:spacing w:before="220"/>
        <w:ind w:firstLine="540"/>
        <w:jc w:val="both"/>
      </w:pPr>
      <w:r>
        <w:t>- проведение ответственной и взвешенной бюджетной политики с учетом целей долгосрочного социально-экономического развития города;</w:t>
      </w:r>
    </w:p>
    <w:p w:rsidR="00BA6132" w:rsidRDefault="00BA6132">
      <w:pPr>
        <w:pStyle w:val="ConsPlusNormal"/>
        <w:spacing w:before="220"/>
        <w:ind w:firstLine="540"/>
        <w:jc w:val="both"/>
      </w:pPr>
      <w:r>
        <w:t>- разработка и реализация комплекса мер, направленных на сокращение недоимки в бюджет города;</w:t>
      </w:r>
    </w:p>
    <w:p w:rsidR="00BA6132" w:rsidRDefault="00BA6132">
      <w:pPr>
        <w:pStyle w:val="ConsPlusNormal"/>
        <w:spacing w:before="220"/>
        <w:ind w:firstLine="540"/>
        <w:jc w:val="both"/>
      </w:pPr>
      <w:r>
        <w:t>- повышение эффективности и результативности имеющихся инструментов программно-целевого управления и бюджетирования;</w:t>
      </w:r>
    </w:p>
    <w:p w:rsidR="00BA6132" w:rsidRDefault="00BA6132">
      <w:pPr>
        <w:pStyle w:val="ConsPlusNormal"/>
        <w:spacing w:before="220"/>
        <w:ind w:firstLine="540"/>
        <w:jc w:val="both"/>
      </w:pPr>
      <w:r>
        <w:t>- создание условий для повышения качества предоставления муниципальных услуг, в том числе посредством развития новых форм оказания муниципальных услуг;</w:t>
      </w:r>
    </w:p>
    <w:p w:rsidR="00BA6132" w:rsidRDefault="00BA6132">
      <w:pPr>
        <w:pStyle w:val="ConsPlusNormal"/>
        <w:spacing w:before="220"/>
        <w:ind w:firstLine="540"/>
        <w:jc w:val="both"/>
      </w:pPr>
      <w:r>
        <w:t>- совершенствование процедур предварительного контроля и контроля в сфере закупок;</w:t>
      </w:r>
    </w:p>
    <w:p w:rsidR="00BA6132" w:rsidRDefault="00BA6132">
      <w:pPr>
        <w:pStyle w:val="ConsPlusNormal"/>
        <w:spacing w:before="220"/>
        <w:ind w:firstLine="540"/>
        <w:jc w:val="both"/>
      </w:pPr>
      <w:r>
        <w:t>- повышение эффективности процедур проведения закупок;</w:t>
      </w:r>
    </w:p>
    <w:p w:rsidR="00BA6132" w:rsidRDefault="00BA6132">
      <w:pPr>
        <w:pStyle w:val="ConsPlusNormal"/>
        <w:spacing w:before="220"/>
        <w:ind w:firstLine="540"/>
        <w:jc w:val="both"/>
      </w:pPr>
      <w:r>
        <w:t>- развитие информационных технологий в сфере управления муниципальными финансами, широкое применение инструментов, позволяющих обеспечить открытость финансовой информации в единой государственной системе управления общественными финансами "Электронный бюджет";</w:t>
      </w:r>
    </w:p>
    <w:p w:rsidR="00BA6132" w:rsidRDefault="00BA6132">
      <w:pPr>
        <w:pStyle w:val="ConsPlusNormal"/>
        <w:spacing w:before="220"/>
        <w:ind w:firstLine="540"/>
        <w:jc w:val="both"/>
      </w:pPr>
      <w:r>
        <w:t>- создание условий для повышения качества финансового менеджмента главных распорядителей средств бюджета города Липецка;</w:t>
      </w:r>
    </w:p>
    <w:p w:rsidR="00BA6132" w:rsidRDefault="00BA6132">
      <w:pPr>
        <w:pStyle w:val="ConsPlusNormal"/>
        <w:spacing w:before="220"/>
        <w:ind w:firstLine="540"/>
        <w:jc w:val="both"/>
      </w:pPr>
      <w:r>
        <w:t>- дальнейшая реализация мероприятий по повышению открытости информации об управлении муниципальными финансами;</w:t>
      </w:r>
    </w:p>
    <w:p w:rsidR="00BA6132" w:rsidRDefault="00BA6132">
      <w:pPr>
        <w:pStyle w:val="ConsPlusNormal"/>
        <w:spacing w:before="220"/>
        <w:ind w:firstLine="540"/>
        <w:jc w:val="both"/>
      </w:pPr>
      <w:r>
        <w:t>- внедрение механизмов, обеспечивающих широкое вовлечение граждан в процедуры обсуждения и принятия конкретных бюджетных решений.</w:t>
      </w:r>
    </w:p>
    <w:p w:rsidR="00BA6132" w:rsidRDefault="00BA6132">
      <w:pPr>
        <w:pStyle w:val="ConsPlusNormal"/>
        <w:spacing w:before="220"/>
        <w:ind w:firstLine="540"/>
        <w:jc w:val="both"/>
      </w:pPr>
      <w:r>
        <w:t>Направленная на достижение указанных приоритетов муниципальная программа города Липецка "Управление муниципальными финансами и муниципальным долгом города Липецка" (далее - Программа) имеет существенные отличия от большинства других муниципальных программ города Липецка. Она является "обеспечивающей", то есть ориентирована на создание общих для всех участников бюджетного процесса, в том числе реализующих другие муниципальные программы, условий и механизмов их реализации.</w:t>
      </w:r>
    </w:p>
    <w:p w:rsidR="00BA6132" w:rsidRDefault="00BA6132">
      <w:pPr>
        <w:pStyle w:val="ConsPlusNormal"/>
        <w:jc w:val="both"/>
      </w:pPr>
      <w:r>
        <w:t xml:space="preserve">(в ред. </w:t>
      </w:r>
      <w:hyperlink r:id="rId65">
        <w:r>
          <w:rPr>
            <w:color w:val="0000FF"/>
          </w:rPr>
          <w:t>постановления</w:t>
        </w:r>
      </w:hyperlink>
      <w:r>
        <w:t xml:space="preserve"> администрации г. Липецка от 19.02.2019 N 241)</w:t>
      </w:r>
    </w:p>
    <w:p w:rsidR="00BA6132" w:rsidRDefault="00BA6132">
      <w:pPr>
        <w:pStyle w:val="ConsPlusNormal"/>
        <w:spacing w:before="220"/>
        <w:ind w:firstLine="540"/>
        <w:jc w:val="both"/>
      </w:pPr>
      <w:r>
        <w:t>Поэтому реализация Программы не может быть непосредственно связана с достижением определенных конечных целей долгосрочной стратегии развития города Липецка, обеспечивая значительный (по ряду направлений - решающий) вклад в достижение практически всех стратегических целей, в том числе путем создания и поддержания благоприятных условий для экономического роста за счет обеспечения стабильности и соблюдения принятых ограничений по налоговой и долговой нагрузке, повышения уровня и качества жизни населения.</w:t>
      </w:r>
    </w:p>
    <w:p w:rsidR="00BA6132" w:rsidRDefault="00BA6132">
      <w:pPr>
        <w:pStyle w:val="ConsPlusNormal"/>
        <w:jc w:val="both"/>
      </w:pPr>
    </w:p>
    <w:p w:rsidR="00BA6132" w:rsidRDefault="00BA6132">
      <w:pPr>
        <w:pStyle w:val="ConsPlusTitle"/>
        <w:jc w:val="center"/>
        <w:outlineLvl w:val="1"/>
      </w:pPr>
      <w:r>
        <w:t>III. Приоритеты муниципальной политики в сфере реализации</w:t>
      </w:r>
    </w:p>
    <w:p w:rsidR="00BA6132" w:rsidRDefault="00BA6132">
      <w:pPr>
        <w:pStyle w:val="ConsPlusTitle"/>
        <w:jc w:val="center"/>
      </w:pPr>
      <w:r>
        <w:t>муниципальной программы, цели, задачи и ожидаемые конечные</w:t>
      </w:r>
    </w:p>
    <w:p w:rsidR="00BA6132" w:rsidRDefault="00BA6132">
      <w:pPr>
        <w:pStyle w:val="ConsPlusTitle"/>
        <w:jc w:val="center"/>
      </w:pPr>
      <w:r>
        <w:t>результаты реализации Программы</w:t>
      </w:r>
    </w:p>
    <w:p w:rsidR="00BA6132" w:rsidRDefault="00BA6132">
      <w:pPr>
        <w:pStyle w:val="ConsPlusNormal"/>
        <w:jc w:val="both"/>
      </w:pPr>
    </w:p>
    <w:p w:rsidR="00BA6132" w:rsidRDefault="00BA6132">
      <w:pPr>
        <w:pStyle w:val="ConsPlusNormal"/>
        <w:ind w:firstLine="540"/>
        <w:jc w:val="both"/>
      </w:pPr>
      <w:r>
        <w:t>Целью Программы является обеспечение долгосрочной сбалансированности и устойчивости бюджета города, повышение качества управления муниципальными финансами.</w:t>
      </w:r>
    </w:p>
    <w:p w:rsidR="00BA6132" w:rsidRDefault="00BA6132">
      <w:pPr>
        <w:pStyle w:val="ConsPlusNormal"/>
        <w:spacing w:before="220"/>
        <w:ind w:firstLine="540"/>
        <w:jc w:val="both"/>
      </w:pPr>
      <w:r>
        <w:t xml:space="preserve">Ожидаемыми основными результатами реализации Программы являются обеспечение </w:t>
      </w:r>
      <w:r>
        <w:lastRenderedPageBreak/>
        <w:t>исполнения расходных обязательств города Липецка при сохранении стабильности, долгосрочной сбалансированности и устойчивости бюджета города, оптимальной долговой нагрузки с созданием механизмов и условий для оценки результативности бюджетных расходов и качества финансового менеджмента в секторе управления, а также достижение и соблюдение определенных целевых параметров, характеризующих состояние бюджетной системы города, а также качество бюджетной и долговой политики, нормативно-правового регулирования и методического обеспечения, организации бюджетных процедур.</w:t>
      </w:r>
    </w:p>
    <w:p w:rsidR="00BA6132" w:rsidRDefault="00BA6132">
      <w:pPr>
        <w:pStyle w:val="ConsPlusNormal"/>
        <w:spacing w:before="220"/>
        <w:ind w:firstLine="540"/>
        <w:jc w:val="both"/>
      </w:pPr>
      <w:r>
        <w:t>Приоритеты муниципальной политики в сфере реализации муниципальной программы определены в следующих документах:</w:t>
      </w:r>
    </w:p>
    <w:p w:rsidR="00BA6132" w:rsidRDefault="00BA6132">
      <w:pPr>
        <w:pStyle w:val="ConsPlusNormal"/>
        <w:spacing w:before="220"/>
        <w:ind w:firstLine="540"/>
        <w:jc w:val="both"/>
      </w:pPr>
      <w:r>
        <w:t>Основные направления бюджетной политики на 2016 год и на плановый период 2017 и 2018 годов;</w:t>
      </w:r>
    </w:p>
    <w:p w:rsidR="00BA6132" w:rsidRDefault="00BA6132">
      <w:pPr>
        <w:pStyle w:val="ConsPlusNormal"/>
        <w:spacing w:before="220"/>
        <w:ind w:firstLine="540"/>
        <w:jc w:val="both"/>
      </w:pPr>
      <w:r>
        <w:t xml:space="preserve">Государственная </w:t>
      </w:r>
      <w:hyperlink r:id="rId66">
        <w:r>
          <w:rPr>
            <w:color w:val="0000FF"/>
          </w:rPr>
          <w:t>программа</w:t>
        </w:r>
      </w:hyperlink>
      <w:r>
        <w:t xml:space="preserve"> Российской Федерации "Управление государственными финансами и регулирование финансовых рынков", утвержденная постановлением Правительства Российской Федерации от 15.04.2014 N 320;</w:t>
      </w:r>
    </w:p>
    <w:p w:rsidR="00BA6132" w:rsidRDefault="00BA6132">
      <w:pPr>
        <w:pStyle w:val="ConsPlusNormal"/>
        <w:spacing w:before="220"/>
        <w:ind w:firstLine="540"/>
        <w:jc w:val="both"/>
      </w:pPr>
      <w:r>
        <w:t>Стратегия социально-экономического развития города Липецка до 2035 года;</w:t>
      </w:r>
    </w:p>
    <w:p w:rsidR="00BA6132" w:rsidRDefault="00BA6132">
      <w:pPr>
        <w:pStyle w:val="ConsPlusNormal"/>
        <w:spacing w:before="220"/>
        <w:ind w:firstLine="540"/>
        <w:jc w:val="both"/>
      </w:pPr>
      <w:r>
        <w:t xml:space="preserve">Абзац утратил силу. - </w:t>
      </w:r>
      <w:hyperlink r:id="rId67">
        <w:r>
          <w:rPr>
            <w:color w:val="0000FF"/>
          </w:rPr>
          <w:t>Постановление</w:t>
        </w:r>
      </w:hyperlink>
      <w:r>
        <w:t xml:space="preserve"> администрации г. Липецка от 31.08.2018 N 1518;</w:t>
      </w:r>
    </w:p>
    <w:p w:rsidR="00BA6132" w:rsidRDefault="00BA6132">
      <w:pPr>
        <w:pStyle w:val="ConsPlusNormal"/>
        <w:spacing w:before="220"/>
        <w:ind w:firstLine="540"/>
        <w:jc w:val="both"/>
      </w:pPr>
      <w:r>
        <w:t>Основные направления бюджетной и налоговой политики, разрабатываемые в составе материалов к проекту бюджета города Липецка на очередной финансовый год и плановый период.</w:t>
      </w:r>
    </w:p>
    <w:p w:rsidR="00BA6132" w:rsidRDefault="00BA6132">
      <w:pPr>
        <w:pStyle w:val="ConsPlusNormal"/>
        <w:spacing w:before="220"/>
        <w:ind w:firstLine="540"/>
        <w:jc w:val="both"/>
      </w:pPr>
      <w:r>
        <w:t>В соответствии с целью муниципальной программы сформированы следующие основные задачи ее реализации:</w:t>
      </w:r>
    </w:p>
    <w:p w:rsidR="00BA6132" w:rsidRDefault="00BA6132">
      <w:pPr>
        <w:pStyle w:val="ConsPlusNormal"/>
        <w:spacing w:before="220"/>
        <w:ind w:firstLine="540"/>
        <w:jc w:val="both"/>
      </w:pPr>
      <w:r>
        <w:t>1. Обеспечение сбалансированности и устойчивости бюджетной системы города Липецка за счет координации стратегического и бюджетного планирования, укрепление доходного потенциала бюджета города Липецка.</w:t>
      </w:r>
    </w:p>
    <w:p w:rsidR="00BA6132" w:rsidRDefault="00BA6132">
      <w:pPr>
        <w:pStyle w:val="ConsPlusNormal"/>
        <w:spacing w:before="220"/>
        <w:ind w:firstLine="540"/>
        <w:jc w:val="both"/>
      </w:pPr>
      <w:r>
        <w:t>2. Нормативно-методическое и информационно-техническое обеспечение бюджетного процесса, организация составления и исполнения бюджета, ведение бюджетного учета, формирование бюджетной отчетности, осуществление муниципального финансового контроля и контроля в сфере закупок.</w:t>
      </w:r>
    </w:p>
    <w:p w:rsidR="00BA6132" w:rsidRDefault="00BA6132">
      <w:pPr>
        <w:pStyle w:val="ConsPlusNormal"/>
        <w:jc w:val="both"/>
      </w:pPr>
      <w:r>
        <w:t xml:space="preserve">(в ред. </w:t>
      </w:r>
      <w:hyperlink r:id="rId68">
        <w:r>
          <w:rPr>
            <w:color w:val="0000FF"/>
          </w:rPr>
          <w:t>постановления</w:t>
        </w:r>
      </w:hyperlink>
      <w:r>
        <w:t xml:space="preserve"> администрации г. Липецка от 19.02.2019 N 241)</w:t>
      </w:r>
    </w:p>
    <w:p w:rsidR="00BA6132" w:rsidRDefault="00BA6132">
      <w:pPr>
        <w:pStyle w:val="ConsPlusNormal"/>
        <w:spacing w:before="220"/>
        <w:ind w:firstLine="540"/>
        <w:jc w:val="both"/>
      </w:pPr>
      <w:r>
        <w:t>3. Повышение эффективности бюджетных расходов и результативности имеющихся инструментов программно-целевого управления.</w:t>
      </w:r>
    </w:p>
    <w:p w:rsidR="00BA6132" w:rsidRDefault="00BA6132">
      <w:pPr>
        <w:pStyle w:val="ConsPlusNormal"/>
        <w:spacing w:before="220"/>
        <w:ind w:firstLine="540"/>
        <w:jc w:val="both"/>
      </w:pPr>
      <w:r>
        <w:t>4. Обеспечение открытости и прозрачности бюджетного процесса, повышение качества финансового менеджмента субъектов бюджетного планирования и создание условий для эффективного использования бюджетных средств.</w:t>
      </w:r>
    </w:p>
    <w:p w:rsidR="00BA6132" w:rsidRDefault="00BA6132">
      <w:pPr>
        <w:pStyle w:val="ConsPlusNormal"/>
        <w:spacing w:before="220"/>
        <w:ind w:firstLine="540"/>
        <w:jc w:val="both"/>
      </w:pPr>
      <w:r>
        <w:t>5. Эффективное управление муниципальным долгом.</w:t>
      </w:r>
    </w:p>
    <w:p w:rsidR="00BA6132" w:rsidRDefault="00BA6132">
      <w:pPr>
        <w:pStyle w:val="ConsPlusNormal"/>
        <w:spacing w:before="220"/>
        <w:ind w:firstLine="540"/>
        <w:jc w:val="both"/>
      </w:pPr>
      <w:r>
        <w:t>Ожидаемые результаты реализации Программы:</w:t>
      </w:r>
    </w:p>
    <w:p w:rsidR="00BA6132" w:rsidRDefault="00BA6132">
      <w:pPr>
        <w:pStyle w:val="ConsPlusNormal"/>
        <w:spacing w:before="220"/>
        <w:ind w:firstLine="540"/>
        <w:jc w:val="both"/>
      </w:pPr>
      <w:r>
        <w:t>1. Создание условий для повышения бюджетного потенциала города за счет роста собственной доходной базы и эффективного управления финансами с целью повышения уровня и качества жизни населения города Липецка.</w:t>
      </w:r>
    </w:p>
    <w:p w:rsidR="00BA6132" w:rsidRDefault="00BA6132">
      <w:pPr>
        <w:pStyle w:val="ConsPlusNormal"/>
        <w:spacing w:before="220"/>
        <w:ind w:firstLine="540"/>
        <w:jc w:val="both"/>
      </w:pPr>
      <w:r>
        <w:t>2. Повышение качества бюджетного планирования посредством совершенствования нормативной базы в сфере бюджетных отношений и внедрения долгосрочного бюджетного прогноза.</w:t>
      </w:r>
    </w:p>
    <w:p w:rsidR="00BA6132" w:rsidRDefault="00BA6132">
      <w:pPr>
        <w:pStyle w:val="ConsPlusNormal"/>
        <w:spacing w:before="220"/>
        <w:ind w:firstLine="540"/>
        <w:jc w:val="both"/>
      </w:pPr>
      <w:r>
        <w:lastRenderedPageBreak/>
        <w:t>3. Совершенствование системы кассового исполнения бюджета и составления бюджетной отчетности.</w:t>
      </w:r>
    </w:p>
    <w:p w:rsidR="00BA6132" w:rsidRDefault="00BA6132">
      <w:pPr>
        <w:pStyle w:val="ConsPlusNormal"/>
        <w:spacing w:before="220"/>
        <w:ind w:firstLine="540"/>
        <w:jc w:val="both"/>
      </w:pPr>
      <w:r>
        <w:t>4. Повышение открытости и прозрачности деятельности органов местного самоуправления города на всех стадиях бюджетного процесса.</w:t>
      </w:r>
    </w:p>
    <w:p w:rsidR="00BA6132" w:rsidRDefault="00BA6132">
      <w:pPr>
        <w:pStyle w:val="ConsPlusNormal"/>
        <w:spacing w:before="220"/>
        <w:ind w:firstLine="540"/>
        <w:jc w:val="both"/>
      </w:pPr>
      <w:r>
        <w:t>5. Оптимизация объема и структуры муниципального долга города Липецка, отсутствие задолженности по погашению долговых обязательств и расходам на их обслуживание.</w:t>
      </w:r>
    </w:p>
    <w:p w:rsidR="00BA6132" w:rsidRDefault="00BA6132">
      <w:pPr>
        <w:pStyle w:val="ConsPlusNormal"/>
        <w:spacing w:before="220"/>
        <w:ind w:firstLine="540"/>
        <w:jc w:val="both"/>
      </w:pPr>
      <w:r>
        <w:t>6. Формирование действенной и эффективной системы муниципального финансового контроля и повышение эффективности процедур муниципальных закупок, в том числе путем осуществления казначейского сопровождения.</w:t>
      </w:r>
    </w:p>
    <w:p w:rsidR="00BA6132" w:rsidRDefault="00BA6132">
      <w:pPr>
        <w:pStyle w:val="ConsPlusNormal"/>
        <w:jc w:val="both"/>
      </w:pPr>
    </w:p>
    <w:p w:rsidR="00BA6132" w:rsidRDefault="00BA6132">
      <w:pPr>
        <w:pStyle w:val="ConsPlusTitle"/>
        <w:jc w:val="center"/>
        <w:outlineLvl w:val="1"/>
      </w:pPr>
      <w:r>
        <w:t>IV. Сроки реализации муниципальной программы</w:t>
      </w:r>
    </w:p>
    <w:p w:rsidR="00BA6132" w:rsidRDefault="00BA6132">
      <w:pPr>
        <w:pStyle w:val="ConsPlusNormal"/>
        <w:jc w:val="center"/>
      </w:pPr>
    </w:p>
    <w:p w:rsidR="00BA6132" w:rsidRDefault="00BA6132">
      <w:pPr>
        <w:pStyle w:val="ConsPlusNormal"/>
        <w:jc w:val="center"/>
      </w:pPr>
      <w:r>
        <w:t xml:space="preserve">(в ред. </w:t>
      </w:r>
      <w:hyperlink r:id="rId69">
        <w:r>
          <w:rPr>
            <w:color w:val="0000FF"/>
          </w:rPr>
          <w:t>постановления</w:t>
        </w:r>
      </w:hyperlink>
      <w:r>
        <w:t xml:space="preserve"> администрации г. Липецка</w:t>
      </w:r>
    </w:p>
    <w:p w:rsidR="00BA6132" w:rsidRDefault="00BA6132">
      <w:pPr>
        <w:pStyle w:val="ConsPlusNormal"/>
        <w:jc w:val="center"/>
      </w:pPr>
      <w:r>
        <w:t>от 19.02.2019 N 241)</w:t>
      </w:r>
    </w:p>
    <w:p w:rsidR="00BA6132" w:rsidRDefault="00BA6132">
      <w:pPr>
        <w:pStyle w:val="ConsPlusNormal"/>
        <w:jc w:val="both"/>
      </w:pPr>
    </w:p>
    <w:p w:rsidR="00BA6132" w:rsidRDefault="00BA6132">
      <w:pPr>
        <w:pStyle w:val="ConsPlusNormal"/>
        <w:ind w:firstLine="540"/>
        <w:jc w:val="both"/>
      </w:pPr>
      <w:r>
        <w:t>Сроки реализации Программы охватывают период 2017 - 2028 годов.</w:t>
      </w:r>
    </w:p>
    <w:p w:rsidR="00BA6132" w:rsidRDefault="00BA6132">
      <w:pPr>
        <w:pStyle w:val="ConsPlusNormal"/>
        <w:jc w:val="both"/>
      </w:pPr>
      <w:r>
        <w:t xml:space="preserve">(в ред. постановлений администрации г. Липецка от 15.09.2022 </w:t>
      </w:r>
      <w:hyperlink r:id="rId70">
        <w:r>
          <w:rPr>
            <w:color w:val="0000FF"/>
          </w:rPr>
          <w:t>N 2066</w:t>
        </w:r>
      </w:hyperlink>
      <w:r>
        <w:t xml:space="preserve">, от 14.09.2023 </w:t>
      </w:r>
      <w:hyperlink r:id="rId71">
        <w:r>
          <w:rPr>
            <w:color w:val="0000FF"/>
          </w:rPr>
          <w:t>N 2955</w:t>
        </w:r>
      </w:hyperlink>
      <w:r>
        <w:t xml:space="preserve">, от 08.10.2024 </w:t>
      </w:r>
      <w:hyperlink r:id="rId72">
        <w:r>
          <w:rPr>
            <w:color w:val="0000FF"/>
          </w:rPr>
          <w:t>N 2918</w:t>
        </w:r>
      </w:hyperlink>
      <w:r>
        <w:t xml:space="preserve">, от 03.09.2025 </w:t>
      </w:r>
      <w:hyperlink r:id="rId73">
        <w:r>
          <w:rPr>
            <w:color w:val="0000FF"/>
          </w:rPr>
          <w:t>N 1961</w:t>
        </w:r>
      </w:hyperlink>
      <w:r>
        <w:t>)</w:t>
      </w:r>
    </w:p>
    <w:p w:rsidR="00BA6132" w:rsidRDefault="00BA6132">
      <w:pPr>
        <w:pStyle w:val="ConsPlusNormal"/>
        <w:jc w:val="both"/>
      </w:pPr>
    </w:p>
    <w:p w:rsidR="00BA6132" w:rsidRDefault="00BA6132">
      <w:pPr>
        <w:pStyle w:val="ConsPlusTitle"/>
        <w:jc w:val="center"/>
        <w:outlineLvl w:val="1"/>
      </w:pPr>
      <w:r>
        <w:t>V. Подпрограммы муниципальной программы</w:t>
      </w:r>
    </w:p>
    <w:p w:rsidR="00BA6132" w:rsidRDefault="00BA6132">
      <w:pPr>
        <w:pStyle w:val="ConsPlusNormal"/>
        <w:jc w:val="center"/>
      </w:pPr>
    </w:p>
    <w:p w:rsidR="00BA6132" w:rsidRDefault="00BA6132">
      <w:pPr>
        <w:pStyle w:val="ConsPlusNormal"/>
        <w:jc w:val="center"/>
      </w:pPr>
      <w:r>
        <w:t xml:space="preserve">(в ред. </w:t>
      </w:r>
      <w:hyperlink r:id="rId74">
        <w:r>
          <w:rPr>
            <w:color w:val="0000FF"/>
          </w:rPr>
          <w:t>постановления</w:t>
        </w:r>
      </w:hyperlink>
      <w:r>
        <w:t xml:space="preserve"> администрации г. Липецка</w:t>
      </w:r>
    </w:p>
    <w:p w:rsidR="00BA6132" w:rsidRDefault="00BA6132">
      <w:pPr>
        <w:pStyle w:val="ConsPlusNormal"/>
        <w:jc w:val="center"/>
      </w:pPr>
      <w:r>
        <w:t>от 19.02.2019 N 241)</w:t>
      </w:r>
    </w:p>
    <w:p w:rsidR="00BA6132" w:rsidRDefault="00BA6132">
      <w:pPr>
        <w:pStyle w:val="ConsPlusNormal"/>
        <w:jc w:val="both"/>
      </w:pPr>
    </w:p>
    <w:p w:rsidR="00BA6132" w:rsidRDefault="00BA6132">
      <w:pPr>
        <w:pStyle w:val="ConsPlusTitle"/>
        <w:jc w:val="center"/>
        <w:outlineLvl w:val="2"/>
      </w:pPr>
      <w:r>
        <w:t>Перечень подпрограмм муниципальной программы города Липецка</w:t>
      </w:r>
    </w:p>
    <w:p w:rsidR="00BA6132" w:rsidRDefault="00BA6132">
      <w:pPr>
        <w:pStyle w:val="ConsPlusTitle"/>
        <w:jc w:val="center"/>
      </w:pPr>
      <w:r>
        <w:t>"Управление муниципальными финансами и муниципальным долгом</w:t>
      </w:r>
    </w:p>
    <w:p w:rsidR="00BA6132" w:rsidRDefault="00BA6132">
      <w:pPr>
        <w:pStyle w:val="ConsPlusTitle"/>
        <w:jc w:val="center"/>
      </w:pPr>
      <w:r>
        <w:t>города Липецка"</w:t>
      </w:r>
    </w:p>
    <w:p w:rsidR="00BA6132" w:rsidRDefault="00BA613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211"/>
        <w:gridCol w:w="2098"/>
        <w:gridCol w:w="4195"/>
      </w:tblGrid>
      <w:tr w:rsidR="00BA6132">
        <w:tc>
          <w:tcPr>
            <w:tcW w:w="567" w:type="dxa"/>
          </w:tcPr>
          <w:p w:rsidR="00BA6132" w:rsidRDefault="00BA6132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211" w:type="dxa"/>
          </w:tcPr>
          <w:p w:rsidR="00BA6132" w:rsidRDefault="00BA6132">
            <w:pPr>
              <w:pStyle w:val="ConsPlusNormal"/>
              <w:jc w:val="center"/>
            </w:pPr>
            <w:r>
              <w:t>Наименование подпрограммы</w:t>
            </w:r>
          </w:p>
        </w:tc>
        <w:tc>
          <w:tcPr>
            <w:tcW w:w="2098" w:type="dxa"/>
          </w:tcPr>
          <w:p w:rsidR="00BA6132" w:rsidRDefault="00BA6132">
            <w:pPr>
              <w:pStyle w:val="ConsPlusNormal"/>
              <w:jc w:val="center"/>
            </w:pPr>
            <w:r>
              <w:t>Ответственный исполнитель (соисполнитель)</w:t>
            </w:r>
          </w:p>
        </w:tc>
        <w:tc>
          <w:tcPr>
            <w:tcW w:w="4195" w:type="dxa"/>
          </w:tcPr>
          <w:p w:rsidR="00BA6132" w:rsidRDefault="00BA6132">
            <w:pPr>
              <w:pStyle w:val="ConsPlusNormal"/>
              <w:jc w:val="center"/>
            </w:pPr>
            <w:r>
              <w:t>Наименование решаемых в рамках подпрограммы задач муниципальной программы</w:t>
            </w:r>
          </w:p>
        </w:tc>
      </w:tr>
      <w:tr w:rsidR="00BA6132">
        <w:tc>
          <w:tcPr>
            <w:tcW w:w="567" w:type="dxa"/>
          </w:tcPr>
          <w:p w:rsidR="00BA6132" w:rsidRDefault="00BA6132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211" w:type="dxa"/>
          </w:tcPr>
          <w:p w:rsidR="00BA6132" w:rsidRDefault="00BA6132">
            <w:pPr>
              <w:pStyle w:val="ConsPlusNormal"/>
            </w:pPr>
            <w:r>
              <w:t>Реализация механизмов и инструментов эффективного управления муниципальными финансами и муниципальным долгом</w:t>
            </w:r>
          </w:p>
        </w:tc>
        <w:tc>
          <w:tcPr>
            <w:tcW w:w="2098" w:type="dxa"/>
          </w:tcPr>
          <w:p w:rsidR="00BA6132" w:rsidRDefault="00BA6132">
            <w:pPr>
              <w:pStyle w:val="ConsPlusNormal"/>
            </w:pPr>
            <w:r>
              <w:t>Ответственный исполнитель - департамент финансов администрации города Липецка;</w:t>
            </w:r>
          </w:p>
          <w:p w:rsidR="00BA6132" w:rsidRDefault="00BA6132">
            <w:pPr>
              <w:pStyle w:val="ConsPlusNormal"/>
            </w:pPr>
            <w:r>
              <w:t>Соисполнитель - департамент по физической культуре и спорту администрации города Липецка</w:t>
            </w:r>
          </w:p>
        </w:tc>
        <w:tc>
          <w:tcPr>
            <w:tcW w:w="4195" w:type="dxa"/>
          </w:tcPr>
          <w:p w:rsidR="00BA6132" w:rsidRDefault="00BA6132">
            <w:pPr>
              <w:pStyle w:val="ConsPlusNormal"/>
            </w:pPr>
            <w:r>
              <w:t>1. Обеспечение сбалансированности и устойчивости бюджетной системы города Липецка за счет координации стратегического и бюджетного планирования, укрепление доходного потенциала бюджета города Липецка.</w:t>
            </w:r>
          </w:p>
          <w:p w:rsidR="00BA6132" w:rsidRDefault="00BA6132">
            <w:pPr>
              <w:pStyle w:val="ConsPlusNormal"/>
            </w:pPr>
            <w:r>
              <w:t>2. Нормативно-методическое и информационно-техническое обеспечение бюджетного процесса, организация составления и исполнения бюджета, ведение бюджетного учета, формирование бюджетной отчетности, осуществление муниципального финансового контроля и контроля в сфере закупок.</w:t>
            </w:r>
          </w:p>
          <w:p w:rsidR="00BA6132" w:rsidRDefault="00BA6132">
            <w:pPr>
              <w:pStyle w:val="ConsPlusNormal"/>
            </w:pPr>
            <w:r>
              <w:t>3. Повышение эффективности бюджетных расходов и результативности имеющихся инструментов программно-целевого управления.</w:t>
            </w:r>
          </w:p>
          <w:p w:rsidR="00BA6132" w:rsidRDefault="00BA6132">
            <w:pPr>
              <w:pStyle w:val="ConsPlusNormal"/>
            </w:pPr>
            <w:r>
              <w:lastRenderedPageBreak/>
              <w:t>4. Обеспечение открытости и прозрачности бюджетного процесса, повышение качества финансового менеджмента субъектов бюджетного планирования и создание условий для эффективного использования бюджетных средств.</w:t>
            </w:r>
          </w:p>
          <w:p w:rsidR="00BA6132" w:rsidRDefault="00BA6132">
            <w:pPr>
              <w:pStyle w:val="ConsPlusNormal"/>
            </w:pPr>
            <w:r>
              <w:t>5. Эффективное управление муниципальным долгом</w:t>
            </w:r>
          </w:p>
        </w:tc>
      </w:tr>
    </w:tbl>
    <w:p w:rsidR="00BA6132" w:rsidRDefault="00BA6132">
      <w:pPr>
        <w:pStyle w:val="ConsPlusNormal"/>
        <w:jc w:val="both"/>
      </w:pPr>
    </w:p>
    <w:p w:rsidR="00BA6132" w:rsidRDefault="00BA6132">
      <w:pPr>
        <w:pStyle w:val="ConsPlusTitle"/>
        <w:jc w:val="center"/>
        <w:outlineLvl w:val="2"/>
      </w:pPr>
      <w:r>
        <w:t>Сведения об основных мероприятиях муниципальной программы</w:t>
      </w:r>
    </w:p>
    <w:p w:rsidR="00BA6132" w:rsidRDefault="00BA6132">
      <w:pPr>
        <w:pStyle w:val="ConsPlusTitle"/>
        <w:jc w:val="center"/>
      </w:pPr>
      <w:r>
        <w:t>города Липецка "Управление муниципальными финансами</w:t>
      </w:r>
    </w:p>
    <w:p w:rsidR="00BA6132" w:rsidRDefault="00BA6132">
      <w:pPr>
        <w:pStyle w:val="ConsPlusTitle"/>
        <w:jc w:val="center"/>
      </w:pPr>
      <w:r>
        <w:t>и муниципальным долгом города Липецка"</w:t>
      </w:r>
    </w:p>
    <w:p w:rsidR="00BA6132" w:rsidRDefault="00BA6132">
      <w:pPr>
        <w:pStyle w:val="ConsPlusNormal"/>
        <w:jc w:val="center"/>
      </w:pPr>
    </w:p>
    <w:p w:rsidR="00BA6132" w:rsidRDefault="00BA6132">
      <w:pPr>
        <w:pStyle w:val="ConsPlusNormal"/>
        <w:jc w:val="center"/>
      </w:pPr>
      <w:r>
        <w:t xml:space="preserve">(в ред. </w:t>
      </w:r>
      <w:hyperlink r:id="rId75">
        <w:r>
          <w:rPr>
            <w:color w:val="0000FF"/>
          </w:rPr>
          <w:t>постановления</w:t>
        </w:r>
      </w:hyperlink>
      <w:r>
        <w:t xml:space="preserve"> администрации г. Липецка</w:t>
      </w:r>
    </w:p>
    <w:p w:rsidR="00BA6132" w:rsidRDefault="00BA6132">
      <w:pPr>
        <w:pStyle w:val="ConsPlusNormal"/>
        <w:jc w:val="center"/>
      </w:pPr>
      <w:r>
        <w:t>от 30.12.2025 N 3139)</w:t>
      </w:r>
    </w:p>
    <w:p w:rsidR="00BA6132" w:rsidRDefault="00BA6132">
      <w:pPr>
        <w:pStyle w:val="ConsPlusNormal"/>
        <w:jc w:val="both"/>
      </w:pPr>
    </w:p>
    <w:p w:rsidR="00BA6132" w:rsidRDefault="00BA6132">
      <w:pPr>
        <w:pStyle w:val="ConsPlusNormal"/>
        <w:sectPr w:rsidR="00BA6132" w:rsidSect="00B8577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91"/>
        <w:gridCol w:w="1932"/>
        <w:gridCol w:w="1557"/>
        <w:gridCol w:w="1166"/>
        <w:gridCol w:w="899"/>
        <w:gridCol w:w="899"/>
        <w:gridCol w:w="899"/>
        <w:gridCol w:w="899"/>
        <w:gridCol w:w="899"/>
        <w:gridCol w:w="899"/>
        <w:gridCol w:w="899"/>
        <w:gridCol w:w="899"/>
        <w:gridCol w:w="899"/>
        <w:gridCol w:w="899"/>
        <w:gridCol w:w="899"/>
        <w:gridCol w:w="899"/>
      </w:tblGrid>
      <w:tr w:rsidR="00BA6132">
        <w:tc>
          <w:tcPr>
            <w:tcW w:w="794" w:type="dxa"/>
            <w:vMerge w:val="restart"/>
          </w:tcPr>
          <w:p w:rsidR="00BA6132" w:rsidRDefault="00BA6132">
            <w:pPr>
              <w:pStyle w:val="ConsPlusNormal"/>
              <w:jc w:val="center"/>
            </w:pPr>
            <w:r>
              <w:lastRenderedPageBreak/>
              <w:t>N</w:t>
            </w:r>
          </w:p>
          <w:p w:rsidR="00BA6132" w:rsidRDefault="00BA6132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2494" w:type="dxa"/>
            <w:vMerge w:val="restart"/>
          </w:tcPr>
          <w:p w:rsidR="00BA6132" w:rsidRDefault="00BA6132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1928" w:type="dxa"/>
            <w:vMerge w:val="restart"/>
          </w:tcPr>
          <w:p w:rsidR="00BA6132" w:rsidRDefault="00BA6132">
            <w:pPr>
              <w:pStyle w:val="ConsPlusNormal"/>
              <w:jc w:val="center"/>
            </w:pPr>
            <w:r>
              <w:t>Ответственный исполнитель (соисполнитель)</w:t>
            </w:r>
          </w:p>
        </w:tc>
        <w:tc>
          <w:tcPr>
            <w:tcW w:w="964" w:type="dxa"/>
            <w:vMerge w:val="restart"/>
          </w:tcPr>
          <w:p w:rsidR="00BA6132" w:rsidRDefault="00BA6132">
            <w:pPr>
              <w:pStyle w:val="ConsPlusNormal"/>
              <w:jc w:val="center"/>
            </w:pPr>
            <w:r>
              <w:t>Сроки исполнения</w:t>
            </w:r>
          </w:p>
        </w:tc>
        <w:tc>
          <w:tcPr>
            <w:tcW w:w="11910" w:type="dxa"/>
            <w:gridSpan w:val="10"/>
          </w:tcPr>
          <w:p w:rsidR="00BA6132" w:rsidRDefault="00BA6132">
            <w:pPr>
              <w:pStyle w:val="ConsPlusNormal"/>
              <w:jc w:val="center"/>
            </w:pPr>
            <w:r>
              <w:t>Объем финансирования из бюджета города (тыс. руб.)</w:t>
            </w:r>
          </w:p>
        </w:tc>
        <w:tc>
          <w:tcPr>
            <w:tcW w:w="2382" w:type="dxa"/>
            <w:gridSpan w:val="2"/>
          </w:tcPr>
          <w:p w:rsidR="00BA6132" w:rsidRDefault="00BA6132">
            <w:pPr>
              <w:pStyle w:val="ConsPlusNormal"/>
            </w:pPr>
          </w:p>
        </w:tc>
      </w:tr>
      <w:tr w:rsidR="00BA6132">
        <w:tc>
          <w:tcPr>
            <w:tcW w:w="0" w:type="auto"/>
            <w:vMerge/>
          </w:tcPr>
          <w:p w:rsidR="00BA6132" w:rsidRDefault="00BA6132">
            <w:pPr>
              <w:pStyle w:val="ConsPlusNormal"/>
            </w:pPr>
          </w:p>
        </w:tc>
        <w:tc>
          <w:tcPr>
            <w:tcW w:w="0" w:type="auto"/>
            <w:vMerge/>
          </w:tcPr>
          <w:p w:rsidR="00BA6132" w:rsidRDefault="00BA6132">
            <w:pPr>
              <w:pStyle w:val="ConsPlusNormal"/>
            </w:pPr>
          </w:p>
        </w:tc>
        <w:tc>
          <w:tcPr>
            <w:tcW w:w="0" w:type="auto"/>
            <w:vMerge/>
          </w:tcPr>
          <w:p w:rsidR="00BA6132" w:rsidRDefault="00BA6132">
            <w:pPr>
              <w:pStyle w:val="ConsPlusNormal"/>
            </w:pPr>
          </w:p>
        </w:tc>
        <w:tc>
          <w:tcPr>
            <w:tcW w:w="0" w:type="auto"/>
            <w:vMerge/>
          </w:tcPr>
          <w:p w:rsidR="00BA6132" w:rsidRDefault="00BA6132">
            <w:pPr>
              <w:pStyle w:val="ConsPlusNormal"/>
            </w:pPr>
          </w:p>
        </w:tc>
        <w:tc>
          <w:tcPr>
            <w:tcW w:w="1191" w:type="dxa"/>
          </w:tcPr>
          <w:p w:rsidR="00BA6132" w:rsidRDefault="00BA6132">
            <w:pPr>
              <w:pStyle w:val="ConsPlusNormal"/>
              <w:jc w:val="center"/>
            </w:pPr>
            <w:r>
              <w:t>2017 год</w:t>
            </w:r>
          </w:p>
        </w:tc>
        <w:tc>
          <w:tcPr>
            <w:tcW w:w="1191" w:type="dxa"/>
          </w:tcPr>
          <w:p w:rsidR="00BA6132" w:rsidRDefault="00BA6132">
            <w:pPr>
              <w:pStyle w:val="ConsPlusNormal"/>
              <w:jc w:val="center"/>
            </w:pPr>
            <w:r>
              <w:t>2018 год</w:t>
            </w:r>
          </w:p>
        </w:tc>
        <w:tc>
          <w:tcPr>
            <w:tcW w:w="1191" w:type="dxa"/>
          </w:tcPr>
          <w:p w:rsidR="00BA6132" w:rsidRDefault="00BA6132">
            <w:pPr>
              <w:pStyle w:val="ConsPlusNormal"/>
              <w:jc w:val="center"/>
            </w:pPr>
            <w:r>
              <w:t>2019 год</w:t>
            </w:r>
          </w:p>
        </w:tc>
        <w:tc>
          <w:tcPr>
            <w:tcW w:w="1191" w:type="dxa"/>
          </w:tcPr>
          <w:p w:rsidR="00BA6132" w:rsidRDefault="00BA6132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1191" w:type="dxa"/>
          </w:tcPr>
          <w:p w:rsidR="00BA6132" w:rsidRDefault="00BA6132">
            <w:pPr>
              <w:pStyle w:val="ConsPlusNormal"/>
              <w:jc w:val="center"/>
            </w:pPr>
            <w:r>
              <w:t>2021 год</w:t>
            </w:r>
          </w:p>
        </w:tc>
        <w:tc>
          <w:tcPr>
            <w:tcW w:w="1191" w:type="dxa"/>
          </w:tcPr>
          <w:p w:rsidR="00BA6132" w:rsidRDefault="00BA6132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1191" w:type="dxa"/>
          </w:tcPr>
          <w:p w:rsidR="00BA6132" w:rsidRDefault="00BA6132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1191" w:type="dxa"/>
          </w:tcPr>
          <w:p w:rsidR="00BA6132" w:rsidRDefault="00BA6132">
            <w:pPr>
              <w:pStyle w:val="ConsPlusNormal"/>
              <w:jc w:val="center"/>
            </w:pPr>
            <w:r>
              <w:t>2024 год</w:t>
            </w:r>
          </w:p>
        </w:tc>
        <w:tc>
          <w:tcPr>
            <w:tcW w:w="1191" w:type="dxa"/>
          </w:tcPr>
          <w:p w:rsidR="00BA6132" w:rsidRDefault="00BA6132">
            <w:pPr>
              <w:pStyle w:val="ConsPlusNormal"/>
              <w:jc w:val="center"/>
            </w:pPr>
            <w:r>
              <w:t>2025 год</w:t>
            </w:r>
          </w:p>
        </w:tc>
        <w:tc>
          <w:tcPr>
            <w:tcW w:w="1191" w:type="dxa"/>
          </w:tcPr>
          <w:p w:rsidR="00BA6132" w:rsidRDefault="00BA6132">
            <w:pPr>
              <w:pStyle w:val="ConsPlusNormal"/>
              <w:jc w:val="center"/>
            </w:pPr>
            <w:r>
              <w:t>2026 год</w:t>
            </w:r>
          </w:p>
        </w:tc>
        <w:tc>
          <w:tcPr>
            <w:tcW w:w="1191" w:type="dxa"/>
          </w:tcPr>
          <w:p w:rsidR="00BA6132" w:rsidRDefault="00BA6132">
            <w:pPr>
              <w:pStyle w:val="ConsPlusNormal"/>
              <w:jc w:val="center"/>
            </w:pPr>
            <w:r>
              <w:t>2027 год</w:t>
            </w:r>
          </w:p>
        </w:tc>
        <w:tc>
          <w:tcPr>
            <w:tcW w:w="1191" w:type="dxa"/>
          </w:tcPr>
          <w:p w:rsidR="00BA6132" w:rsidRDefault="00BA6132">
            <w:pPr>
              <w:pStyle w:val="ConsPlusNormal"/>
              <w:jc w:val="center"/>
            </w:pPr>
            <w:r>
              <w:t>2028 год</w:t>
            </w:r>
          </w:p>
        </w:tc>
      </w:tr>
      <w:tr w:rsidR="00BA6132">
        <w:tc>
          <w:tcPr>
            <w:tcW w:w="794" w:type="dxa"/>
          </w:tcPr>
          <w:p w:rsidR="00BA6132" w:rsidRDefault="00BA6132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494" w:type="dxa"/>
          </w:tcPr>
          <w:p w:rsidR="00BA6132" w:rsidRDefault="00BA6132">
            <w:pPr>
              <w:pStyle w:val="ConsPlusNormal"/>
            </w:pPr>
            <w:r>
              <w:t>Муниципальная программа "Управление муниципальными финансами и муниципальным долгом города Липецка"</w:t>
            </w:r>
          </w:p>
        </w:tc>
        <w:tc>
          <w:tcPr>
            <w:tcW w:w="1928" w:type="dxa"/>
            <w:vMerge w:val="restart"/>
          </w:tcPr>
          <w:p w:rsidR="00BA6132" w:rsidRDefault="00BA6132">
            <w:pPr>
              <w:pStyle w:val="ConsPlusNormal"/>
            </w:pPr>
            <w:r>
              <w:t>Ответственный исполнитель - департамент финансов администрации города Липецка;</w:t>
            </w:r>
          </w:p>
          <w:p w:rsidR="00BA6132" w:rsidRDefault="00BA6132">
            <w:pPr>
              <w:pStyle w:val="ConsPlusNormal"/>
            </w:pPr>
            <w:r>
              <w:t>соисполнитель - департамент по физической культуре и спорту администрации города Липецка</w:t>
            </w:r>
          </w:p>
        </w:tc>
        <w:tc>
          <w:tcPr>
            <w:tcW w:w="964" w:type="dxa"/>
          </w:tcPr>
          <w:p w:rsidR="00BA6132" w:rsidRDefault="00BA6132">
            <w:pPr>
              <w:pStyle w:val="ConsPlusNormal"/>
            </w:pPr>
            <w:r>
              <w:t>2017 - 2028</w:t>
            </w:r>
          </w:p>
        </w:tc>
        <w:tc>
          <w:tcPr>
            <w:tcW w:w="1191" w:type="dxa"/>
          </w:tcPr>
          <w:p w:rsidR="00BA6132" w:rsidRDefault="00BA6132">
            <w:pPr>
              <w:pStyle w:val="ConsPlusNormal"/>
              <w:jc w:val="center"/>
            </w:pPr>
            <w:r>
              <w:t>446716,0</w:t>
            </w:r>
          </w:p>
        </w:tc>
        <w:tc>
          <w:tcPr>
            <w:tcW w:w="1191" w:type="dxa"/>
          </w:tcPr>
          <w:p w:rsidR="00BA6132" w:rsidRDefault="00BA6132">
            <w:pPr>
              <w:pStyle w:val="ConsPlusNormal"/>
              <w:jc w:val="center"/>
            </w:pPr>
            <w:r>
              <w:t>317048,0</w:t>
            </w:r>
          </w:p>
        </w:tc>
        <w:tc>
          <w:tcPr>
            <w:tcW w:w="1191" w:type="dxa"/>
          </w:tcPr>
          <w:p w:rsidR="00BA6132" w:rsidRDefault="00BA6132">
            <w:pPr>
              <w:pStyle w:val="ConsPlusNormal"/>
              <w:jc w:val="center"/>
            </w:pPr>
            <w:r>
              <w:t>318679,9</w:t>
            </w:r>
          </w:p>
        </w:tc>
        <w:tc>
          <w:tcPr>
            <w:tcW w:w="1191" w:type="dxa"/>
          </w:tcPr>
          <w:p w:rsidR="00BA6132" w:rsidRDefault="00BA6132">
            <w:pPr>
              <w:pStyle w:val="ConsPlusNormal"/>
              <w:jc w:val="center"/>
            </w:pPr>
            <w:r>
              <w:t>333102,6</w:t>
            </w:r>
          </w:p>
        </w:tc>
        <w:tc>
          <w:tcPr>
            <w:tcW w:w="1191" w:type="dxa"/>
          </w:tcPr>
          <w:p w:rsidR="00BA6132" w:rsidRDefault="00BA6132">
            <w:pPr>
              <w:pStyle w:val="ConsPlusNormal"/>
              <w:jc w:val="center"/>
            </w:pPr>
            <w:r>
              <w:t>261938,4</w:t>
            </w:r>
          </w:p>
        </w:tc>
        <w:tc>
          <w:tcPr>
            <w:tcW w:w="1191" w:type="dxa"/>
          </w:tcPr>
          <w:p w:rsidR="00BA6132" w:rsidRDefault="00BA6132">
            <w:pPr>
              <w:pStyle w:val="ConsPlusNormal"/>
              <w:jc w:val="center"/>
            </w:pPr>
            <w:r>
              <w:t>186542,4</w:t>
            </w:r>
          </w:p>
        </w:tc>
        <w:tc>
          <w:tcPr>
            <w:tcW w:w="1191" w:type="dxa"/>
          </w:tcPr>
          <w:p w:rsidR="00BA6132" w:rsidRDefault="00BA6132">
            <w:pPr>
              <w:pStyle w:val="ConsPlusNormal"/>
              <w:jc w:val="center"/>
            </w:pPr>
            <w:r>
              <w:t>135937,1</w:t>
            </w:r>
          </w:p>
        </w:tc>
        <w:tc>
          <w:tcPr>
            <w:tcW w:w="1191" w:type="dxa"/>
          </w:tcPr>
          <w:p w:rsidR="00BA6132" w:rsidRDefault="00BA6132">
            <w:pPr>
              <w:pStyle w:val="ConsPlusNormal"/>
              <w:jc w:val="center"/>
            </w:pPr>
            <w:r>
              <w:t>125826,5</w:t>
            </w:r>
          </w:p>
        </w:tc>
        <w:tc>
          <w:tcPr>
            <w:tcW w:w="1191" w:type="dxa"/>
          </w:tcPr>
          <w:p w:rsidR="00BA6132" w:rsidRDefault="00BA6132">
            <w:pPr>
              <w:pStyle w:val="ConsPlusNormal"/>
              <w:jc w:val="center"/>
            </w:pPr>
            <w:r>
              <w:t>147329,3</w:t>
            </w:r>
          </w:p>
        </w:tc>
        <w:tc>
          <w:tcPr>
            <w:tcW w:w="1191" w:type="dxa"/>
          </w:tcPr>
          <w:p w:rsidR="00BA6132" w:rsidRDefault="00BA6132">
            <w:pPr>
              <w:pStyle w:val="ConsPlusNormal"/>
              <w:jc w:val="center"/>
            </w:pPr>
            <w:r>
              <w:t>550119,7</w:t>
            </w:r>
          </w:p>
        </w:tc>
        <w:tc>
          <w:tcPr>
            <w:tcW w:w="1191" w:type="dxa"/>
          </w:tcPr>
          <w:p w:rsidR="00BA6132" w:rsidRDefault="00BA6132">
            <w:pPr>
              <w:pStyle w:val="ConsPlusNormal"/>
              <w:jc w:val="center"/>
            </w:pPr>
            <w:r>
              <w:t>641319,7</w:t>
            </w:r>
          </w:p>
        </w:tc>
        <w:tc>
          <w:tcPr>
            <w:tcW w:w="1191" w:type="dxa"/>
          </w:tcPr>
          <w:p w:rsidR="00BA6132" w:rsidRDefault="00BA6132">
            <w:pPr>
              <w:pStyle w:val="ConsPlusNormal"/>
              <w:jc w:val="center"/>
            </w:pPr>
            <w:r>
              <w:t>641319,7</w:t>
            </w:r>
          </w:p>
        </w:tc>
      </w:tr>
      <w:tr w:rsidR="00BA6132">
        <w:tc>
          <w:tcPr>
            <w:tcW w:w="794" w:type="dxa"/>
          </w:tcPr>
          <w:p w:rsidR="00BA6132" w:rsidRDefault="00BA6132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2494" w:type="dxa"/>
          </w:tcPr>
          <w:p w:rsidR="00BA6132" w:rsidRDefault="00BA6132">
            <w:pPr>
              <w:pStyle w:val="ConsPlusNormal"/>
            </w:pPr>
            <w:hyperlink w:anchor="P971">
              <w:r>
                <w:rPr>
                  <w:color w:val="0000FF"/>
                </w:rPr>
                <w:t>Подпрограмма</w:t>
              </w:r>
            </w:hyperlink>
            <w:r>
              <w:t xml:space="preserve"> "Реализация механизмов и инструментов эффективного управления муниципальными финансами и муниципальным долгом"</w:t>
            </w:r>
          </w:p>
        </w:tc>
        <w:tc>
          <w:tcPr>
            <w:tcW w:w="0" w:type="auto"/>
            <w:vMerge/>
          </w:tcPr>
          <w:p w:rsidR="00BA6132" w:rsidRDefault="00BA6132">
            <w:pPr>
              <w:pStyle w:val="ConsPlusNormal"/>
            </w:pPr>
          </w:p>
        </w:tc>
        <w:tc>
          <w:tcPr>
            <w:tcW w:w="964" w:type="dxa"/>
          </w:tcPr>
          <w:p w:rsidR="00BA6132" w:rsidRDefault="00BA6132">
            <w:pPr>
              <w:pStyle w:val="ConsPlusNormal"/>
            </w:pPr>
            <w:r>
              <w:t>2017 - 2028</w:t>
            </w:r>
          </w:p>
        </w:tc>
        <w:tc>
          <w:tcPr>
            <w:tcW w:w="1191" w:type="dxa"/>
          </w:tcPr>
          <w:p w:rsidR="00BA6132" w:rsidRDefault="00BA6132">
            <w:pPr>
              <w:pStyle w:val="ConsPlusNormal"/>
              <w:jc w:val="center"/>
            </w:pPr>
            <w:r>
              <w:t>446716,0</w:t>
            </w:r>
          </w:p>
        </w:tc>
        <w:tc>
          <w:tcPr>
            <w:tcW w:w="1191" w:type="dxa"/>
          </w:tcPr>
          <w:p w:rsidR="00BA6132" w:rsidRDefault="00BA6132">
            <w:pPr>
              <w:pStyle w:val="ConsPlusNormal"/>
              <w:jc w:val="center"/>
            </w:pPr>
            <w:r>
              <w:t>317048,0</w:t>
            </w:r>
          </w:p>
        </w:tc>
        <w:tc>
          <w:tcPr>
            <w:tcW w:w="1191" w:type="dxa"/>
          </w:tcPr>
          <w:p w:rsidR="00BA6132" w:rsidRDefault="00BA6132">
            <w:pPr>
              <w:pStyle w:val="ConsPlusNormal"/>
              <w:jc w:val="center"/>
            </w:pPr>
            <w:r>
              <w:t>318679,9</w:t>
            </w:r>
          </w:p>
        </w:tc>
        <w:tc>
          <w:tcPr>
            <w:tcW w:w="1191" w:type="dxa"/>
          </w:tcPr>
          <w:p w:rsidR="00BA6132" w:rsidRDefault="00BA6132">
            <w:pPr>
              <w:pStyle w:val="ConsPlusNormal"/>
              <w:jc w:val="center"/>
            </w:pPr>
            <w:r>
              <w:t>333102,6</w:t>
            </w:r>
          </w:p>
        </w:tc>
        <w:tc>
          <w:tcPr>
            <w:tcW w:w="1191" w:type="dxa"/>
          </w:tcPr>
          <w:p w:rsidR="00BA6132" w:rsidRDefault="00BA6132">
            <w:pPr>
              <w:pStyle w:val="ConsPlusNormal"/>
              <w:jc w:val="center"/>
            </w:pPr>
            <w:r>
              <w:t>261938,4</w:t>
            </w:r>
          </w:p>
        </w:tc>
        <w:tc>
          <w:tcPr>
            <w:tcW w:w="1191" w:type="dxa"/>
          </w:tcPr>
          <w:p w:rsidR="00BA6132" w:rsidRDefault="00BA6132">
            <w:pPr>
              <w:pStyle w:val="ConsPlusNormal"/>
              <w:jc w:val="center"/>
            </w:pPr>
            <w:r>
              <w:t>186542,4</w:t>
            </w:r>
          </w:p>
        </w:tc>
        <w:tc>
          <w:tcPr>
            <w:tcW w:w="1191" w:type="dxa"/>
          </w:tcPr>
          <w:p w:rsidR="00BA6132" w:rsidRDefault="00BA6132">
            <w:pPr>
              <w:pStyle w:val="ConsPlusNormal"/>
              <w:jc w:val="center"/>
            </w:pPr>
            <w:r>
              <w:t>135937,1</w:t>
            </w:r>
          </w:p>
        </w:tc>
        <w:tc>
          <w:tcPr>
            <w:tcW w:w="1191" w:type="dxa"/>
          </w:tcPr>
          <w:p w:rsidR="00BA6132" w:rsidRDefault="00BA6132">
            <w:pPr>
              <w:pStyle w:val="ConsPlusNormal"/>
              <w:jc w:val="center"/>
            </w:pPr>
            <w:r>
              <w:t>125826,5</w:t>
            </w:r>
          </w:p>
        </w:tc>
        <w:tc>
          <w:tcPr>
            <w:tcW w:w="1191" w:type="dxa"/>
          </w:tcPr>
          <w:p w:rsidR="00BA6132" w:rsidRDefault="00BA6132">
            <w:pPr>
              <w:pStyle w:val="ConsPlusNormal"/>
              <w:jc w:val="center"/>
            </w:pPr>
            <w:r>
              <w:t>147329,3</w:t>
            </w:r>
          </w:p>
        </w:tc>
        <w:tc>
          <w:tcPr>
            <w:tcW w:w="1191" w:type="dxa"/>
          </w:tcPr>
          <w:p w:rsidR="00BA6132" w:rsidRDefault="00BA6132">
            <w:pPr>
              <w:pStyle w:val="ConsPlusNormal"/>
              <w:jc w:val="center"/>
            </w:pPr>
            <w:r>
              <w:t>550119,7</w:t>
            </w:r>
          </w:p>
        </w:tc>
        <w:tc>
          <w:tcPr>
            <w:tcW w:w="1191" w:type="dxa"/>
          </w:tcPr>
          <w:p w:rsidR="00BA6132" w:rsidRDefault="00BA6132">
            <w:pPr>
              <w:pStyle w:val="ConsPlusNormal"/>
              <w:jc w:val="center"/>
            </w:pPr>
            <w:r>
              <w:t>641319,7</w:t>
            </w:r>
          </w:p>
        </w:tc>
        <w:tc>
          <w:tcPr>
            <w:tcW w:w="1191" w:type="dxa"/>
          </w:tcPr>
          <w:p w:rsidR="00BA6132" w:rsidRDefault="00BA6132">
            <w:pPr>
              <w:pStyle w:val="ConsPlusNormal"/>
              <w:jc w:val="center"/>
            </w:pPr>
            <w:r>
              <w:t>641319,7</w:t>
            </w:r>
          </w:p>
        </w:tc>
      </w:tr>
      <w:tr w:rsidR="00BA6132">
        <w:tc>
          <w:tcPr>
            <w:tcW w:w="794" w:type="dxa"/>
          </w:tcPr>
          <w:p w:rsidR="00BA6132" w:rsidRDefault="00BA6132">
            <w:pPr>
              <w:pStyle w:val="ConsPlusNormal"/>
              <w:jc w:val="center"/>
            </w:pPr>
            <w:r>
              <w:t>1.1.1.</w:t>
            </w:r>
          </w:p>
        </w:tc>
        <w:tc>
          <w:tcPr>
            <w:tcW w:w="2494" w:type="dxa"/>
          </w:tcPr>
          <w:p w:rsidR="00BA6132" w:rsidRDefault="00BA6132">
            <w:pPr>
              <w:pStyle w:val="ConsPlusNormal"/>
            </w:pPr>
            <w:r>
              <w:t>Основное мероприятие 1 "Своевременная и качественная организация бюджетного процесса на территории города Липецка"</w:t>
            </w:r>
          </w:p>
        </w:tc>
        <w:tc>
          <w:tcPr>
            <w:tcW w:w="1928" w:type="dxa"/>
          </w:tcPr>
          <w:p w:rsidR="00BA6132" w:rsidRDefault="00BA6132">
            <w:pPr>
              <w:pStyle w:val="ConsPlusNormal"/>
            </w:pPr>
            <w:r>
              <w:t>Департамент финансов администрации города Липецка</w:t>
            </w:r>
          </w:p>
        </w:tc>
        <w:tc>
          <w:tcPr>
            <w:tcW w:w="964" w:type="dxa"/>
          </w:tcPr>
          <w:p w:rsidR="00BA6132" w:rsidRDefault="00BA6132">
            <w:pPr>
              <w:pStyle w:val="ConsPlusNormal"/>
            </w:pPr>
            <w:r>
              <w:t>2017 - 2028</w:t>
            </w:r>
          </w:p>
        </w:tc>
        <w:tc>
          <w:tcPr>
            <w:tcW w:w="1191" w:type="dxa"/>
          </w:tcPr>
          <w:p w:rsidR="00BA6132" w:rsidRDefault="00BA6132">
            <w:pPr>
              <w:pStyle w:val="ConsPlusNormal"/>
              <w:jc w:val="center"/>
            </w:pPr>
            <w:r>
              <w:t>46405,0</w:t>
            </w:r>
          </w:p>
        </w:tc>
        <w:tc>
          <w:tcPr>
            <w:tcW w:w="1191" w:type="dxa"/>
          </w:tcPr>
          <w:p w:rsidR="00BA6132" w:rsidRDefault="00BA6132">
            <w:pPr>
              <w:pStyle w:val="ConsPlusNormal"/>
              <w:jc w:val="center"/>
            </w:pPr>
            <w:r>
              <w:t>50276,9</w:t>
            </w:r>
          </w:p>
        </w:tc>
        <w:tc>
          <w:tcPr>
            <w:tcW w:w="1191" w:type="dxa"/>
          </w:tcPr>
          <w:p w:rsidR="00BA6132" w:rsidRDefault="00BA6132">
            <w:pPr>
              <w:pStyle w:val="ConsPlusNormal"/>
              <w:jc w:val="center"/>
            </w:pPr>
            <w:r>
              <w:t>51915,0</w:t>
            </w:r>
          </w:p>
        </w:tc>
        <w:tc>
          <w:tcPr>
            <w:tcW w:w="1191" w:type="dxa"/>
          </w:tcPr>
          <w:p w:rsidR="00BA6132" w:rsidRDefault="00BA6132">
            <w:pPr>
              <w:pStyle w:val="ConsPlusNormal"/>
              <w:jc w:val="center"/>
            </w:pPr>
            <w:r>
              <w:t>51789,0</w:t>
            </w:r>
          </w:p>
        </w:tc>
        <w:tc>
          <w:tcPr>
            <w:tcW w:w="1191" w:type="dxa"/>
          </w:tcPr>
          <w:p w:rsidR="00BA6132" w:rsidRDefault="00BA6132">
            <w:pPr>
              <w:pStyle w:val="ConsPlusNormal"/>
              <w:jc w:val="center"/>
            </w:pPr>
            <w:r>
              <w:t>52094,0</w:t>
            </w:r>
          </w:p>
        </w:tc>
        <w:tc>
          <w:tcPr>
            <w:tcW w:w="1191" w:type="dxa"/>
          </w:tcPr>
          <w:p w:rsidR="00BA6132" w:rsidRDefault="00BA6132">
            <w:pPr>
              <w:pStyle w:val="ConsPlusNormal"/>
              <w:jc w:val="center"/>
            </w:pPr>
            <w:r>
              <w:t>58138,4</w:t>
            </w:r>
          </w:p>
        </w:tc>
        <w:tc>
          <w:tcPr>
            <w:tcW w:w="1191" w:type="dxa"/>
          </w:tcPr>
          <w:p w:rsidR="00BA6132" w:rsidRDefault="00BA6132">
            <w:pPr>
              <w:pStyle w:val="ConsPlusNormal"/>
              <w:jc w:val="center"/>
            </w:pPr>
            <w:r>
              <w:t>59231,3</w:t>
            </w:r>
          </w:p>
        </w:tc>
        <w:tc>
          <w:tcPr>
            <w:tcW w:w="1191" w:type="dxa"/>
          </w:tcPr>
          <w:p w:rsidR="00BA6132" w:rsidRDefault="00BA6132">
            <w:pPr>
              <w:pStyle w:val="ConsPlusNormal"/>
              <w:jc w:val="center"/>
            </w:pPr>
            <w:r>
              <w:t>67666,2</w:t>
            </w:r>
          </w:p>
        </w:tc>
        <w:tc>
          <w:tcPr>
            <w:tcW w:w="1191" w:type="dxa"/>
          </w:tcPr>
          <w:p w:rsidR="00BA6132" w:rsidRDefault="00BA6132">
            <w:pPr>
              <w:pStyle w:val="ConsPlusNormal"/>
              <w:jc w:val="center"/>
            </w:pPr>
            <w:r>
              <w:t>75911,0</w:t>
            </w:r>
          </w:p>
        </w:tc>
        <w:tc>
          <w:tcPr>
            <w:tcW w:w="1191" w:type="dxa"/>
          </w:tcPr>
          <w:p w:rsidR="00BA6132" w:rsidRDefault="00BA6132">
            <w:pPr>
              <w:pStyle w:val="ConsPlusNormal"/>
              <w:jc w:val="center"/>
            </w:pPr>
            <w:r>
              <w:t>70870,0</w:t>
            </w:r>
          </w:p>
        </w:tc>
        <w:tc>
          <w:tcPr>
            <w:tcW w:w="1191" w:type="dxa"/>
          </w:tcPr>
          <w:p w:rsidR="00BA6132" w:rsidRDefault="00BA6132">
            <w:pPr>
              <w:pStyle w:val="ConsPlusNormal"/>
              <w:jc w:val="center"/>
            </w:pPr>
            <w:r>
              <w:t>70870,0</w:t>
            </w:r>
          </w:p>
        </w:tc>
        <w:tc>
          <w:tcPr>
            <w:tcW w:w="1191" w:type="dxa"/>
          </w:tcPr>
          <w:p w:rsidR="00BA6132" w:rsidRDefault="00BA6132">
            <w:pPr>
              <w:pStyle w:val="ConsPlusNormal"/>
              <w:jc w:val="center"/>
            </w:pPr>
            <w:r>
              <w:t>70870,0</w:t>
            </w:r>
          </w:p>
        </w:tc>
      </w:tr>
      <w:tr w:rsidR="00BA6132">
        <w:tc>
          <w:tcPr>
            <w:tcW w:w="794" w:type="dxa"/>
          </w:tcPr>
          <w:p w:rsidR="00BA6132" w:rsidRDefault="00BA6132">
            <w:pPr>
              <w:pStyle w:val="ConsPlusNormal"/>
              <w:jc w:val="center"/>
            </w:pPr>
            <w:r>
              <w:lastRenderedPageBreak/>
              <w:t>1.1.2.</w:t>
            </w:r>
          </w:p>
        </w:tc>
        <w:tc>
          <w:tcPr>
            <w:tcW w:w="2494" w:type="dxa"/>
          </w:tcPr>
          <w:p w:rsidR="00BA6132" w:rsidRDefault="00BA6132">
            <w:pPr>
              <w:pStyle w:val="ConsPlusNormal"/>
            </w:pPr>
            <w:r>
              <w:t>Основное мероприятие 2 "Повышение эффективности бюджетных расходов"</w:t>
            </w:r>
          </w:p>
        </w:tc>
        <w:tc>
          <w:tcPr>
            <w:tcW w:w="1928" w:type="dxa"/>
          </w:tcPr>
          <w:p w:rsidR="00BA6132" w:rsidRDefault="00BA6132">
            <w:pPr>
              <w:pStyle w:val="ConsPlusNormal"/>
            </w:pPr>
            <w:r>
              <w:t>Департамент финансов администрации города Липецка</w:t>
            </w:r>
          </w:p>
        </w:tc>
        <w:tc>
          <w:tcPr>
            <w:tcW w:w="964" w:type="dxa"/>
          </w:tcPr>
          <w:p w:rsidR="00BA6132" w:rsidRDefault="00BA6132">
            <w:pPr>
              <w:pStyle w:val="ConsPlusNormal"/>
            </w:pPr>
            <w:r>
              <w:t>2017 - 2028</w:t>
            </w:r>
          </w:p>
        </w:tc>
        <w:tc>
          <w:tcPr>
            <w:tcW w:w="1191" w:type="dxa"/>
          </w:tcPr>
          <w:p w:rsidR="00BA6132" w:rsidRDefault="00BA6132">
            <w:pPr>
              <w:pStyle w:val="ConsPlusNormal"/>
              <w:jc w:val="center"/>
            </w:pPr>
            <w:r>
              <w:t>8400,0</w:t>
            </w:r>
          </w:p>
        </w:tc>
        <w:tc>
          <w:tcPr>
            <w:tcW w:w="1191" w:type="dxa"/>
          </w:tcPr>
          <w:p w:rsidR="00BA6132" w:rsidRDefault="00BA6132">
            <w:pPr>
              <w:pStyle w:val="ConsPlusNormal"/>
              <w:jc w:val="center"/>
            </w:pPr>
            <w:r>
              <w:t>8450,0</w:t>
            </w:r>
          </w:p>
        </w:tc>
        <w:tc>
          <w:tcPr>
            <w:tcW w:w="1191" w:type="dxa"/>
          </w:tcPr>
          <w:p w:rsidR="00BA6132" w:rsidRDefault="00BA6132">
            <w:pPr>
              <w:pStyle w:val="ConsPlusNormal"/>
              <w:jc w:val="center"/>
            </w:pPr>
            <w:r>
              <w:t>13219,0</w:t>
            </w:r>
          </w:p>
        </w:tc>
        <w:tc>
          <w:tcPr>
            <w:tcW w:w="1191" w:type="dxa"/>
          </w:tcPr>
          <w:p w:rsidR="00BA6132" w:rsidRDefault="00BA6132">
            <w:pPr>
              <w:pStyle w:val="ConsPlusNormal"/>
              <w:jc w:val="center"/>
            </w:pPr>
            <w:r>
              <w:t>9818,0</w:t>
            </w:r>
          </w:p>
        </w:tc>
        <w:tc>
          <w:tcPr>
            <w:tcW w:w="1191" w:type="dxa"/>
          </w:tcPr>
          <w:p w:rsidR="00BA6132" w:rsidRDefault="00BA6132">
            <w:pPr>
              <w:pStyle w:val="ConsPlusNormal"/>
              <w:jc w:val="center"/>
            </w:pPr>
            <w:r>
              <w:t>9583,4</w:t>
            </w:r>
          </w:p>
        </w:tc>
        <w:tc>
          <w:tcPr>
            <w:tcW w:w="1191" w:type="dxa"/>
          </w:tcPr>
          <w:p w:rsidR="00BA6132" w:rsidRDefault="00BA6132">
            <w:pPr>
              <w:pStyle w:val="ConsPlusNormal"/>
              <w:jc w:val="center"/>
            </w:pPr>
            <w:r>
              <w:t>9442,4</w:t>
            </w:r>
          </w:p>
        </w:tc>
        <w:tc>
          <w:tcPr>
            <w:tcW w:w="1191" w:type="dxa"/>
          </w:tcPr>
          <w:p w:rsidR="00BA6132" w:rsidRDefault="00BA6132">
            <w:pPr>
              <w:pStyle w:val="ConsPlusNormal"/>
              <w:jc w:val="center"/>
            </w:pPr>
            <w:r>
              <w:t>7991,1</w:t>
            </w:r>
          </w:p>
        </w:tc>
        <w:tc>
          <w:tcPr>
            <w:tcW w:w="1191" w:type="dxa"/>
          </w:tcPr>
          <w:p w:rsidR="00BA6132" w:rsidRDefault="00BA6132">
            <w:pPr>
              <w:pStyle w:val="ConsPlusNormal"/>
              <w:jc w:val="center"/>
            </w:pPr>
            <w:r>
              <w:t>7834,7</w:t>
            </w:r>
          </w:p>
        </w:tc>
        <w:tc>
          <w:tcPr>
            <w:tcW w:w="1191" w:type="dxa"/>
          </w:tcPr>
          <w:p w:rsidR="00BA6132" w:rsidRDefault="00BA6132">
            <w:pPr>
              <w:pStyle w:val="ConsPlusNormal"/>
              <w:jc w:val="center"/>
            </w:pPr>
            <w:r>
              <w:t>16537,7</w:t>
            </w:r>
          </w:p>
        </w:tc>
        <w:tc>
          <w:tcPr>
            <w:tcW w:w="1191" w:type="dxa"/>
          </w:tcPr>
          <w:p w:rsidR="00BA6132" w:rsidRDefault="00BA6132">
            <w:pPr>
              <w:pStyle w:val="ConsPlusNormal"/>
              <w:jc w:val="center"/>
            </w:pPr>
            <w:r>
              <w:t>10637,7</w:t>
            </w:r>
          </w:p>
        </w:tc>
        <w:tc>
          <w:tcPr>
            <w:tcW w:w="1191" w:type="dxa"/>
          </w:tcPr>
          <w:p w:rsidR="00BA6132" w:rsidRDefault="00BA6132">
            <w:pPr>
              <w:pStyle w:val="ConsPlusNormal"/>
              <w:jc w:val="center"/>
            </w:pPr>
            <w:r>
              <w:t>10637,7</w:t>
            </w:r>
          </w:p>
        </w:tc>
        <w:tc>
          <w:tcPr>
            <w:tcW w:w="1191" w:type="dxa"/>
          </w:tcPr>
          <w:p w:rsidR="00BA6132" w:rsidRDefault="00BA6132">
            <w:pPr>
              <w:pStyle w:val="ConsPlusNormal"/>
              <w:jc w:val="center"/>
            </w:pPr>
            <w:r>
              <w:t>10637,7</w:t>
            </w:r>
          </w:p>
        </w:tc>
      </w:tr>
      <w:tr w:rsidR="00BA6132">
        <w:tc>
          <w:tcPr>
            <w:tcW w:w="794" w:type="dxa"/>
          </w:tcPr>
          <w:p w:rsidR="00BA6132" w:rsidRDefault="00BA6132">
            <w:pPr>
              <w:pStyle w:val="ConsPlusNormal"/>
              <w:jc w:val="center"/>
            </w:pPr>
            <w:r>
              <w:t>1.1.3.</w:t>
            </w:r>
          </w:p>
        </w:tc>
        <w:tc>
          <w:tcPr>
            <w:tcW w:w="2494" w:type="dxa"/>
          </w:tcPr>
          <w:p w:rsidR="00BA6132" w:rsidRDefault="00BA6132">
            <w:pPr>
              <w:pStyle w:val="ConsPlusNormal"/>
            </w:pPr>
            <w:r>
              <w:t>Основное мероприятие 3 "Реализация муниципальной долговой политики"</w:t>
            </w:r>
          </w:p>
        </w:tc>
        <w:tc>
          <w:tcPr>
            <w:tcW w:w="1928" w:type="dxa"/>
          </w:tcPr>
          <w:p w:rsidR="00BA6132" w:rsidRDefault="00BA6132">
            <w:pPr>
              <w:pStyle w:val="ConsPlusNormal"/>
            </w:pPr>
            <w:r>
              <w:t>Департамент финансов администрации города Липецка</w:t>
            </w:r>
          </w:p>
        </w:tc>
        <w:tc>
          <w:tcPr>
            <w:tcW w:w="964" w:type="dxa"/>
          </w:tcPr>
          <w:p w:rsidR="00BA6132" w:rsidRDefault="00BA6132">
            <w:pPr>
              <w:pStyle w:val="ConsPlusNormal"/>
            </w:pPr>
            <w:r>
              <w:t>2017 - 2028</w:t>
            </w:r>
          </w:p>
        </w:tc>
        <w:tc>
          <w:tcPr>
            <w:tcW w:w="1191" w:type="dxa"/>
          </w:tcPr>
          <w:p w:rsidR="00BA6132" w:rsidRDefault="00BA6132">
            <w:pPr>
              <w:pStyle w:val="ConsPlusNormal"/>
              <w:jc w:val="center"/>
            </w:pPr>
            <w:r>
              <w:t>383889,0</w:t>
            </w:r>
          </w:p>
        </w:tc>
        <w:tc>
          <w:tcPr>
            <w:tcW w:w="1191" w:type="dxa"/>
          </w:tcPr>
          <w:p w:rsidR="00BA6132" w:rsidRDefault="00BA6132">
            <w:pPr>
              <w:pStyle w:val="ConsPlusNormal"/>
              <w:jc w:val="center"/>
            </w:pPr>
            <w:r>
              <w:t>248802,9</w:t>
            </w:r>
          </w:p>
        </w:tc>
        <w:tc>
          <w:tcPr>
            <w:tcW w:w="1191" w:type="dxa"/>
          </w:tcPr>
          <w:p w:rsidR="00BA6132" w:rsidRDefault="00BA6132">
            <w:pPr>
              <w:pStyle w:val="ConsPlusNormal"/>
              <w:jc w:val="center"/>
            </w:pPr>
            <w:r>
              <w:t>242797,0</w:t>
            </w:r>
          </w:p>
        </w:tc>
        <w:tc>
          <w:tcPr>
            <w:tcW w:w="1191" w:type="dxa"/>
          </w:tcPr>
          <w:p w:rsidR="00BA6132" w:rsidRDefault="00BA6132">
            <w:pPr>
              <w:pStyle w:val="ConsPlusNormal"/>
              <w:jc w:val="center"/>
            </w:pPr>
            <w:r>
              <w:t>256214,6</w:t>
            </w:r>
          </w:p>
        </w:tc>
        <w:tc>
          <w:tcPr>
            <w:tcW w:w="1191" w:type="dxa"/>
          </w:tcPr>
          <w:p w:rsidR="00BA6132" w:rsidRDefault="00BA6132">
            <w:pPr>
              <w:pStyle w:val="ConsPlusNormal"/>
              <w:jc w:val="center"/>
            </w:pPr>
            <w:r>
              <w:t>166167,0</w:t>
            </w:r>
          </w:p>
        </w:tc>
        <w:tc>
          <w:tcPr>
            <w:tcW w:w="1191" w:type="dxa"/>
          </w:tcPr>
          <w:p w:rsidR="00BA6132" w:rsidRDefault="00BA6132">
            <w:pPr>
              <w:pStyle w:val="ConsPlusNormal"/>
              <w:jc w:val="center"/>
            </w:pPr>
            <w:r>
              <w:t>81028,1</w:t>
            </w:r>
          </w:p>
        </w:tc>
        <w:tc>
          <w:tcPr>
            <w:tcW w:w="1191" w:type="dxa"/>
          </w:tcPr>
          <w:p w:rsidR="00BA6132" w:rsidRDefault="00BA6132">
            <w:pPr>
              <w:pStyle w:val="ConsPlusNormal"/>
              <w:jc w:val="center"/>
            </w:pPr>
            <w:r>
              <w:t>30119,9</w:t>
            </w:r>
          </w:p>
        </w:tc>
        <w:tc>
          <w:tcPr>
            <w:tcW w:w="1191" w:type="dxa"/>
          </w:tcPr>
          <w:p w:rsidR="00BA6132" w:rsidRDefault="00BA6132">
            <w:pPr>
              <w:pStyle w:val="ConsPlusNormal"/>
              <w:jc w:val="center"/>
            </w:pPr>
            <w:r>
              <w:t>2500,0</w:t>
            </w:r>
          </w:p>
        </w:tc>
        <w:tc>
          <w:tcPr>
            <w:tcW w:w="1191" w:type="dxa"/>
          </w:tcPr>
          <w:p w:rsidR="00BA6132" w:rsidRDefault="00BA6132">
            <w:pPr>
              <w:pStyle w:val="ConsPlusNormal"/>
              <w:jc w:val="center"/>
            </w:pPr>
            <w:r>
              <w:t>2262,0</w:t>
            </w:r>
          </w:p>
        </w:tc>
        <w:tc>
          <w:tcPr>
            <w:tcW w:w="1191" w:type="dxa"/>
          </w:tcPr>
          <w:p w:rsidR="00BA6132" w:rsidRDefault="00BA6132">
            <w:pPr>
              <w:pStyle w:val="ConsPlusNormal"/>
              <w:jc w:val="center"/>
            </w:pPr>
            <w:r>
              <w:t>417080,0</w:t>
            </w:r>
          </w:p>
        </w:tc>
        <w:tc>
          <w:tcPr>
            <w:tcW w:w="1191" w:type="dxa"/>
          </w:tcPr>
          <w:p w:rsidR="00BA6132" w:rsidRDefault="00BA6132">
            <w:pPr>
              <w:pStyle w:val="ConsPlusNormal"/>
              <w:jc w:val="center"/>
            </w:pPr>
            <w:r>
              <w:t>508280,0</w:t>
            </w:r>
          </w:p>
        </w:tc>
        <w:tc>
          <w:tcPr>
            <w:tcW w:w="1191" w:type="dxa"/>
          </w:tcPr>
          <w:p w:rsidR="00BA6132" w:rsidRDefault="00BA6132">
            <w:pPr>
              <w:pStyle w:val="ConsPlusNormal"/>
              <w:jc w:val="center"/>
            </w:pPr>
            <w:r>
              <w:t>508280,0</w:t>
            </w:r>
          </w:p>
        </w:tc>
      </w:tr>
      <w:tr w:rsidR="00BA6132">
        <w:tc>
          <w:tcPr>
            <w:tcW w:w="794" w:type="dxa"/>
          </w:tcPr>
          <w:p w:rsidR="00BA6132" w:rsidRDefault="00BA6132">
            <w:pPr>
              <w:pStyle w:val="ConsPlusNormal"/>
              <w:jc w:val="center"/>
            </w:pPr>
            <w:r>
              <w:t>1.1.4.</w:t>
            </w:r>
          </w:p>
        </w:tc>
        <w:tc>
          <w:tcPr>
            <w:tcW w:w="2494" w:type="dxa"/>
          </w:tcPr>
          <w:p w:rsidR="00BA6132" w:rsidRDefault="00BA6132">
            <w:pPr>
              <w:pStyle w:val="ConsPlusNormal"/>
            </w:pPr>
            <w:r>
              <w:t>Основное мероприятие 4 "Функционирование системы межведомственного бухгалтерского обслуживания"</w:t>
            </w:r>
          </w:p>
        </w:tc>
        <w:tc>
          <w:tcPr>
            <w:tcW w:w="1928" w:type="dxa"/>
          </w:tcPr>
          <w:p w:rsidR="00BA6132" w:rsidRDefault="00BA6132">
            <w:pPr>
              <w:pStyle w:val="ConsPlusNormal"/>
            </w:pPr>
            <w:r>
              <w:t>Департамент финансов администрации города Липецка (Департамент по физической культуре и спорту администрации города Липецка)</w:t>
            </w:r>
          </w:p>
        </w:tc>
        <w:tc>
          <w:tcPr>
            <w:tcW w:w="964" w:type="dxa"/>
          </w:tcPr>
          <w:p w:rsidR="00BA6132" w:rsidRDefault="00BA6132">
            <w:pPr>
              <w:pStyle w:val="ConsPlusNormal"/>
            </w:pPr>
            <w:r>
              <w:t>2017 - 2028</w:t>
            </w:r>
          </w:p>
        </w:tc>
        <w:tc>
          <w:tcPr>
            <w:tcW w:w="1191" w:type="dxa"/>
          </w:tcPr>
          <w:p w:rsidR="00BA6132" w:rsidRDefault="00BA6132">
            <w:pPr>
              <w:pStyle w:val="ConsPlusNormal"/>
              <w:jc w:val="center"/>
            </w:pPr>
            <w:r>
              <w:t>8022,0</w:t>
            </w:r>
          </w:p>
        </w:tc>
        <w:tc>
          <w:tcPr>
            <w:tcW w:w="1191" w:type="dxa"/>
          </w:tcPr>
          <w:p w:rsidR="00BA6132" w:rsidRDefault="00BA6132">
            <w:pPr>
              <w:pStyle w:val="ConsPlusNormal"/>
              <w:jc w:val="center"/>
            </w:pPr>
            <w:r>
              <w:t>9518,2</w:t>
            </w:r>
          </w:p>
        </w:tc>
        <w:tc>
          <w:tcPr>
            <w:tcW w:w="1191" w:type="dxa"/>
          </w:tcPr>
          <w:p w:rsidR="00BA6132" w:rsidRDefault="00BA6132">
            <w:pPr>
              <w:pStyle w:val="ConsPlusNormal"/>
              <w:jc w:val="center"/>
            </w:pPr>
            <w:r>
              <w:t>10748,9</w:t>
            </w:r>
          </w:p>
        </w:tc>
        <w:tc>
          <w:tcPr>
            <w:tcW w:w="1191" w:type="dxa"/>
          </w:tcPr>
          <w:p w:rsidR="00BA6132" w:rsidRDefault="00BA6132">
            <w:pPr>
              <w:pStyle w:val="ConsPlusNormal"/>
              <w:jc w:val="center"/>
            </w:pPr>
            <w:r>
              <w:t>15281,0</w:t>
            </w:r>
          </w:p>
        </w:tc>
        <w:tc>
          <w:tcPr>
            <w:tcW w:w="1191" w:type="dxa"/>
          </w:tcPr>
          <w:p w:rsidR="00BA6132" w:rsidRDefault="00BA6132">
            <w:pPr>
              <w:pStyle w:val="ConsPlusNormal"/>
              <w:jc w:val="center"/>
            </w:pPr>
            <w:r>
              <w:t>34094,0</w:t>
            </w:r>
          </w:p>
        </w:tc>
        <w:tc>
          <w:tcPr>
            <w:tcW w:w="1191" w:type="dxa"/>
          </w:tcPr>
          <w:p w:rsidR="00BA6132" w:rsidRDefault="00BA6132">
            <w:pPr>
              <w:pStyle w:val="ConsPlusNormal"/>
              <w:jc w:val="center"/>
            </w:pPr>
            <w:r>
              <w:t>37933,5</w:t>
            </w:r>
          </w:p>
        </w:tc>
        <w:tc>
          <w:tcPr>
            <w:tcW w:w="1191" w:type="dxa"/>
          </w:tcPr>
          <w:p w:rsidR="00BA6132" w:rsidRDefault="00BA6132">
            <w:pPr>
              <w:pStyle w:val="ConsPlusNormal"/>
              <w:jc w:val="center"/>
            </w:pPr>
            <w:r>
              <w:t>38594,8</w:t>
            </w:r>
          </w:p>
        </w:tc>
        <w:tc>
          <w:tcPr>
            <w:tcW w:w="1191" w:type="dxa"/>
          </w:tcPr>
          <w:p w:rsidR="00BA6132" w:rsidRDefault="00BA6132">
            <w:pPr>
              <w:pStyle w:val="ConsPlusNormal"/>
              <w:jc w:val="center"/>
            </w:pPr>
            <w:r>
              <w:t>47825,6</w:t>
            </w:r>
          </w:p>
        </w:tc>
        <w:tc>
          <w:tcPr>
            <w:tcW w:w="1191" w:type="dxa"/>
          </w:tcPr>
          <w:p w:rsidR="00BA6132" w:rsidRDefault="00BA6132">
            <w:pPr>
              <w:pStyle w:val="ConsPlusNormal"/>
              <w:jc w:val="center"/>
            </w:pPr>
            <w:r>
              <w:t>52618,6</w:t>
            </w:r>
          </w:p>
        </w:tc>
        <w:tc>
          <w:tcPr>
            <w:tcW w:w="1191" w:type="dxa"/>
          </w:tcPr>
          <w:p w:rsidR="00BA6132" w:rsidRDefault="00BA6132">
            <w:pPr>
              <w:pStyle w:val="ConsPlusNormal"/>
              <w:jc w:val="center"/>
            </w:pPr>
            <w:r>
              <w:t>51532,0</w:t>
            </w:r>
          </w:p>
        </w:tc>
        <w:tc>
          <w:tcPr>
            <w:tcW w:w="1191" w:type="dxa"/>
          </w:tcPr>
          <w:p w:rsidR="00BA6132" w:rsidRDefault="00BA6132">
            <w:pPr>
              <w:pStyle w:val="ConsPlusNormal"/>
              <w:jc w:val="center"/>
            </w:pPr>
            <w:r>
              <w:t>51532,0</w:t>
            </w:r>
          </w:p>
        </w:tc>
        <w:tc>
          <w:tcPr>
            <w:tcW w:w="1191" w:type="dxa"/>
          </w:tcPr>
          <w:p w:rsidR="00BA6132" w:rsidRDefault="00BA6132">
            <w:pPr>
              <w:pStyle w:val="ConsPlusNormal"/>
              <w:jc w:val="center"/>
            </w:pPr>
            <w:r>
              <w:t>51532,0</w:t>
            </w:r>
          </w:p>
        </w:tc>
      </w:tr>
    </w:tbl>
    <w:p w:rsidR="00BA6132" w:rsidRDefault="00BA6132">
      <w:pPr>
        <w:pStyle w:val="ConsPlusNormal"/>
        <w:jc w:val="both"/>
      </w:pPr>
    </w:p>
    <w:p w:rsidR="00BA6132" w:rsidRDefault="00BA6132">
      <w:pPr>
        <w:pStyle w:val="ConsPlusTitle"/>
        <w:jc w:val="center"/>
        <w:outlineLvl w:val="1"/>
      </w:pPr>
      <w:r>
        <w:t>VI. Ресурсное обеспечение муниципальной программы</w:t>
      </w:r>
    </w:p>
    <w:p w:rsidR="00BA6132" w:rsidRDefault="00BA6132">
      <w:pPr>
        <w:pStyle w:val="ConsPlusNormal"/>
        <w:jc w:val="both"/>
      </w:pPr>
    </w:p>
    <w:p w:rsidR="00BA6132" w:rsidRDefault="00BA6132">
      <w:pPr>
        <w:pStyle w:val="ConsPlusTitle"/>
        <w:jc w:val="center"/>
        <w:outlineLvl w:val="2"/>
      </w:pPr>
      <w:r>
        <w:t>Прогнозная оценка расходов по источникам ресурсного</w:t>
      </w:r>
    </w:p>
    <w:p w:rsidR="00BA6132" w:rsidRDefault="00BA6132">
      <w:pPr>
        <w:pStyle w:val="ConsPlusTitle"/>
        <w:jc w:val="center"/>
      </w:pPr>
      <w:r>
        <w:t>обеспечения на реализацию муниципальной программы города</w:t>
      </w:r>
    </w:p>
    <w:p w:rsidR="00BA6132" w:rsidRDefault="00BA6132">
      <w:pPr>
        <w:pStyle w:val="ConsPlusTitle"/>
        <w:jc w:val="center"/>
      </w:pPr>
      <w:r>
        <w:t>Липецка "Управление муниципальными финансами и муниципальным</w:t>
      </w:r>
    </w:p>
    <w:p w:rsidR="00BA6132" w:rsidRDefault="00BA6132">
      <w:pPr>
        <w:pStyle w:val="ConsPlusTitle"/>
        <w:jc w:val="center"/>
      </w:pPr>
      <w:r>
        <w:t>долгом города Липецка"</w:t>
      </w:r>
    </w:p>
    <w:p w:rsidR="00BA6132" w:rsidRDefault="00BA6132">
      <w:pPr>
        <w:pStyle w:val="ConsPlusNormal"/>
        <w:jc w:val="center"/>
      </w:pPr>
    </w:p>
    <w:p w:rsidR="00BA6132" w:rsidRDefault="00BA6132">
      <w:pPr>
        <w:pStyle w:val="ConsPlusNormal"/>
        <w:jc w:val="center"/>
      </w:pPr>
      <w:r>
        <w:lastRenderedPageBreak/>
        <w:t xml:space="preserve">(в ред. </w:t>
      </w:r>
      <w:hyperlink r:id="rId76">
        <w:r>
          <w:rPr>
            <w:color w:val="0000FF"/>
          </w:rPr>
          <w:t>постановления</w:t>
        </w:r>
      </w:hyperlink>
      <w:r>
        <w:t xml:space="preserve"> администрации г. Липецка</w:t>
      </w:r>
    </w:p>
    <w:p w:rsidR="00BA6132" w:rsidRDefault="00BA6132">
      <w:pPr>
        <w:pStyle w:val="ConsPlusNormal"/>
        <w:jc w:val="center"/>
      </w:pPr>
      <w:r>
        <w:t>от 11.03.2026 N 392)</w:t>
      </w:r>
    </w:p>
    <w:p w:rsidR="00BA6132" w:rsidRDefault="00BA6132">
      <w:pPr>
        <w:pStyle w:val="ConsPlusNormal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39"/>
        <w:gridCol w:w="1965"/>
        <w:gridCol w:w="1338"/>
        <w:gridCol w:w="1016"/>
        <w:gridCol w:w="1016"/>
        <w:gridCol w:w="1016"/>
        <w:gridCol w:w="1016"/>
        <w:gridCol w:w="1016"/>
        <w:gridCol w:w="1016"/>
        <w:gridCol w:w="1016"/>
        <w:gridCol w:w="1016"/>
        <w:gridCol w:w="1016"/>
        <w:gridCol w:w="1016"/>
        <w:gridCol w:w="1016"/>
        <w:gridCol w:w="1016"/>
      </w:tblGrid>
      <w:tr w:rsidR="00BA6132">
        <w:tc>
          <w:tcPr>
            <w:tcW w:w="624" w:type="dxa"/>
            <w:vMerge w:val="restart"/>
          </w:tcPr>
          <w:p w:rsidR="00BA6132" w:rsidRDefault="00BA6132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126" w:type="dxa"/>
            <w:vMerge w:val="restart"/>
          </w:tcPr>
          <w:p w:rsidR="00BA6132" w:rsidRDefault="00BA6132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1134" w:type="dxa"/>
            <w:vMerge w:val="restart"/>
          </w:tcPr>
          <w:p w:rsidR="00BA6132" w:rsidRDefault="00BA6132">
            <w:pPr>
              <w:pStyle w:val="ConsPlusNormal"/>
              <w:jc w:val="center"/>
            </w:pPr>
            <w:r>
              <w:t>Источники ресурсного обеспечения</w:t>
            </w:r>
          </w:p>
        </w:tc>
        <w:tc>
          <w:tcPr>
            <w:tcW w:w="10770" w:type="dxa"/>
            <w:gridSpan w:val="10"/>
          </w:tcPr>
          <w:p w:rsidR="00BA6132" w:rsidRDefault="00BA6132">
            <w:pPr>
              <w:pStyle w:val="ConsPlusNormal"/>
              <w:jc w:val="center"/>
            </w:pPr>
            <w:r>
              <w:t>Расходы (тыс. руб.)</w:t>
            </w:r>
          </w:p>
        </w:tc>
        <w:tc>
          <w:tcPr>
            <w:tcW w:w="2154" w:type="dxa"/>
            <w:gridSpan w:val="2"/>
          </w:tcPr>
          <w:p w:rsidR="00BA6132" w:rsidRDefault="00BA6132">
            <w:pPr>
              <w:pStyle w:val="ConsPlusNormal"/>
            </w:pPr>
          </w:p>
        </w:tc>
      </w:tr>
      <w:tr w:rsidR="00BA6132">
        <w:tc>
          <w:tcPr>
            <w:tcW w:w="0" w:type="auto"/>
            <w:vMerge/>
          </w:tcPr>
          <w:p w:rsidR="00BA6132" w:rsidRDefault="00BA6132">
            <w:pPr>
              <w:pStyle w:val="ConsPlusNormal"/>
            </w:pPr>
          </w:p>
        </w:tc>
        <w:tc>
          <w:tcPr>
            <w:tcW w:w="0" w:type="auto"/>
            <w:vMerge/>
          </w:tcPr>
          <w:p w:rsidR="00BA6132" w:rsidRDefault="00BA6132">
            <w:pPr>
              <w:pStyle w:val="ConsPlusNormal"/>
            </w:pPr>
          </w:p>
        </w:tc>
        <w:tc>
          <w:tcPr>
            <w:tcW w:w="0" w:type="auto"/>
            <w:vMerge/>
          </w:tcPr>
          <w:p w:rsidR="00BA6132" w:rsidRDefault="00BA6132">
            <w:pPr>
              <w:pStyle w:val="ConsPlusNormal"/>
            </w:pPr>
          </w:p>
        </w:tc>
        <w:tc>
          <w:tcPr>
            <w:tcW w:w="1077" w:type="dxa"/>
          </w:tcPr>
          <w:p w:rsidR="00BA6132" w:rsidRDefault="00BA6132">
            <w:pPr>
              <w:pStyle w:val="ConsPlusNormal"/>
              <w:jc w:val="center"/>
            </w:pPr>
            <w:r>
              <w:t>2017 год</w:t>
            </w:r>
          </w:p>
        </w:tc>
        <w:tc>
          <w:tcPr>
            <w:tcW w:w="1077" w:type="dxa"/>
          </w:tcPr>
          <w:p w:rsidR="00BA6132" w:rsidRDefault="00BA6132">
            <w:pPr>
              <w:pStyle w:val="ConsPlusNormal"/>
              <w:jc w:val="center"/>
            </w:pPr>
            <w:r>
              <w:t>2018 год</w:t>
            </w:r>
          </w:p>
        </w:tc>
        <w:tc>
          <w:tcPr>
            <w:tcW w:w="1077" w:type="dxa"/>
          </w:tcPr>
          <w:p w:rsidR="00BA6132" w:rsidRDefault="00BA6132">
            <w:pPr>
              <w:pStyle w:val="ConsPlusNormal"/>
              <w:jc w:val="center"/>
            </w:pPr>
            <w:r>
              <w:t>2019 год</w:t>
            </w:r>
          </w:p>
        </w:tc>
        <w:tc>
          <w:tcPr>
            <w:tcW w:w="1077" w:type="dxa"/>
          </w:tcPr>
          <w:p w:rsidR="00BA6132" w:rsidRDefault="00BA6132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1077" w:type="dxa"/>
          </w:tcPr>
          <w:p w:rsidR="00BA6132" w:rsidRDefault="00BA6132">
            <w:pPr>
              <w:pStyle w:val="ConsPlusNormal"/>
              <w:jc w:val="center"/>
            </w:pPr>
            <w:r>
              <w:t>2021 год</w:t>
            </w:r>
          </w:p>
        </w:tc>
        <w:tc>
          <w:tcPr>
            <w:tcW w:w="1077" w:type="dxa"/>
          </w:tcPr>
          <w:p w:rsidR="00BA6132" w:rsidRDefault="00BA6132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1077" w:type="dxa"/>
          </w:tcPr>
          <w:p w:rsidR="00BA6132" w:rsidRDefault="00BA6132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1077" w:type="dxa"/>
          </w:tcPr>
          <w:p w:rsidR="00BA6132" w:rsidRDefault="00BA6132">
            <w:pPr>
              <w:pStyle w:val="ConsPlusNormal"/>
              <w:jc w:val="center"/>
            </w:pPr>
            <w:r>
              <w:t>2024 год</w:t>
            </w:r>
          </w:p>
        </w:tc>
        <w:tc>
          <w:tcPr>
            <w:tcW w:w="1077" w:type="dxa"/>
          </w:tcPr>
          <w:p w:rsidR="00BA6132" w:rsidRDefault="00BA6132">
            <w:pPr>
              <w:pStyle w:val="ConsPlusNormal"/>
              <w:jc w:val="center"/>
            </w:pPr>
            <w:r>
              <w:t>2025 год</w:t>
            </w:r>
          </w:p>
        </w:tc>
        <w:tc>
          <w:tcPr>
            <w:tcW w:w="1077" w:type="dxa"/>
          </w:tcPr>
          <w:p w:rsidR="00BA6132" w:rsidRDefault="00BA6132">
            <w:pPr>
              <w:pStyle w:val="ConsPlusNormal"/>
              <w:jc w:val="center"/>
            </w:pPr>
            <w:r>
              <w:t>2026 год</w:t>
            </w:r>
          </w:p>
        </w:tc>
        <w:tc>
          <w:tcPr>
            <w:tcW w:w="1077" w:type="dxa"/>
          </w:tcPr>
          <w:p w:rsidR="00BA6132" w:rsidRDefault="00BA6132">
            <w:pPr>
              <w:pStyle w:val="ConsPlusNormal"/>
              <w:jc w:val="center"/>
            </w:pPr>
            <w:r>
              <w:t>2027 год</w:t>
            </w:r>
          </w:p>
        </w:tc>
        <w:tc>
          <w:tcPr>
            <w:tcW w:w="1077" w:type="dxa"/>
          </w:tcPr>
          <w:p w:rsidR="00BA6132" w:rsidRDefault="00BA6132">
            <w:pPr>
              <w:pStyle w:val="ConsPlusNormal"/>
              <w:jc w:val="center"/>
            </w:pPr>
            <w:r>
              <w:t>2028 год</w:t>
            </w:r>
          </w:p>
        </w:tc>
      </w:tr>
      <w:tr w:rsidR="00BA6132">
        <w:tc>
          <w:tcPr>
            <w:tcW w:w="624" w:type="dxa"/>
            <w:vMerge w:val="restart"/>
          </w:tcPr>
          <w:p w:rsidR="00BA6132" w:rsidRDefault="00BA6132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126" w:type="dxa"/>
            <w:vMerge w:val="restart"/>
          </w:tcPr>
          <w:p w:rsidR="00BA6132" w:rsidRDefault="00BA6132">
            <w:pPr>
              <w:pStyle w:val="ConsPlusNormal"/>
            </w:pPr>
            <w:r>
              <w:t>Муниципальная программа "Управление муниципальными</w:t>
            </w:r>
          </w:p>
          <w:p w:rsidR="00BA6132" w:rsidRDefault="00BA6132">
            <w:pPr>
              <w:pStyle w:val="ConsPlusNormal"/>
            </w:pPr>
            <w:r>
              <w:t>финансами и муниципальным долгом города Липецка"</w:t>
            </w:r>
          </w:p>
        </w:tc>
        <w:tc>
          <w:tcPr>
            <w:tcW w:w="1134" w:type="dxa"/>
          </w:tcPr>
          <w:p w:rsidR="00BA6132" w:rsidRDefault="00BA6132">
            <w:pPr>
              <w:pStyle w:val="ConsPlusNormal"/>
            </w:pPr>
            <w:r>
              <w:t>Всего:</w:t>
            </w:r>
          </w:p>
        </w:tc>
        <w:tc>
          <w:tcPr>
            <w:tcW w:w="1077" w:type="dxa"/>
          </w:tcPr>
          <w:p w:rsidR="00BA6132" w:rsidRDefault="00BA6132">
            <w:pPr>
              <w:pStyle w:val="ConsPlusNormal"/>
              <w:jc w:val="center"/>
            </w:pPr>
            <w:r>
              <w:t>446716,0</w:t>
            </w:r>
          </w:p>
        </w:tc>
        <w:tc>
          <w:tcPr>
            <w:tcW w:w="1077" w:type="dxa"/>
          </w:tcPr>
          <w:p w:rsidR="00BA6132" w:rsidRDefault="00BA6132">
            <w:pPr>
              <w:pStyle w:val="ConsPlusNormal"/>
              <w:jc w:val="center"/>
            </w:pPr>
            <w:r>
              <w:t>317048,0</w:t>
            </w:r>
          </w:p>
        </w:tc>
        <w:tc>
          <w:tcPr>
            <w:tcW w:w="1077" w:type="dxa"/>
          </w:tcPr>
          <w:p w:rsidR="00BA6132" w:rsidRDefault="00BA6132">
            <w:pPr>
              <w:pStyle w:val="ConsPlusNormal"/>
              <w:jc w:val="center"/>
            </w:pPr>
            <w:r>
              <w:t>318679,9</w:t>
            </w:r>
          </w:p>
        </w:tc>
        <w:tc>
          <w:tcPr>
            <w:tcW w:w="1077" w:type="dxa"/>
          </w:tcPr>
          <w:p w:rsidR="00BA6132" w:rsidRDefault="00BA6132">
            <w:pPr>
              <w:pStyle w:val="ConsPlusNormal"/>
              <w:jc w:val="center"/>
            </w:pPr>
            <w:r>
              <w:t>333102,6</w:t>
            </w:r>
          </w:p>
        </w:tc>
        <w:tc>
          <w:tcPr>
            <w:tcW w:w="1077" w:type="dxa"/>
          </w:tcPr>
          <w:p w:rsidR="00BA6132" w:rsidRDefault="00BA6132">
            <w:pPr>
              <w:pStyle w:val="ConsPlusNormal"/>
              <w:jc w:val="center"/>
            </w:pPr>
            <w:r>
              <w:t>261938,4</w:t>
            </w:r>
          </w:p>
        </w:tc>
        <w:tc>
          <w:tcPr>
            <w:tcW w:w="1077" w:type="dxa"/>
          </w:tcPr>
          <w:p w:rsidR="00BA6132" w:rsidRDefault="00BA6132">
            <w:pPr>
              <w:pStyle w:val="ConsPlusNormal"/>
              <w:jc w:val="center"/>
            </w:pPr>
            <w:r>
              <w:t>186542,4</w:t>
            </w:r>
          </w:p>
        </w:tc>
        <w:tc>
          <w:tcPr>
            <w:tcW w:w="1077" w:type="dxa"/>
          </w:tcPr>
          <w:p w:rsidR="00BA6132" w:rsidRDefault="00BA6132">
            <w:pPr>
              <w:pStyle w:val="ConsPlusNormal"/>
              <w:jc w:val="center"/>
            </w:pPr>
            <w:r>
              <w:t>135937,1</w:t>
            </w:r>
          </w:p>
        </w:tc>
        <w:tc>
          <w:tcPr>
            <w:tcW w:w="1077" w:type="dxa"/>
          </w:tcPr>
          <w:p w:rsidR="00BA6132" w:rsidRDefault="00BA6132">
            <w:pPr>
              <w:pStyle w:val="ConsPlusNormal"/>
              <w:jc w:val="center"/>
            </w:pPr>
            <w:r>
              <w:t>125826,5</w:t>
            </w:r>
          </w:p>
        </w:tc>
        <w:tc>
          <w:tcPr>
            <w:tcW w:w="1077" w:type="dxa"/>
          </w:tcPr>
          <w:p w:rsidR="00BA6132" w:rsidRDefault="00BA6132">
            <w:pPr>
              <w:pStyle w:val="ConsPlusNormal"/>
              <w:jc w:val="center"/>
            </w:pPr>
            <w:r>
              <w:t>147329,3</w:t>
            </w:r>
          </w:p>
        </w:tc>
        <w:tc>
          <w:tcPr>
            <w:tcW w:w="1077" w:type="dxa"/>
          </w:tcPr>
          <w:p w:rsidR="00BA6132" w:rsidRDefault="00BA6132">
            <w:pPr>
              <w:pStyle w:val="ConsPlusNormal"/>
              <w:jc w:val="center"/>
            </w:pPr>
            <w:r>
              <w:t>237251,8</w:t>
            </w:r>
          </w:p>
        </w:tc>
        <w:tc>
          <w:tcPr>
            <w:tcW w:w="1077" w:type="dxa"/>
          </w:tcPr>
          <w:p w:rsidR="00BA6132" w:rsidRDefault="00BA6132">
            <w:pPr>
              <w:pStyle w:val="ConsPlusNormal"/>
              <w:jc w:val="center"/>
            </w:pPr>
            <w:r>
              <w:t>588001,7</w:t>
            </w:r>
          </w:p>
        </w:tc>
        <w:tc>
          <w:tcPr>
            <w:tcW w:w="1077" w:type="dxa"/>
          </w:tcPr>
          <w:p w:rsidR="00BA6132" w:rsidRDefault="00BA6132">
            <w:pPr>
              <w:pStyle w:val="ConsPlusNormal"/>
              <w:jc w:val="center"/>
            </w:pPr>
            <w:r>
              <w:t>642901,9</w:t>
            </w:r>
          </w:p>
        </w:tc>
      </w:tr>
      <w:tr w:rsidR="00BA6132">
        <w:tc>
          <w:tcPr>
            <w:tcW w:w="0" w:type="auto"/>
            <w:vMerge/>
          </w:tcPr>
          <w:p w:rsidR="00BA6132" w:rsidRDefault="00BA6132">
            <w:pPr>
              <w:pStyle w:val="ConsPlusNormal"/>
            </w:pPr>
          </w:p>
        </w:tc>
        <w:tc>
          <w:tcPr>
            <w:tcW w:w="0" w:type="auto"/>
            <w:vMerge/>
          </w:tcPr>
          <w:p w:rsidR="00BA6132" w:rsidRDefault="00BA6132">
            <w:pPr>
              <w:pStyle w:val="ConsPlusNormal"/>
            </w:pPr>
          </w:p>
        </w:tc>
        <w:tc>
          <w:tcPr>
            <w:tcW w:w="1134" w:type="dxa"/>
          </w:tcPr>
          <w:p w:rsidR="00BA6132" w:rsidRDefault="00BA6132">
            <w:pPr>
              <w:pStyle w:val="ConsPlusNormal"/>
            </w:pPr>
            <w:r>
              <w:t>бюджет города</w:t>
            </w:r>
          </w:p>
        </w:tc>
        <w:tc>
          <w:tcPr>
            <w:tcW w:w="1077" w:type="dxa"/>
          </w:tcPr>
          <w:p w:rsidR="00BA6132" w:rsidRDefault="00BA6132">
            <w:pPr>
              <w:pStyle w:val="ConsPlusNormal"/>
              <w:jc w:val="center"/>
            </w:pPr>
            <w:r>
              <w:t>446716,0</w:t>
            </w:r>
          </w:p>
        </w:tc>
        <w:tc>
          <w:tcPr>
            <w:tcW w:w="1077" w:type="dxa"/>
          </w:tcPr>
          <w:p w:rsidR="00BA6132" w:rsidRDefault="00BA6132">
            <w:pPr>
              <w:pStyle w:val="ConsPlusNormal"/>
              <w:jc w:val="center"/>
            </w:pPr>
            <w:r>
              <w:t>317048,0</w:t>
            </w:r>
          </w:p>
        </w:tc>
        <w:tc>
          <w:tcPr>
            <w:tcW w:w="1077" w:type="dxa"/>
          </w:tcPr>
          <w:p w:rsidR="00BA6132" w:rsidRDefault="00BA6132">
            <w:pPr>
              <w:pStyle w:val="ConsPlusNormal"/>
              <w:jc w:val="center"/>
            </w:pPr>
            <w:r>
              <w:t>318679,9</w:t>
            </w:r>
          </w:p>
        </w:tc>
        <w:tc>
          <w:tcPr>
            <w:tcW w:w="1077" w:type="dxa"/>
          </w:tcPr>
          <w:p w:rsidR="00BA6132" w:rsidRDefault="00BA6132">
            <w:pPr>
              <w:pStyle w:val="ConsPlusNormal"/>
              <w:jc w:val="center"/>
            </w:pPr>
            <w:r>
              <w:t>333102,6</w:t>
            </w:r>
          </w:p>
        </w:tc>
        <w:tc>
          <w:tcPr>
            <w:tcW w:w="1077" w:type="dxa"/>
          </w:tcPr>
          <w:p w:rsidR="00BA6132" w:rsidRDefault="00BA6132">
            <w:pPr>
              <w:pStyle w:val="ConsPlusNormal"/>
              <w:jc w:val="center"/>
            </w:pPr>
            <w:r>
              <w:t>261938,4</w:t>
            </w:r>
          </w:p>
        </w:tc>
        <w:tc>
          <w:tcPr>
            <w:tcW w:w="1077" w:type="dxa"/>
          </w:tcPr>
          <w:p w:rsidR="00BA6132" w:rsidRDefault="00BA6132">
            <w:pPr>
              <w:pStyle w:val="ConsPlusNormal"/>
              <w:jc w:val="center"/>
            </w:pPr>
            <w:r>
              <w:t>186542,4</w:t>
            </w:r>
          </w:p>
        </w:tc>
        <w:tc>
          <w:tcPr>
            <w:tcW w:w="1077" w:type="dxa"/>
          </w:tcPr>
          <w:p w:rsidR="00BA6132" w:rsidRDefault="00BA6132">
            <w:pPr>
              <w:pStyle w:val="ConsPlusNormal"/>
              <w:jc w:val="center"/>
            </w:pPr>
            <w:r>
              <w:t>135937,1</w:t>
            </w:r>
          </w:p>
        </w:tc>
        <w:tc>
          <w:tcPr>
            <w:tcW w:w="1077" w:type="dxa"/>
          </w:tcPr>
          <w:p w:rsidR="00BA6132" w:rsidRDefault="00BA6132">
            <w:pPr>
              <w:pStyle w:val="ConsPlusNormal"/>
              <w:jc w:val="center"/>
            </w:pPr>
            <w:r>
              <w:t>125826,5</w:t>
            </w:r>
          </w:p>
        </w:tc>
        <w:tc>
          <w:tcPr>
            <w:tcW w:w="1077" w:type="dxa"/>
          </w:tcPr>
          <w:p w:rsidR="00BA6132" w:rsidRDefault="00BA6132">
            <w:pPr>
              <w:pStyle w:val="ConsPlusNormal"/>
              <w:jc w:val="center"/>
            </w:pPr>
            <w:r>
              <w:t>147329,3</w:t>
            </w:r>
          </w:p>
        </w:tc>
        <w:tc>
          <w:tcPr>
            <w:tcW w:w="1077" w:type="dxa"/>
          </w:tcPr>
          <w:p w:rsidR="00BA6132" w:rsidRDefault="00BA6132">
            <w:pPr>
              <w:pStyle w:val="ConsPlusNormal"/>
              <w:jc w:val="center"/>
            </w:pPr>
            <w:r>
              <w:t>237251,8</w:t>
            </w:r>
          </w:p>
        </w:tc>
        <w:tc>
          <w:tcPr>
            <w:tcW w:w="1077" w:type="dxa"/>
          </w:tcPr>
          <w:p w:rsidR="00BA6132" w:rsidRDefault="00BA6132">
            <w:pPr>
              <w:pStyle w:val="ConsPlusNormal"/>
              <w:jc w:val="center"/>
            </w:pPr>
            <w:r>
              <w:t>588001,7</w:t>
            </w:r>
          </w:p>
        </w:tc>
        <w:tc>
          <w:tcPr>
            <w:tcW w:w="1077" w:type="dxa"/>
          </w:tcPr>
          <w:p w:rsidR="00BA6132" w:rsidRDefault="00BA6132">
            <w:pPr>
              <w:pStyle w:val="ConsPlusNormal"/>
              <w:jc w:val="center"/>
            </w:pPr>
            <w:r>
              <w:t>642901,9</w:t>
            </w:r>
          </w:p>
        </w:tc>
      </w:tr>
      <w:tr w:rsidR="00BA6132">
        <w:tc>
          <w:tcPr>
            <w:tcW w:w="624" w:type="dxa"/>
            <w:vMerge w:val="restart"/>
          </w:tcPr>
          <w:p w:rsidR="00BA6132" w:rsidRDefault="00BA6132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2126" w:type="dxa"/>
            <w:vMerge w:val="restart"/>
          </w:tcPr>
          <w:p w:rsidR="00BA6132" w:rsidRDefault="00BA6132">
            <w:pPr>
              <w:pStyle w:val="ConsPlusNormal"/>
            </w:pPr>
            <w:hyperlink w:anchor="P971">
              <w:r>
                <w:rPr>
                  <w:color w:val="0000FF"/>
                </w:rPr>
                <w:t>Подпрограмма</w:t>
              </w:r>
            </w:hyperlink>
            <w:r>
              <w:t xml:space="preserve"> "Реализация механизмов и инструментов эффективного управления муниципальными финансами и муниципальным долгом"</w:t>
            </w:r>
          </w:p>
        </w:tc>
        <w:tc>
          <w:tcPr>
            <w:tcW w:w="1134" w:type="dxa"/>
          </w:tcPr>
          <w:p w:rsidR="00BA6132" w:rsidRDefault="00BA6132">
            <w:pPr>
              <w:pStyle w:val="ConsPlusNormal"/>
            </w:pPr>
            <w:r>
              <w:t>Всего:</w:t>
            </w:r>
          </w:p>
        </w:tc>
        <w:tc>
          <w:tcPr>
            <w:tcW w:w="1077" w:type="dxa"/>
          </w:tcPr>
          <w:p w:rsidR="00BA6132" w:rsidRDefault="00BA6132">
            <w:pPr>
              <w:pStyle w:val="ConsPlusNormal"/>
              <w:jc w:val="center"/>
            </w:pPr>
            <w:r>
              <w:t>446716,0</w:t>
            </w:r>
          </w:p>
        </w:tc>
        <w:tc>
          <w:tcPr>
            <w:tcW w:w="1077" w:type="dxa"/>
          </w:tcPr>
          <w:p w:rsidR="00BA6132" w:rsidRDefault="00BA6132">
            <w:pPr>
              <w:pStyle w:val="ConsPlusNormal"/>
              <w:jc w:val="center"/>
            </w:pPr>
            <w:r>
              <w:t>317048,0</w:t>
            </w:r>
          </w:p>
        </w:tc>
        <w:tc>
          <w:tcPr>
            <w:tcW w:w="1077" w:type="dxa"/>
          </w:tcPr>
          <w:p w:rsidR="00BA6132" w:rsidRDefault="00BA6132">
            <w:pPr>
              <w:pStyle w:val="ConsPlusNormal"/>
              <w:jc w:val="center"/>
            </w:pPr>
            <w:r>
              <w:t>318679,9</w:t>
            </w:r>
          </w:p>
        </w:tc>
        <w:tc>
          <w:tcPr>
            <w:tcW w:w="1077" w:type="dxa"/>
          </w:tcPr>
          <w:p w:rsidR="00BA6132" w:rsidRDefault="00BA6132">
            <w:pPr>
              <w:pStyle w:val="ConsPlusNormal"/>
              <w:jc w:val="center"/>
            </w:pPr>
            <w:r>
              <w:t>333102,6</w:t>
            </w:r>
          </w:p>
        </w:tc>
        <w:tc>
          <w:tcPr>
            <w:tcW w:w="1077" w:type="dxa"/>
          </w:tcPr>
          <w:p w:rsidR="00BA6132" w:rsidRDefault="00BA6132">
            <w:pPr>
              <w:pStyle w:val="ConsPlusNormal"/>
              <w:jc w:val="center"/>
            </w:pPr>
            <w:r>
              <w:t>261938,4</w:t>
            </w:r>
          </w:p>
        </w:tc>
        <w:tc>
          <w:tcPr>
            <w:tcW w:w="1077" w:type="dxa"/>
          </w:tcPr>
          <w:p w:rsidR="00BA6132" w:rsidRDefault="00BA6132">
            <w:pPr>
              <w:pStyle w:val="ConsPlusNormal"/>
              <w:jc w:val="center"/>
            </w:pPr>
            <w:r>
              <w:t>186542,4</w:t>
            </w:r>
          </w:p>
        </w:tc>
        <w:tc>
          <w:tcPr>
            <w:tcW w:w="1077" w:type="dxa"/>
          </w:tcPr>
          <w:p w:rsidR="00BA6132" w:rsidRDefault="00BA6132">
            <w:pPr>
              <w:pStyle w:val="ConsPlusNormal"/>
              <w:jc w:val="center"/>
            </w:pPr>
            <w:r>
              <w:t>135937,1</w:t>
            </w:r>
          </w:p>
        </w:tc>
        <w:tc>
          <w:tcPr>
            <w:tcW w:w="1077" w:type="dxa"/>
          </w:tcPr>
          <w:p w:rsidR="00BA6132" w:rsidRDefault="00BA6132">
            <w:pPr>
              <w:pStyle w:val="ConsPlusNormal"/>
              <w:jc w:val="center"/>
            </w:pPr>
            <w:r>
              <w:t>125826,5</w:t>
            </w:r>
          </w:p>
        </w:tc>
        <w:tc>
          <w:tcPr>
            <w:tcW w:w="1077" w:type="dxa"/>
          </w:tcPr>
          <w:p w:rsidR="00BA6132" w:rsidRDefault="00BA6132">
            <w:pPr>
              <w:pStyle w:val="ConsPlusNormal"/>
              <w:jc w:val="center"/>
            </w:pPr>
            <w:r>
              <w:t>147329,3</w:t>
            </w:r>
          </w:p>
        </w:tc>
        <w:tc>
          <w:tcPr>
            <w:tcW w:w="1077" w:type="dxa"/>
          </w:tcPr>
          <w:p w:rsidR="00BA6132" w:rsidRDefault="00BA6132">
            <w:pPr>
              <w:pStyle w:val="ConsPlusNormal"/>
              <w:jc w:val="center"/>
            </w:pPr>
            <w:r>
              <w:t>237251,8</w:t>
            </w:r>
          </w:p>
        </w:tc>
        <w:tc>
          <w:tcPr>
            <w:tcW w:w="1077" w:type="dxa"/>
          </w:tcPr>
          <w:p w:rsidR="00BA6132" w:rsidRDefault="00BA6132">
            <w:pPr>
              <w:pStyle w:val="ConsPlusNormal"/>
              <w:jc w:val="center"/>
            </w:pPr>
            <w:r>
              <w:t>588001,7</w:t>
            </w:r>
          </w:p>
        </w:tc>
        <w:tc>
          <w:tcPr>
            <w:tcW w:w="1077" w:type="dxa"/>
          </w:tcPr>
          <w:p w:rsidR="00BA6132" w:rsidRDefault="00BA6132">
            <w:pPr>
              <w:pStyle w:val="ConsPlusNormal"/>
              <w:jc w:val="center"/>
            </w:pPr>
            <w:r>
              <w:t>642901,9</w:t>
            </w:r>
          </w:p>
        </w:tc>
      </w:tr>
      <w:tr w:rsidR="00BA6132">
        <w:tc>
          <w:tcPr>
            <w:tcW w:w="0" w:type="auto"/>
            <w:vMerge/>
          </w:tcPr>
          <w:p w:rsidR="00BA6132" w:rsidRDefault="00BA6132">
            <w:pPr>
              <w:pStyle w:val="ConsPlusNormal"/>
            </w:pPr>
          </w:p>
        </w:tc>
        <w:tc>
          <w:tcPr>
            <w:tcW w:w="0" w:type="auto"/>
            <w:vMerge/>
          </w:tcPr>
          <w:p w:rsidR="00BA6132" w:rsidRDefault="00BA6132">
            <w:pPr>
              <w:pStyle w:val="ConsPlusNormal"/>
            </w:pPr>
          </w:p>
        </w:tc>
        <w:tc>
          <w:tcPr>
            <w:tcW w:w="1134" w:type="dxa"/>
          </w:tcPr>
          <w:p w:rsidR="00BA6132" w:rsidRDefault="00BA6132">
            <w:pPr>
              <w:pStyle w:val="ConsPlusNormal"/>
            </w:pPr>
            <w:r>
              <w:t>бюджет города</w:t>
            </w:r>
          </w:p>
        </w:tc>
        <w:tc>
          <w:tcPr>
            <w:tcW w:w="1077" w:type="dxa"/>
          </w:tcPr>
          <w:p w:rsidR="00BA6132" w:rsidRDefault="00BA6132">
            <w:pPr>
              <w:pStyle w:val="ConsPlusNormal"/>
              <w:jc w:val="center"/>
            </w:pPr>
            <w:r>
              <w:t>446716,0</w:t>
            </w:r>
          </w:p>
        </w:tc>
        <w:tc>
          <w:tcPr>
            <w:tcW w:w="1077" w:type="dxa"/>
          </w:tcPr>
          <w:p w:rsidR="00BA6132" w:rsidRDefault="00BA6132">
            <w:pPr>
              <w:pStyle w:val="ConsPlusNormal"/>
              <w:jc w:val="center"/>
            </w:pPr>
            <w:r>
              <w:t>317048,0</w:t>
            </w:r>
          </w:p>
        </w:tc>
        <w:tc>
          <w:tcPr>
            <w:tcW w:w="1077" w:type="dxa"/>
          </w:tcPr>
          <w:p w:rsidR="00BA6132" w:rsidRDefault="00BA6132">
            <w:pPr>
              <w:pStyle w:val="ConsPlusNormal"/>
              <w:jc w:val="center"/>
            </w:pPr>
            <w:r>
              <w:t>318679,9</w:t>
            </w:r>
          </w:p>
        </w:tc>
        <w:tc>
          <w:tcPr>
            <w:tcW w:w="1077" w:type="dxa"/>
          </w:tcPr>
          <w:p w:rsidR="00BA6132" w:rsidRDefault="00BA6132">
            <w:pPr>
              <w:pStyle w:val="ConsPlusNormal"/>
              <w:jc w:val="center"/>
            </w:pPr>
            <w:r>
              <w:t>333102,6</w:t>
            </w:r>
          </w:p>
        </w:tc>
        <w:tc>
          <w:tcPr>
            <w:tcW w:w="1077" w:type="dxa"/>
          </w:tcPr>
          <w:p w:rsidR="00BA6132" w:rsidRDefault="00BA6132">
            <w:pPr>
              <w:pStyle w:val="ConsPlusNormal"/>
              <w:jc w:val="center"/>
            </w:pPr>
            <w:r>
              <w:t>261938,4</w:t>
            </w:r>
          </w:p>
        </w:tc>
        <w:tc>
          <w:tcPr>
            <w:tcW w:w="1077" w:type="dxa"/>
          </w:tcPr>
          <w:p w:rsidR="00BA6132" w:rsidRDefault="00BA6132">
            <w:pPr>
              <w:pStyle w:val="ConsPlusNormal"/>
              <w:jc w:val="center"/>
            </w:pPr>
            <w:r>
              <w:t>186542,4</w:t>
            </w:r>
          </w:p>
        </w:tc>
        <w:tc>
          <w:tcPr>
            <w:tcW w:w="1077" w:type="dxa"/>
          </w:tcPr>
          <w:p w:rsidR="00BA6132" w:rsidRDefault="00BA6132">
            <w:pPr>
              <w:pStyle w:val="ConsPlusNormal"/>
              <w:jc w:val="center"/>
            </w:pPr>
            <w:r>
              <w:t>135937,1</w:t>
            </w:r>
          </w:p>
        </w:tc>
        <w:tc>
          <w:tcPr>
            <w:tcW w:w="1077" w:type="dxa"/>
          </w:tcPr>
          <w:p w:rsidR="00BA6132" w:rsidRDefault="00BA6132">
            <w:pPr>
              <w:pStyle w:val="ConsPlusNormal"/>
              <w:jc w:val="center"/>
            </w:pPr>
            <w:r>
              <w:t>125826,5</w:t>
            </w:r>
          </w:p>
        </w:tc>
        <w:tc>
          <w:tcPr>
            <w:tcW w:w="1077" w:type="dxa"/>
          </w:tcPr>
          <w:p w:rsidR="00BA6132" w:rsidRDefault="00BA6132">
            <w:pPr>
              <w:pStyle w:val="ConsPlusNormal"/>
              <w:jc w:val="center"/>
            </w:pPr>
            <w:r>
              <w:t>147329,3</w:t>
            </w:r>
          </w:p>
        </w:tc>
        <w:tc>
          <w:tcPr>
            <w:tcW w:w="1077" w:type="dxa"/>
          </w:tcPr>
          <w:p w:rsidR="00BA6132" w:rsidRDefault="00BA6132">
            <w:pPr>
              <w:pStyle w:val="ConsPlusNormal"/>
              <w:jc w:val="center"/>
            </w:pPr>
            <w:r>
              <w:t>237251,8</w:t>
            </w:r>
          </w:p>
        </w:tc>
        <w:tc>
          <w:tcPr>
            <w:tcW w:w="1077" w:type="dxa"/>
          </w:tcPr>
          <w:p w:rsidR="00BA6132" w:rsidRDefault="00BA6132">
            <w:pPr>
              <w:pStyle w:val="ConsPlusNormal"/>
              <w:jc w:val="center"/>
            </w:pPr>
            <w:r>
              <w:t>588001,7</w:t>
            </w:r>
          </w:p>
        </w:tc>
        <w:tc>
          <w:tcPr>
            <w:tcW w:w="1077" w:type="dxa"/>
          </w:tcPr>
          <w:p w:rsidR="00BA6132" w:rsidRDefault="00BA6132">
            <w:pPr>
              <w:pStyle w:val="ConsPlusNormal"/>
              <w:jc w:val="center"/>
            </w:pPr>
            <w:r>
              <w:t>642901,9</w:t>
            </w:r>
          </w:p>
        </w:tc>
      </w:tr>
    </w:tbl>
    <w:p w:rsidR="00BA6132" w:rsidRDefault="00BA6132">
      <w:pPr>
        <w:pStyle w:val="ConsPlusNormal"/>
        <w:jc w:val="both"/>
      </w:pPr>
    </w:p>
    <w:p w:rsidR="00BA6132" w:rsidRDefault="00BA6132">
      <w:pPr>
        <w:pStyle w:val="ConsPlusTitle"/>
        <w:jc w:val="center"/>
        <w:outlineLvl w:val="1"/>
      </w:pPr>
      <w:r>
        <w:t>VII. Государственное регулирование реализации</w:t>
      </w:r>
    </w:p>
    <w:p w:rsidR="00BA6132" w:rsidRDefault="00BA6132">
      <w:pPr>
        <w:pStyle w:val="ConsPlusTitle"/>
        <w:jc w:val="center"/>
      </w:pPr>
      <w:r>
        <w:t>муниципальной программы</w:t>
      </w:r>
    </w:p>
    <w:p w:rsidR="00BA6132" w:rsidRDefault="00BA6132">
      <w:pPr>
        <w:pStyle w:val="ConsPlusNormal"/>
        <w:jc w:val="both"/>
      </w:pPr>
    </w:p>
    <w:p w:rsidR="00BA6132" w:rsidRDefault="00BA6132">
      <w:pPr>
        <w:pStyle w:val="ConsPlusNormal"/>
        <w:ind w:firstLine="540"/>
        <w:jc w:val="both"/>
      </w:pPr>
      <w:r>
        <w:t xml:space="preserve">В рамках Программы объединяются все инструменты, используемые для достижения целей в соответствующей сфере: правовое регулирование, контроль, бюджетные ассигнования, налоговые льготы, нормативное правовое регулирование планирования и исполнения бюджета города Липецка, которое заключается в том числе в работе над проектом бюджета города на очередной финансовый год и плановый период и отчетом об исполнении бюджета, переход к формированию бюджета на основе программно-целевого принципа, развитие бюджетной классификации, совершенствование исполнения бюджета с расширением полномочий и ответственности </w:t>
      </w:r>
      <w:r>
        <w:lastRenderedPageBreak/>
        <w:t>главных распорядителей бюджетных средств.</w:t>
      </w:r>
    </w:p>
    <w:p w:rsidR="00BA6132" w:rsidRDefault="00BA6132">
      <w:pPr>
        <w:pStyle w:val="ConsPlusNormal"/>
        <w:spacing w:before="220"/>
        <w:ind w:firstLine="540"/>
        <w:jc w:val="both"/>
      </w:pPr>
      <w:r>
        <w:t>Меры государственного регулирования в сфере реализации Программы включают следующие экономические инструменты:</w:t>
      </w:r>
    </w:p>
    <w:p w:rsidR="00BA6132" w:rsidRDefault="00BA6132">
      <w:pPr>
        <w:pStyle w:val="ConsPlusNormal"/>
        <w:spacing w:before="220"/>
        <w:ind w:firstLine="540"/>
        <w:jc w:val="both"/>
      </w:pPr>
      <w:r>
        <w:t>- предоставление налоговых льгот по земельному налогу, налогу на имущество физических лиц и неналоговых льгот по арендной плате за использование муниципального имущества;</w:t>
      </w:r>
    </w:p>
    <w:p w:rsidR="00BA6132" w:rsidRDefault="00BA6132">
      <w:pPr>
        <w:pStyle w:val="ConsPlusNormal"/>
        <w:jc w:val="both"/>
      </w:pPr>
      <w:r>
        <w:t xml:space="preserve">(в ред. </w:t>
      </w:r>
      <w:hyperlink r:id="rId77">
        <w:r>
          <w:rPr>
            <w:color w:val="0000FF"/>
          </w:rPr>
          <w:t>постановления</w:t>
        </w:r>
      </w:hyperlink>
      <w:r>
        <w:t xml:space="preserve"> администрации г. Липецка от 29.12.2020 N 2510)</w:t>
      </w:r>
    </w:p>
    <w:p w:rsidR="00BA6132" w:rsidRDefault="00BA6132">
      <w:pPr>
        <w:pStyle w:val="ConsPlusNormal"/>
        <w:spacing w:before="220"/>
        <w:ind w:firstLine="540"/>
        <w:jc w:val="both"/>
      </w:pPr>
      <w:r>
        <w:t>- предоставление муниципальных гарантий.</w:t>
      </w:r>
    </w:p>
    <w:p w:rsidR="00BA6132" w:rsidRDefault="00BA6132">
      <w:pPr>
        <w:pStyle w:val="ConsPlusNormal"/>
        <w:spacing w:before="220"/>
        <w:ind w:firstLine="540"/>
        <w:jc w:val="both"/>
      </w:pPr>
      <w:r>
        <w:t>Оценка применения мер государственного регулирования в сфере реализации Программы приведена в таблице.</w:t>
      </w:r>
    </w:p>
    <w:p w:rsidR="00BA6132" w:rsidRDefault="00BA6132">
      <w:pPr>
        <w:pStyle w:val="ConsPlusNormal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4"/>
        <w:gridCol w:w="1627"/>
        <w:gridCol w:w="1718"/>
        <w:gridCol w:w="1310"/>
        <w:gridCol w:w="925"/>
        <w:gridCol w:w="925"/>
        <w:gridCol w:w="925"/>
        <w:gridCol w:w="818"/>
        <w:gridCol w:w="818"/>
        <w:gridCol w:w="818"/>
        <w:gridCol w:w="818"/>
        <w:gridCol w:w="818"/>
        <w:gridCol w:w="818"/>
        <w:gridCol w:w="818"/>
        <w:gridCol w:w="818"/>
        <w:gridCol w:w="818"/>
        <w:gridCol w:w="818"/>
      </w:tblGrid>
      <w:tr w:rsidR="00BA6132">
        <w:tc>
          <w:tcPr>
            <w:tcW w:w="534" w:type="dxa"/>
            <w:vMerge w:val="restart"/>
          </w:tcPr>
          <w:p w:rsidR="00BA6132" w:rsidRDefault="00BA6132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041" w:type="dxa"/>
            <w:vMerge w:val="restart"/>
          </w:tcPr>
          <w:p w:rsidR="00BA6132" w:rsidRDefault="00BA6132">
            <w:pPr>
              <w:pStyle w:val="ConsPlusNormal"/>
              <w:jc w:val="center"/>
            </w:pPr>
            <w:r>
              <w:t>Наименование основных мероприятий</w:t>
            </w:r>
          </w:p>
        </w:tc>
        <w:tc>
          <w:tcPr>
            <w:tcW w:w="2098" w:type="dxa"/>
            <w:vMerge w:val="restart"/>
          </w:tcPr>
          <w:p w:rsidR="00BA6132" w:rsidRDefault="00BA6132">
            <w:pPr>
              <w:pStyle w:val="ConsPlusNormal"/>
              <w:jc w:val="center"/>
            </w:pPr>
            <w:r>
              <w:t>Наименование мер государственного регулирования</w:t>
            </w:r>
          </w:p>
        </w:tc>
        <w:tc>
          <w:tcPr>
            <w:tcW w:w="1191" w:type="dxa"/>
            <w:vMerge w:val="restart"/>
          </w:tcPr>
          <w:p w:rsidR="00BA6132" w:rsidRDefault="00BA6132">
            <w:pPr>
              <w:pStyle w:val="ConsPlusNormal"/>
              <w:jc w:val="center"/>
            </w:pPr>
            <w:r>
              <w:t>Объем выпадающих доходов бюджета города или увеличение обязательств города Липецка (тыс. руб.)</w:t>
            </w:r>
          </w:p>
        </w:tc>
        <w:tc>
          <w:tcPr>
            <w:tcW w:w="12075" w:type="dxa"/>
            <w:gridSpan w:val="11"/>
          </w:tcPr>
          <w:p w:rsidR="00BA6132" w:rsidRDefault="00BA6132">
            <w:pPr>
              <w:pStyle w:val="ConsPlusNormal"/>
              <w:jc w:val="center"/>
            </w:pPr>
            <w:r>
              <w:t>в том числе финансовая оценка по годам реализации муниципальной программы (тыс. руб.)</w:t>
            </w:r>
          </w:p>
        </w:tc>
        <w:tc>
          <w:tcPr>
            <w:tcW w:w="2154" w:type="dxa"/>
            <w:gridSpan w:val="2"/>
          </w:tcPr>
          <w:p w:rsidR="00BA6132" w:rsidRDefault="00BA6132">
            <w:pPr>
              <w:pStyle w:val="ConsPlusNormal"/>
            </w:pPr>
          </w:p>
        </w:tc>
      </w:tr>
      <w:tr w:rsidR="00BA6132">
        <w:tc>
          <w:tcPr>
            <w:tcW w:w="0" w:type="auto"/>
            <w:vMerge/>
          </w:tcPr>
          <w:p w:rsidR="00BA6132" w:rsidRDefault="00BA6132">
            <w:pPr>
              <w:pStyle w:val="ConsPlusNormal"/>
            </w:pPr>
          </w:p>
        </w:tc>
        <w:tc>
          <w:tcPr>
            <w:tcW w:w="0" w:type="auto"/>
            <w:vMerge/>
          </w:tcPr>
          <w:p w:rsidR="00BA6132" w:rsidRDefault="00BA6132">
            <w:pPr>
              <w:pStyle w:val="ConsPlusNormal"/>
            </w:pPr>
          </w:p>
        </w:tc>
        <w:tc>
          <w:tcPr>
            <w:tcW w:w="0" w:type="auto"/>
            <w:vMerge/>
          </w:tcPr>
          <w:p w:rsidR="00BA6132" w:rsidRDefault="00BA6132">
            <w:pPr>
              <w:pStyle w:val="ConsPlusNormal"/>
            </w:pPr>
          </w:p>
        </w:tc>
        <w:tc>
          <w:tcPr>
            <w:tcW w:w="0" w:type="auto"/>
            <w:vMerge/>
          </w:tcPr>
          <w:p w:rsidR="00BA6132" w:rsidRDefault="00BA6132">
            <w:pPr>
              <w:pStyle w:val="ConsPlusNormal"/>
            </w:pPr>
          </w:p>
        </w:tc>
        <w:tc>
          <w:tcPr>
            <w:tcW w:w="1191" w:type="dxa"/>
          </w:tcPr>
          <w:p w:rsidR="00BA6132" w:rsidRDefault="00BA6132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191" w:type="dxa"/>
          </w:tcPr>
          <w:p w:rsidR="00BA6132" w:rsidRDefault="00BA6132">
            <w:pPr>
              <w:pStyle w:val="ConsPlusNormal"/>
              <w:jc w:val="center"/>
            </w:pPr>
            <w:r>
              <w:t>2017 год</w:t>
            </w:r>
          </w:p>
        </w:tc>
        <w:tc>
          <w:tcPr>
            <w:tcW w:w="1191" w:type="dxa"/>
          </w:tcPr>
          <w:p w:rsidR="00BA6132" w:rsidRDefault="00BA6132">
            <w:pPr>
              <w:pStyle w:val="ConsPlusNormal"/>
              <w:jc w:val="center"/>
            </w:pPr>
            <w:r>
              <w:t>2018 год</w:t>
            </w:r>
          </w:p>
        </w:tc>
        <w:tc>
          <w:tcPr>
            <w:tcW w:w="1077" w:type="dxa"/>
          </w:tcPr>
          <w:p w:rsidR="00BA6132" w:rsidRDefault="00BA6132">
            <w:pPr>
              <w:pStyle w:val="ConsPlusNormal"/>
              <w:jc w:val="center"/>
            </w:pPr>
            <w:r>
              <w:t>2019 год</w:t>
            </w:r>
          </w:p>
        </w:tc>
        <w:tc>
          <w:tcPr>
            <w:tcW w:w="1077" w:type="dxa"/>
          </w:tcPr>
          <w:p w:rsidR="00BA6132" w:rsidRDefault="00BA6132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1077" w:type="dxa"/>
          </w:tcPr>
          <w:p w:rsidR="00BA6132" w:rsidRDefault="00BA6132">
            <w:pPr>
              <w:pStyle w:val="ConsPlusNormal"/>
              <w:jc w:val="center"/>
            </w:pPr>
            <w:r>
              <w:t>2021 год</w:t>
            </w:r>
          </w:p>
        </w:tc>
        <w:tc>
          <w:tcPr>
            <w:tcW w:w="1077" w:type="dxa"/>
          </w:tcPr>
          <w:p w:rsidR="00BA6132" w:rsidRDefault="00BA6132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1077" w:type="dxa"/>
          </w:tcPr>
          <w:p w:rsidR="00BA6132" w:rsidRDefault="00BA6132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1020" w:type="dxa"/>
          </w:tcPr>
          <w:p w:rsidR="00BA6132" w:rsidRDefault="00BA6132">
            <w:pPr>
              <w:pStyle w:val="ConsPlusNormal"/>
              <w:jc w:val="center"/>
            </w:pPr>
            <w:r>
              <w:t>2024 год</w:t>
            </w:r>
          </w:p>
        </w:tc>
        <w:tc>
          <w:tcPr>
            <w:tcW w:w="1077" w:type="dxa"/>
          </w:tcPr>
          <w:p w:rsidR="00BA6132" w:rsidRDefault="00BA6132">
            <w:pPr>
              <w:pStyle w:val="ConsPlusNormal"/>
              <w:jc w:val="center"/>
            </w:pPr>
            <w:r>
              <w:t>2025 год</w:t>
            </w:r>
          </w:p>
        </w:tc>
        <w:tc>
          <w:tcPr>
            <w:tcW w:w="1020" w:type="dxa"/>
          </w:tcPr>
          <w:p w:rsidR="00BA6132" w:rsidRDefault="00BA6132">
            <w:pPr>
              <w:pStyle w:val="ConsPlusNormal"/>
              <w:jc w:val="center"/>
            </w:pPr>
            <w:r>
              <w:t>2026 год</w:t>
            </w:r>
          </w:p>
        </w:tc>
        <w:tc>
          <w:tcPr>
            <w:tcW w:w="1077" w:type="dxa"/>
          </w:tcPr>
          <w:p w:rsidR="00BA6132" w:rsidRDefault="00BA6132">
            <w:pPr>
              <w:pStyle w:val="ConsPlusNormal"/>
              <w:jc w:val="center"/>
            </w:pPr>
            <w:r>
              <w:t>2027 год</w:t>
            </w:r>
          </w:p>
        </w:tc>
        <w:tc>
          <w:tcPr>
            <w:tcW w:w="1077" w:type="dxa"/>
          </w:tcPr>
          <w:p w:rsidR="00BA6132" w:rsidRDefault="00BA6132">
            <w:pPr>
              <w:pStyle w:val="ConsPlusNormal"/>
              <w:jc w:val="center"/>
            </w:pPr>
            <w:r>
              <w:t>2028 год</w:t>
            </w:r>
          </w:p>
        </w:tc>
      </w:tr>
      <w:tr w:rsidR="00BA6132">
        <w:tc>
          <w:tcPr>
            <w:tcW w:w="534" w:type="dxa"/>
          </w:tcPr>
          <w:p w:rsidR="00BA6132" w:rsidRDefault="00BA6132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041" w:type="dxa"/>
          </w:tcPr>
          <w:p w:rsidR="00BA6132" w:rsidRDefault="00BA6132">
            <w:pPr>
              <w:pStyle w:val="ConsPlusNormal"/>
            </w:pPr>
            <w:r>
              <w:t>Основное мероприятие 1 "Своевременная и качественная организация бюджетного процесса на территории города Липецка"</w:t>
            </w:r>
          </w:p>
        </w:tc>
        <w:tc>
          <w:tcPr>
            <w:tcW w:w="2098" w:type="dxa"/>
          </w:tcPr>
          <w:p w:rsidR="00BA6132" w:rsidRDefault="00BA6132">
            <w:pPr>
              <w:pStyle w:val="ConsPlusNormal"/>
            </w:pPr>
            <w:r>
              <w:t xml:space="preserve">Предоставление налоговых льгот по земельному налогу, налогу на имущество физических лиц и неналоговых льгот по арендной плате за использование </w:t>
            </w:r>
            <w:r>
              <w:lastRenderedPageBreak/>
              <w:t>муниципального имущества</w:t>
            </w:r>
          </w:p>
        </w:tc>
        <w:tc>
          <w:tcPr>
            <w:tcW w:w="1191" w:type="dxa"/>
          </w:tcPr>
          <w:p w:rsidR="00BA6132" w:rsidRDefault="00BA6132">
            <w:pPr>
              <w:pStyle w:val="ConsPlusNormal"/>
              <w:jc w:val="center"/>
            </w:pPr>
            <w:r>
              <w:lastRenderedPageBreak/>
              <w:t>204925,6</w:t>
            </w:r>
          </w:p>
        </w:tc>
        <w:tc>
          <w:tcPr>
            <w:tcW w:w="1191" w:type="dxa"/>
          </w:tcPr>
          <w:p w:rsidR="00BA6132" w:rsidRDefault="00BA6132">
            <w:pPr>
              <w:pStyle w:val="ConsPlusNormal"/>
              <w:jc w:val="center"/>
            </w:pPr>
            <w:r>
              <w:t>204925,6</w:t>
            </w:r>
          </w:p>
        </w:tc>
        <w:tc>
          <w:tcPr>
            <w:tcW w:w="1191" w:type="dxa"/>
          </w:tcPr>
          <w:p w:rsidR="00BA6132" w:rsidRDefault="00BA6132">
            <w:pPr>
              <w:pStyle w:val="ConsPlusNormal"/>
              <w:jc w:val="center"/>
            </w:pPr>
            <w:r>
              <w:t>8245,0</w:t>
            </w:r>
          </w:p>
        </w:tc>
        <w:tc>
          <w:tcPr>
            <w:tcW w:w="1191" w:type="dxa"/>
          </w:tcPr>
          <w:p w:rsidR="00BA6132" w:rsidRDefault="00BA6132">
            <w:pPr>
              <w:pStyle w:val="ConsPlusNormal"/>
              <w:jc w:val="center"/>
            </w:pPr>
            <w:r>
              <w:t>9144,0</w:t>
            </w:r>
          </w:p>
        </w:tc>
        <w:tc>
          <w:tcPr>
            <w:tcW w:w="1077" w:type="dxa"/>
          </w:tcPr>
          <w:p w:rsidR="00BA6132" w:rsidRDefault="00BA6132">
            <w:pPr>
              <w:pStyle w:val="ConsPlusNormal"/>
              <w:jc w:val="center"/>
            </w:pPr>
            <w:r>
              <w:t>9537,4</w:t>
            </w:r>
          </w:p>
        </w:tc>
        <w:tc>
          <w:tcPr>
            <w:tcW w:w="1077" w:type="dxa"/>
          </w:tcPr>
          <w:p w:rsidR="00BA6132" w:rsidRDefault="00BA6132">
            <w:pPr>
              <w:pStyle w:val="ConsPlusNormal"/>
              <w:jc w:val="center"/>
            </w:pPr>
            <w:r>
              <w:t>86674,2</w:t>
            </w:r>
          </w:p>
        </w:tc>
        <w:tc>
          <w:tcPr>
            <w:tcW w:w="1077" w:type="dxa"/>
          </w:tcPr>
          <w:p w:rsidR="00BA6132" w:rsidRDefault="00BA6132">
            <w:pPr>
              <w:pStyle w:val="ConsPlusNormal"/>
              <w:jc w:val="center"/>
            </w:pPr>
            <w:r>
              <w:t>11307,0</w:t>
            </w:r>
          </w:p>
        </w:tc>
        <w:tc>
          <w:tcPr>
            <w:tcW w:w="1077" w:type="dxa"/>
          </w:tcPr>
          <w:p w:rsidR="00BA6132" w:rsidRDefault="00BA6132">
            <w:pPr>
              <w:pStyle w:val="ConsPlusNormal"/>
              <w:jc w:val="center"/>
            </w:pPr>
            <w:r>
              <w:t>10808,0</w:t>
            </w:r>
          </w:p>
        </w:tc>
        <w:tc>
          <w:tcPr>
            <w:tcW w:w="1077" w:type="dxa"/>
          </w:tcPr>
          <w:p w:rsidR="00BA6132" w:rsidRDefault="00BA6132">
            <w:pPr>
              <w:pStyle w:val="ConsPlusNormal"/>
              <w:jc w:val="center"/>
            </w:pPr>
            <w:r>
              <w:t>12562,0</w:t>
            </w:r>
          </w:p>
        </w:tc>
        <w:tc>
          <w:tcPr>
            <w:tcW w:w="1020" w:type="dxa"/>
          </w:tcPr>
          <w:p w:rsidR="00BA6132" w:rsidRDefault="00BA6132">
            <w:pPr>
              <w:pStyle w:val="ConsPlusNormal"/>
              <w:jc w:val="center"/>
            </w:pPr>
            <w:r>
              <w:t>10692,0</w:t>
            </w:r>
          </w:p>
        </w:tc>
        <w:tc>
          <w:tcPr>
            <w:tcW w:w="1077" w:type="dxa"/>
          </w:tcPr>
          <w:p w:rsidR="00BA6132" w:rsidRDefault="00BA6132">
            <w:pPr>
              <w:pStyle w:val="ConsPlusNormal"/>
              <w:jc w:val="center"/>
            </w:pPr>
            <w:r>
              <w:t>11489,0</w:t>
            </w:r>
          </w:p>
        </w:tc>
        <w:tc>
          <w:tcPr>
            <w:tcW w:w="1020" w:type="dxa"/>
          </w:tcPr>
          <w:p w:rsidR="00BA6132" w:rsidRDefault="00BA6132">
            <w:pPr>
              <w:pStyle w:val="ConsPlusNormal"/>
              <w:jc w:val="center"/>
            </w:pPr>
            <w:r>
              <w:t>11489,0</w:t>
            </w:r>
          </w:p>
        </w:tc>
        <w:tc>
          <w:tcPr>
            <w:tcW w:w="1077" w:type="dxa"/>
          </w:tcPr>
          <w:p w:rsidR="00BA6132" w:rsidRDefault="00BA6132">
            <w:pPr>
              <w:pStyle w:val="ConsPlusNormal"/>
              <w:jc w:val="center"/>
            </w:pPr>
            <w:r>
              <w:t>11489,0</w:t>
            </w:r>
          </w:p>
        </w:tc>
        <w:tc>
          <w:tcPr>
            <w:tcW w:w="1077" w:type="dxa"/>
          </w:tcPr>
          <w:p w:rsidR="00BA6132" w:rsidRDefault="00BA6132">
            <w:pPr>
              <w:pStyle w:val="ConsPlusNormal"/>
              <w:jc w:val="center"/>
            </w:pPr>
            <w:r>
              <w:t>11489,0</w:t>
            </w:r>
          </w:p>
        </w:tc>
      </w:tr>
      <w:tr w:rsidR="00BA6132">
        <w:tc>
          <w:tcPr>
            <w:tcW w:w="534" w:type="dxa"/>
          </w:tcPr>
          <w:p w:rsidR="00BA6132" w:rsidRDefault="00BA6132">
            <w:pPr>
              <w:pStyle w:val="ConsPlusNormal"/>
              <w:jc w:val="center"/>
            </w:pPr>
            <w:r>
              <w:lastRenderedPageBreak/>
              <w:t>2.</w:t>
            </w:r>
          </w:p>
        </w:tc>
        <w:tc>
          <w:tcPr>
            <w:tcW w:w="2041" w:type="dxa"/>
          </w:tcPr>
          <w:p w:rsidR="00BA6132" w:rsidRDefault="00BA6132">
            <w:pPr>
              <w:pStyle w:val="ConsPlusNormal"/>
            </w:pPr>
            <w:r>
              <w:t>Основное мероприятие 3 "Реализация муниципальной долговой политики"</w:t>
            </w:r>
          </w:p>
        </w:tc>
        <w:tc>
          <w:tcPr>
            <w:tcW w:w="2098" w:type="dxa"/>
          </w:tcPr>
          <w:p w:rsidR="00BA6132" w:rsidRDefault="00BA6132">
            <w:pPr>
              <w:pStyle w:val="ConsPlusNormal"/>
            </w:pPr>
            <w:r>
              <w:t>Предоставление муниципальных гарантий</w:t>
            </w:r>
          </w:p>
        </w:tc>
        <w:tc>
          <w:tcPr>
            <w:tcW w:w="1191" w:type="dxa"/>
          </w:tcPr>
          <w:p w:rsidR="00BA6132" w:rsidRDefault="00BA6132">
            <w:pPr>
              <w:pStyle w:val="ConsPlusNormal"/>
              <w:jc w:val="center"/>
            </w:pPr>
            <w:r>
              <w:t>521317,5</w:t>
            </w:r>
          </w:p>
        </w:tc>
        <w:tc>
          <w:tcPr>
            <w:tcW w:w="1191" w:type="dxa"/>
          </w:tcPr>
          <w:p w:rsidR="00BA6132" w:rsidRDefault="00BA6132">
            <w:pPr>
              <w:pStyle w:val="ConsPlusNormal"/>
              <w:jc w:val="center"/>
            </w:pPr>
            <w:r>
              <w:t>521317,5</w:t>
            </w:r>
          </w:p>
        </w:tc>
        <w:tc>
          <w:tcPr>
            <w:tcW w:w="1191" w:type="dxa"/>
          </w:tcPr>
          <w:p w:rsidR="00BA6132" w:rsidRDefault="00BA6132">
            <w:pPr>
              <w:pStyle w:val="ConsPlusNormal"/>
              <w:jc w:val="center"/>
            </w:pPr>
            <w:r>
              <w:t>264654,0</w:t>
            </w:r>
          </w:p>
        </w:tc>
        <w:tc>
          <w:tcPr>
            <w:tcW w:w="1191" w:type="dxa"/>
          </w:tcPr>
          <w:p w:rsidR="00BA6132" w:rsidRDefault="00BA6132">
            <w:pPr>
              <w:pStyle w:val="ConsPlusNormal"/>
              <w:jc w:val="center"/>
            </w:pPr>
            <w:r>
              <w:t>116510,9</w:t>
            </w:r>
          </w:p>
        </w:tc>
        <w:tc>
          <w:tcPr>
            <w:tcW w:w="1077" w:type="dxa"/>
          </w:tcPr>
          <w:p w:rsidR="00BA6132" w:rsidRDefault="00BA6132">
            <w:pPr>
              <w:pStyle w:val="ConsPlusNormal"/>
              <w:jc w:val="center"/>
            </w:pPr>
            <w:r>
              <w:t>66655,0</w:t>
            </w:r>
          </w:p>
        </w:tc>
        <w:tc>
          <w:tcPr>
            <w:tcW w:w="1077" w:type="dxa"/>
          </w:tcPr>
          <w:p w:rsidR="00BA6132" w:rsidRDefault="00BA6132">
            <w:pPr>
              <w:pStyle w:val="ConsPlusNormal"/>
              <w:jc w:val="center"/>
            </w:pPr>
            <w:r>
              <w:t>59480,6</w:t>
            </w:r>
          </w:p>
        </w:tc>
        <w:tc>
          <w:tcPr>
            <w:tcW w:w="1077" w:type="dxa"/>
          </w:tcPr>
          <w:p w:rsidR="00BA6132" w:rsidRDefault="00BA6132">
            <w:pPr>
              <w:pStyle w:val="ConsPlusNormal"/>
              <w:jc w:val="center"/>
            </w:pPr>
            <w:r>
              <w:t>14017,0</w:t>
            </w:r>
          </w:p>
        </w:tc>
        <w:tc>
          <w:tcPr>
            <w:tcW w:w="1077" w:type="dxa"/>
          </w:tcPr>
          <w:p w:rsidR="00BA6132" w:rsidRDefault="00BA613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BA6132" w:rsidRDefault="00BA613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BA6132" w:rsidRDefault="00BA613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BA6132" w:rsidRDefault="00BA613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BA6132" w:rsidRDefault="00BA613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BA6132" w:rsidRDefault="00BA613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BA6132" w:rsidRDefault="00BA6132">
            <w:pPr>
              <w:pStyle w:val="ConsPlusNormal"/>
              <w:jc w:val="center"/>
            </w:pPr>
            <w:r>
              <w:t>-</w:t>
            </w:r>
          </w:p>
        </w:tc>
      </w:tr>
    </w:tbl>
    <w:p w:rsidR="00BA6132" w:rsidRDefault="00BA6132">
      <w:pPr>
        <w:pStyle w:val="ConsPlusNormal"/>
        <w:sectPr w:rsidR="00BA6132">
          <w:pgSz w:w="16838" w:h="11905" w:orient="landscape"/>
          <w:pgMar w:top="1701" w:right="397" w:bottom="850" w:left="397" w:header="0" w:footer="0" w:gutter="0"/>
          <w:cols w:space="720"/>
          <w:titlePg/>
        </w:sectPr>
      </w:pPr>
    </w:p>
    <w:p w:rsidR="00BA6132" w:rsidRDefault="00BA6132">
      <w:pPr>
        <w:pStyle w:val="ConsPlusNormal"/>
        <w:jc w:val="both"/>
      </w:pPr>
    </w:p>
    <w:p w:rsidR="00BA6132" w:rsidRDefault="00BA6132">
      <w:pPr>
        <w:pStyle w:val="ConsPlusNormal"/>
        <w:jc w:val="both"/>
      </w:pPr>
      <w:r>
        <w:t xml:space="preserve">(таблица в ред. </w:t>
      </w:r>
      <w:hyperlink r:id="rId78">
        <w:r>
          <w:rPr>
            <w:color w:val="0000FF"/>
          </w:rPr>
          <w:t>постановления</w:t>
        </w:r>
      </w:hyperlink>
      <w:r>
        <w:t xml:space="preserve"> администрации г. Липецка от 30.12.2025 N 3139)</w:t>
      </w:r>
    </w:p>
    <w:p w:rsidR="00BA6132" w:rsidRDefault="00BA6132">
      <w:pPr>
        <w:pStyle w:val="ConsPlusNormal"/>
        <w:spacing w:before="220"/>
        <w:ind w:firstLine="540"/>
        <w:jc w:val="both"/>
      </w:pPr>
      <w:r>
        <w:t>Обобщенная характеристика мер правового регулирования заключается в следующем:</w:t>
      </w:r>
    </w:p>
    <w:p w:rsidR="00BA6132" w:rsidRDefault="00BA6132">
      <w:pPr>
        <w:pStyle w:val="ConsPlusNormal"/>
        <w:spacing w:before="220"/>
        <w:ind w:firstLine="540"/>
        <w:jc w:val="both"/>
      </w:pPr>
      <w:r>
        <w:t>- подготовка проекта бюджета города Липецка на очередной финансовый год и плановый период, внесение изменений в него в случаях и порядке, установленных бюджетным законодательством Российской Федерации;</w:t>
      </w:r>
    </w:p>
    <w:p w:rsidR="00BA6132" w:rsidRDefault="00BA6132">
      <w:pPr>
        <w:pStyle w:val="ConsPlusNormal"/>
        <w:spacing w:before="220"/>
        <w:ind w:firstLine="540"/>
        <w:jc w:val="both"/>
      </w:pPr>
      <w:r>
        <w:t>- подготовка проектов нормативных правовых актов города Липецка в сфере регулирования бюджетных правоотношений на территории города.</w:t>
      </w:r>
    </w:p>
    <w:p w:rsidR="00BA6132" w:rsidRDefault="00BA6132">
      <w:pPr>
        <w:pStyle w:val="ConsPlusNormal"/>
        <w:spacing w:before="220"/>
        <w:ind w:firstLine="540"/>
        <w:jc w:val="both"/>
      </w:pPr>
      <w:r>
        <w:t>Необходимость разработки указанных нормативных правовых актов будет определяться в процессе реализации Программы в соответствии с изменениями бюджетного законодательства, принимаемыми на федеральном уровне, и с учетом необходимости обеспечения соответствия данных актов реализуемым механизмам управления муниципальными финансами и муниципальным долгом города Липецка.</w:t>
      </w:r>
    </w:p>
    <w:p w:rsidR="00BA6132" w:rsidRDefault="00BA6132">
      <w:pPr>
        <w:pStyle w:val="ConsPlusNormal"/>
        <w:jc w:val="both"/>
      </w:pPr>
    </w:p>
    <w:p w:rsidR="00BA6132" w:rsidRDefault="00BA6132">
      <w:pPr>
        <w:pStyle w:val="ConsPlusTitle"/>
        <w:jc w:val="center"/>
        <w:outlineLvl w:val="1"/>
      </w:pPr>
      <w:r>
        <w:t>VIII. Риски реализации муниципальной программы</w:t>
      </w:r>
    </w:p>
    <w:p w:rsidR="00BA6132" w:rsidRDefault="00BA6132">
      <w:pPr>
        <w:pStyle w:val="ConsPlusNormal"/>
        <w:jc w:val="both"/>
      </w:pPr>
    </w:p>
    <w:p w:rsidR="00BA6132" w:rsidRDefault="00BA6132">
      <w:pPr>
        <w:pStyle w:val="ConsPlusNormal"/>
        <w:ind w:firstLine="540"/>
        <w:jc w:val="both"/>
      </w:pPr>
      <w:r>
        <w:t>Основными финансовыми рисками реализации Программы являются существенное ухудшение социально-экономической ситуации и уменьшение доходной части бюджета города, что повлечет за собой увеличение дефицита бюджета, увеличение объема муниципального долга и стоимости его обслуживания.</w:t>
      </w:r>
    </w:p>
    <w:p w:rsidR="00BA6132" w:rsidRDefault="00BA6132">
      <w:pPr>
        <w:pStyle w:val="ConsPlusNormal"/>
        <w:spacing w:before="220"/>
        <w:ind w:firstLine="540"/>
        <w:jc w:val="both"/>
      </w:pPr>
      <w:r>
        <w:t>Для минимизации финансовых рисков необходимо осуществлять постоянный мониторинг изменения ситуации в финансовой сфере и осуществлять бюджетное планирование с учетом возможного ухудшения экономической ситуации.</w:t>
      </w:r>
    </w:p>
    <w:p w:rsidR="00BA6132" w:rsidRDefault="00BA6132">
      <w:pPr>
        <w:pStyle w:val="ConsPlusNormal"/>
        <w:spacing w:before="220"/>
        <w:ind w:firstLine="540"/>
        <w:jc w:val="both"/>
      </w:pPr>
      <w:r>
        <w:t>Наряду с финансовыми рисками существуют риски снижения эффективности ожидаемых конечных результатов реализации Программы, которые будут минимизированы путем:</w:t>
      </w:r>
    </w:p>
    <w:p w:rsidR="00BA6132" w:rsidRDefault="00BA6132">
      <w:pPr>
        <w:pStyle w:val="ConsPlusNormal"/>
        <w:spacing w:before="220"/>
        <w:ind w:firstLine="540"/>
        <w:jc w:val="both"/>
      </w:pPr>
      <w:r>
        <w:t>- детальной проработки плана реализации Программы;</w:t>
      </w:r>
    </w:p>
    <w:p w:rsidR="00BA6132" w:rsidRDefault="00BA6132">
      <w:pPr>
        <w:pStyle w:val="ConsPlusNormal"/>
        <w:spacing w:before="220"/>
        <w:ind w:firstLine="540"/>
        <w:jc w:val="both"/>
      </w:pPr>
      <w:r>
        <w:t>- осуществления контроля за достижением поставленных на определенном этапе задач;</w:t>
      </w:r>
    </w:p>
    <w:p w:rsidR="00BA6132" w:rsidRDefault="00BA6132">
      <w:pPr>
        <w:pStyle w:val="ConsPlusNormal"/>
        <w:spacing w:before="220"/>
        <w:ind w:firstLine="540"/>
        <w:jc w:val="both"/>
      </w:pPr>
      <w:r>
        <w:t>- проведение аналитических мероприятий;</w:t>
      </w:r>
    </w:p>
    <w:p w:rsidR="00BA6132" w:rsidRDefault="00BA6132">
      <w:pPr>
        <w:pStyle w:val="ConsPlusNormal"/>
        <w:spacing w:before="220"/>
        <w:ind w:firstLine="540"/>
        <w:jc w:val="both"/>
      </w:pPr>
      <w:r>
        <w:t>- своевременной корректировки показателей и мероприятий Программы;</w:t>
      </w:r>
    </w:p>
    <w:p w:rsidR="00BA6132" w:rsidRDefault="00BA6132">
      <w:pPr>
        <w:pStyle w:val="ConsPlusNormal"/>
        <w:spacing w:before="220"/>
        <w:ind w:firstLine="540"/>
        <w:jc w:val="both"/>
      </w:pPr>
      <w:r>
        <w:t>- проведения повышения квалификации и подготовки специалистов, принимающих участие в реализации Программы;</w:t>
      </w:r>
    </w:p>
    <w:p w:rsidR="00BA6132" w:rsidRDefault="00BA6132">
      <w:pPr>
        <w:pStyle w:val="ConsPlusNormal"/>
        <w:spacing w:before="220"/>
        <w:ind w:firstLine="540"/>
        <w:jc w:val="both"/>
      </w:pPr>
      <w:r>
        <w:t>- стимулирования деятельности исполнителей.</w:t>
      </w:r>
    </w:p>
    <w:p w:rsidR="00BA6132" w:rsidRDefault="00BA6132">
      <w:pPr>
        <w:pStyle w:val="ConsPlusNormal"/>
        <w:spacing w:before="220"/>
        <w:ind w:firstLine="540"/>
        <w:jc w:val="both"/>
      </w:pPr>
      <w:r>
        <w:t>Следует также учитывать, что качество управления муниципальными финансами, в том числе эффективность расходов бюджета города, зависит от действий всех участников бюджетного процесса, а не только департамента финансов администрации города Липецка, осуществляющего организацию составления и исполнения бюджета.</w:t>
      </w:r>
    </w:p>
    <w:p w:rsidR="00BA6132" w:rsidRDefault="00BA6132">
      <w:pPr>
        <w:pStyle w:val="ConsPlusNormal"/>
        <w:jc w:val="both"/>
      </w:pPr>
    </w:p>
    <w:p w:rsidR="00BA6132" w:rsidRDefault="00BA6132">
      <w:pPr>
        <w:pStyle w:val="ConsPlusTitle"/>
        <w:jc w:val="center"/>
        <w:outlineLvl w:val="1"/>
      </w:pPr>
      <w:r>
        <w:t>IX. Целевые индикаторы и показатели задач</w:t>
      </w:r>
    </w:p>
    <w:p w:rsidR="00BA6132" w:rsidRDefault="00BA6132">
      <w:pPr>
        <w:pStyle w:val="ConsPlusTitle"/>
        <w:jc w:val="center"/>
      </w:pPr>
      <w:r>
        <w:t>муниципальной программы</w:t>
      </w:r>
    </w:p>
    <w:p w:rsidR="00BA6132" w:rsidRDefault="00BA6132">
      <w:pPr>
        <w:pStyle w:val="ConsPlusNormal"/>
        <w:jc w:val="both"/>
      </w:pPr>
    </w:p>
    <w:p w:rsidR="00BA6132" w:rsidRDefault="00BA6132">
      <w:pPr>
        <w:pStyle w:val="ConsPlusTitle"/>
        <w:jc w:val="center"/>
        <w:outlineLvl w:val="2"/>
      </w:pPr>
      <w:r>
        <w:t>Сведения о целевых индикаторах и показателях задач</w:t>
      </w:r>
    </w:p>
    <w:p w:rsidR="00BA6132" w:rsidRDefault="00BA6132">
      <w:pPr>
        <w:pStyle w:val="ConsPlusTitle"/>
        <w:jc w:val="center"/>
      </w:pPr>
      <w:r>
        <w:t>муниципальной программы города Липецка "Управление</w:t>
      </w:r>
    </w:p>
    <w:p w:rsidR="00BA6132" w:rsidRDefault="00BA6132">
      <w:pPr>
        <w:pStyle w:val="ConsPlusTitle"/>
        <w:jc w:val="center"/>
      </w:pPr>
      <w:r>
        <w:t>муниципальными финансами и муниципальным долгом</w:t>
      </w:r>
    </w:p>
    <w:p w:rsidR="00BA6132" w:rsidRDefault="00BA6132">
      <w:pPr>
        <w:pStyle w:val="ConsPlusTitle"/>
        <w:jc w:val="center"/>
      </w:pPr>
      <w:r>
        <w:lastRenderedPageBreak/>
        <w:t>города Липецка"</w:t>
      </w:r>
    </w:p>
    <w:p w:rsidR="00BA6132" w:rsidRDefault="00BA6132">
      <w:pPr>
        <w:pStyle w:val="ConsPlusNormal"/>
        <w:jc w:val="center"/>
      </w:pPr>
    </w:p>
    <w:p w:rsidR="00BA6132" w:rsidRDefault="00BA6132">
      <w:pPr>
        <w:pStyle w:val="ConsPlusNormal"/>
        <w:jc w:val="center"/>
      </w:pPr>
      <w:r>
        <w:t xml:space="preserve">(в ред. </w:t>
      </w:r>
      <w:hyperlink r:id="rId79">
        <w:r>
          <w:rPr>
            <w:color w:val="0000FF"/>
          </w:rPr>
          <w:t>постановления</w:t>
        </w:r>
      </w:hyperlink>
      <w:r>
        <w:t xml:space="preserve"> администрации г. Липецка</w:t>
      </w:r>
    </w:p>
    <w:p w:rsidR="00BA6132" w:rsidRDefault="00BA6132">
      <w:pPr>
        <w:pStyle w:val="ConsPlusNormal"/>
        <w:jc w:val="center"/>
      </w:pPr>
      <w:r>
        <w:t>от 03.09.2025 N 1961)</w:t>
      </w:r>
    </w:p>
    <w:p w:rsidR="00BA6132" w:rsidRDefault="00BA6132">
      <w:pPr>
        <w:pStyle w:val="ConsPlusNormal"/>
        <w:jc w:val="both"/>
      </w:pPr>
    </w:p>
    <w:p w:rsidR="00BA6132" w:rsidRDefault="00BA6132">
      <w:pPr>
        <w:pStyle w:val="ConsPlusNormal"/>
        <w:sectPr w:rsidR="00BA6132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4"/>
        <w:gridCol w:w="1650"/>
        <w:gridCol w:w="1501"/>
        <w:gridCol w:w="496"/>
        <w:gridCol w:w="1471"/>
        <w:gridCol w:w="841"/>
        <w:gridCol w:w="667"/>
        <w:gridCol w:w="667"/>
        <w:gridCol w:w="667"/>
        <w:gridCol w:w="667"/>
        <w:gridCol w:w="667"/>
        <w:gridCol w:w="667"/>
        <w:gridCol w:w="667"/>
        <w:gridCol w:w="667"/>
        <w:gridCol w:w="667"/>
        <w:gridCol w:w="667"/>
        <w:gridCol w:w="667"/>
        <w:gridCol w:w="667"/>
        <w:gridCol w:w="1647"/>
      </w:tblGrid>
      <w:tr w:rsidR="00BA6132">
        <w:tc>
          <w:tcPr>
            <w:tcW w:w="516" w:type="dxa"/>
            <w:vMerge w:val="restart"/>
          </w:tcPr>
          <w:p w:rsidR="00BA6132" w:rsidRDefault="00BA6132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2154" w:type="dxa"/>
            <w:vMerge w:val="restart"/>
          </w:tcPr>
          <w:p w:rsidR="00BA6132" w:rsidRDefault="00BA6132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1984" w:type="dxa"/>
            <w:vMerge w:val="restart"/>
          </w:tcPr>
          <w:p w:rsidR="00BA6132" w:rsidRDefault="00BA6132">
            <w:pPr>
              <w:pStyle w:val="ConsPlusNormal"/>
              <w:jc w:val="center"/>
            </w:pPr>
            <w:r>
              <w:t>Ответственный исполнитель (соисполнитель)</w:t>
            </w:r>
          </w:p>
        </w:tc>
        <w:tc>
          <w:tcPr>
            <w:tcW w:w="680" w:type="dxa"/>
            <w:vMerge w:val="restart"/>
          </w:tcPr>
          <w:p w:rsidR="00BA6132" w:rsidRDefault="00BA6132">
            <w:pPr>
              <w:pStyle w:val="ConsPlusNormal"/>
              <w:jc w:val="center"/>
            </w:pPr>
            <w:r>
              <w:t>Ед. изм.</w:t>
            </w:r>
          </w:p>
        </w:tc>
        <w:tc>
          <w:tcPr>
            <w:tcW w:w="13803" w:type="dxa"/>
            <w:gridSpan w:val="14"/>
          </w:tcPr>
          <w:p w:rsidR="00BA6132" w:rsidRDefault="00BA6132">
            <w:pPr>
              <w:pStyle w:val="ConsPlusNormal"/>
              <w:jc w:val="center"/>
            </w:pPr>
            <w:r>
              <w:t>Значения целевых индикаторов (показателей задач)</w:t>
            </w:r>
          </w:p>
        </w:tc>
        <w:tc>
          <w:tcPr>
            <w:tcW w:w="2211" w:type="dxa"/>
          </w:tcPr>
          <w:p w:rsidR="00BA6132" w:rsidRDefault="00BA6132">
            <w:pPr>
              <w:pStyle w:val="ConsPlusNormal"/>
              <w:jc w:val="center"/>
            </w:pPr>
            <w:r>
              <w:t>Методика формирования целевых индикаторов (показателей задач)</w:t>
            </w:r>
          </w:p>
        </w:tc>
      </w:tr>
      <w:tr w:rsidR="00BA6132">
        <w:tc>
          <w:tcPr>
            <w:tcW w:w="0" w:type="auto"/>
            <w:vMerge/>
          </w:tcPr>
          <w:p w:rsidR="00BA6132" w:rsidRDefault="00BA6132">
            <w:pPr>
              <w:pStyle w:val="ConsPlusNormal"/>
            </w:pPr>
          </w:p>
        </w:tc>
        <w:tc>
          <w:tcPr>
            <w:tcW w:w="0" w:type="auto"/>
            <w:vMerge/>
          </w:tcPr>
          <w:p w:rsidR="00BA6132" w:rsidRDefault="00BA6132">
            <w:pPr>
              <w:pStyle w:val="ConsPlusNormal"/>
            </w:pPr>
          </w:p>
        </w:tc>
        <w:tc>
          <w:tcPr>
            <w:tcW w:w="0" w:type="auto"/>
            <w:vMerge/>
          </w:tcPr>
          <w:p w:rsidR="00BA6132" w:rsidRDefault="00BA6132">
            <w:pPr>
              <w:pStyle w:val="ConsPlusNormal"/>
            </w:pPr>
          </w:p>
        </w:tc>
        <w:tc>
          <w:tcPr>
            <w:tcW w:w="0" w:type="auto"/>
            <w:vMerge/>
          </w:tcPr>
          <w:p w:rsidR="00BA6132" w:rsidRDefault="00BA6132">
            <w:pPr>
              <w:pStyle w:val="ConsPlusNormal"/>
            </w:pPr>
          </w:p>
        </w:tc>
        <w:tc>
          <w:tcPr>
            <w:tcW w:w="2834" w:type="dxa"/>
            <w:gridSpan w:val="2"/>
          </w:tcPr>
          <w:p w:rsidR="00BA6132" w:rsidRDefault="00BA6132">
            <w:pPr>
              <w:pStyle w:val="ConsPlusNormal"/>
              <w:jc w:val="center"/>
            </w:pPr>
            <w:r>
              <w:t>2 года, предшествующие реализации Программы</w:t>
            </w:r>
          </w:p>
        </w:tc>
        <w:tc>
          <w:tcPr>
            <w:tcW w:w="10969" w:type="dxa"/>
            <w:gridSpan w:val="12"/>
          </w:tcPr>
          <w:p w:rsidR="00BA6132" w:rsidRDefault="00BA6132">
            <w:pPr>
              <w:pStyle w:val="ConsPlusNormal"/>
              <w:jc w:val="center"/>
            </w:pPr>
            <w:r>
              <w:t>Годы реализации Программы</w:t>
            </w:r>
          </w:p>
        </w:tc>
        <w:tc>
          <w:tcPr>
            <w:tcW w:w="2211" w:type="dxa"/>
            <w:vMerge w:val="restart"/>
          </w:tcPr>
          <w:p w:rsidR="00BA6132" w:rsidRDefault="00BA6132">
            <w:pPr>
              <w:pStyle w:val="ConsPlusNormal"/>
            </w:pPr>
          </w:p>
        </w:tc>
      </w:tr>
      <w:tr w:rsidR="00BA6132">
        <w:tc>
          <w:tcPr>
            <w:tcW w:w="0" w:type="auto"/>
            <w:vMerge/>
          </w:tcPr>
          <w:p w:rsidR="00BA6132" w:rsidRDefault="00BA6132">
            <w:pPr>
              <w:pStyle w:val="ConsPlusNormal"/>
            </w:pPr>
          </w:p>
        </w:tc>
        <w:tc>
          <w:tcPr>
            <w:tcW w:w="0" w:type="auto"/>
            <w:vMerge/>
          </w:tcPr>
          <w:p w:rsidR="00BA6132" w:rsidRDefault="00BA6132">
            <w:pPr>
              <w:pStyle w:val="ConsPlusNormal"/>
            </w:pPr>
          </w:p>
        </w:tc>
        <w:tc>
          <w:tcPr>
            <w:tcW w:w="0" w:type="auto"/>
            <w:vMerge/>
          </w:tcPr>
          <w:p w:rsidR="00BA6132" w:rsidRDefault="00BA6132">
            <w:pPr>
              <w:pStyle w:val="ConsPlusNormal"/>
            </w:pPr>
          </w:p>
        </w:tc>
        <w:tc>
          <w:tcPr>
            <w:tcW w:w="0" w:type="auto"/>
            <w:vMerge/>
          </w:tcPr>
          <w:p w:rsidR="00BA6132" w:rsidRDefault="00BA6132">
            <w:pPr>
              <w:pStyle w:val="ConsPlusNormal"/>
            </w:pPr>
          </w:p>
        </w:tc>
        <w:tc>
          <w:tcPr>
            <w:tcW w:w="1984" w:type="dxa"/>
          </w:tcPr>
          <w:p w:rsidR="00BA6132" w:rsidRDefault="00BA6132">
            <w:pPr>
              <w:pStyle w:val="ConsPlusNormal"/>
              <w:jc w:val="center"/>
            </w:pPr>
            <w:r>
              <w:t>2015 год (факт)</w:t>
            </w:r>
          </w:p>
        </w:tc>
        <w:tc>
          <w:tcPr>
            <w:tcW w:w="850" w:type="dxa"/>
          </w:tcPr>
          <w:p w:rsidR="00BA6132" w:rsidRDefault="00BA6132">
            <w:pPr>
              <w:pStyle w:val="ConsPlusNormal"/>
              <w:jc w:val="center"/>
            </w:pPr>
            <w:r>
              <w:t>2016 год (оценка)</w:t>
            </w:r>
          </w:p>
        </w:tc>
        <w:tc>
          <w:tcPr>
            <w:tcW w:w="907" w:type="dxa"/>
          </w:tcPr>
          <w:p w:rsidR="00BA6132" w:rsidRDefault="00BA6132">
            <w:pPr>
              <w:pStyle w:val="ConsPlusNormal"/>
              <w:jc w:val="center"/>
            </w:pPr>
            <w:r>
              <w:t>2017 год</w:t>
            </w:r>
          </w:p>
        </w:tc>
        <w:tc>
          <w:tcPr>
            <w:tcW w:w="907" w:type="dxa"/>
          </w:tcPr>
          <w:p w:rsidR="00BA6132" w:rsidRDefault="00BA6132">
            <w:pPr>
              <w:pStyle w:val="ConsPlusNormal"/>
              <w:jc w:val="center"/>
            </w:pPr>
            <w:r>
              <w:t>2018 год</w:t>
            </w:r>
          </w:p>
        </w:tc>
        <w:tc>
          <w:tcPr>
            <w:tcW w:w="907" w:type="dxa"/>
          </w:tcPr>
          <w:p w:rsidR="00BA6132" w:rsidRDefault="00BA6132">
            <w:pPr>
              <w:pStyle w:val="ConsPlusNormal"/>
              <w:jc w:val="center"/>
            </w:pPr>
            <w:r>
              <w:t>2019 год</w:t>
            </w:r>
          </w:p>
        </w:tc>
        <w:tc>
          <w:tcPr>
            <w:tcW w:w="850" w:type="dxa"/>
          </w:tcPr>
          <w:p w:rsidR="00BA6132" w:rsidRDefault="00BA6132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907" w:type="dxa"/>
          </w:tcPr>
          <w:p w:rsidR="00BA6132" w:rsidRDefault="00BA6132">
            <w:pPr>
              <w:pStyle w:val="ConsPlusNormal"/>
              <w:jc w:val="center"/>
            </w:pPr>
            <w:r>
              <w:t>2021 год</w:t>
            </w:r>
          </w:p>
        </w:tc>
        <w:tc>
          <w:tcPr>
            <w:tcW w:w="907" w:type="dxa"/>
          </w:tcPr>
          <w:p w:rsidR="00BA6132" w:rsidRDefault="00BA6132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964" w:type="dxa"/>
          </w:tcPr>
          <w:p w:rsidR="00BA6132" w:rsidRDefault="00BA6132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907" w:type="dxa"/>
          </w:tcPr>
          <w:p w:rsidR="00BA6132" w:rsidRDefault="00BA6132">
            <w:pPr>
              <w:pStyle w:val="ConsPlusNormal"/>
              <w:jc w:val="center"/>
            </w:pPr>
            <w:r>
              <w:t>2024 год</w:t>
            </w:r>
          </w:p>
        </w:tc>
        <w:tc>
          <w:tcPr>
            <w:tcW w:w="907" w:type="dxa"/>
          </w:tcPr>
          <w:p w:rsidR="00BA6132" w:rsidRDefault="00BA6132">
            <w:pPr>
              <w:pStyle w:val="ConsPlusNormal"/>
              <w:jc w:val="center"/>
            </w:pPr>
            <w:r>
              <w:t>2025 год</w:t>
            </w:r>
          </w:p>
        </w:tc>
        <w:tc>
          <w:tcPr>
            <w:tcW w:w="907" w:type="dxa"/>
          </w:tcPr>
          <w:p w:rsidR="00BA6132" w:rsidRDefault="00BA6132">
            <w:pPr>
              <w:pStyle w:val="ConsPlusNormal"/>
              <w:jc w:val="center"/>
            </w:pPr>
            <w:r>
              <w:t>2026 год</w:t>
            </w:r>
          </w:p>
        </w:tc>
        <w:tc>
          <w:tcPr>
            <w:tcW w:w="907" w:type="dxa"/>
          </w:tcPr>
          <w:p w:rsidR="00BA6132" w:rsidRDefault="00BA6132">
            <w:pPr>
              <w:pStyle w:val="ConsPlusNormal"/>
              <w:jc w:val="center"/>
            </w:pPr>
            <w:r>
              <w:t>2027 год</w:t>
            </w:r>
          </w:p>
        </w:tc>
        <w:tc>
          <w:tcPr>
            <w:tcW w:w="992" w:type="dxa"/>
          </w:tcPr>
          <w:p w:rsidR="00BA6132" w:rsidRDefault="00BA6132">
            <w:pPr>
              <w:pStyle w:val="ConsPlusNormal"/>
              <w:jc w:val="center"/>
            </w:pPr>
            <w:r>
              <w:t>2028 год</w:t>
            </w:r>
          </w:p>
        </w:tc>
        <w:tc>
          <w:tcPr>
            <w:tcW w:w="0" w:type="auto"/>
            <w:vMerge/>
          </w:tcPr>
          <w:p w:rsidR="00BA6132" w:rsidRDefault="00BA6132">
            <w:pPr>
              <w:pStyle w:val="ConsPlusNormal"/>
            </w:pPr>
          </w:p>
        </w:tc>
      </w:tr>
      <w:tr w:rsidR="00BA6132">
        <w:tc>
          <w:tcPr>
            <w:tcW w:w="516" w:type="dxa"/>
          </w:tcPr>
          <w:p w:rsidR="00BA6132" w:rsidRDefault="00BA6132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0832" w:type="dxa"/>
            <w:gridSpan w:val="18"/>
          </w:tcPr>
          <w:p w:rsidR="00BA6132" w:rsidRDefault="00BA6132">
            <w:pPr>
              <w:pStyle w:val="ConsPlusNormal"/>
            </w:pPr>
            <w:r>
              <w:t>Цель</w:t>
            </w:r>
          </w:p>
          <w:p w:rsidR="00BA6132" w:rsidRDefault="00BA6132">
            <w:pPr>
              <w:pStyle w:val="ConsPlusNormal"/>
            </w:pPr>
            <w:r>
              <w:t>Обеспечение долгосрочной сбалансированности и устойчивости бюджетной системы, повышение качества управления муниципальными финансами города Липецка</w:t>
            </w:r>
          </w:p>
        </w:tc>
      </w:tr>
      <w:tr w:rsidR="00BA6132">
        <w:tc>
          <w:tcPr>
            <w:tcW w:w="516" w:type="dxa"/>
          </w:tcPr>
          <w:p w:rsidR="00BA6132" w:rsidRDefault="00BA6132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154" w:type="dxa"/>
          </w:tcPr>
          <w:p w:rsidR="00BA6132" w:rsidRDefault="00BA6132">
            <w:pPr>
              <w:pStyle w:val="ConsPlusNormal"/>
            </w:pPr>
            <w:r>
              <w:t>Целевой индикатор</w:t>
            </w:r>
          </w:p>
          <w:p w:rsidR="00BA6132" w:rsidRDefault="00BA6132">
            <w:pPr>
              <w:pStyle w:val="ConsPlusNormal"/>
            </w:pPr>
            <w:r>
              <w:t xml:space="preserve">Отношение объема муниципального долга города Липецка по состоянию на 1 января года, следующего за отчетным, к общему годовому </w:t>
            </w:r>
            <w:r>
              <w:lastRenderedPageBreak/>
              <w:t>объему доходов бюджета в отчетном финансовом году (без учета безвозмездных поступлений и поступлений по дополнительному нормативу отчислений)</w:t>
            </w:r>
          </w:p>
        </w:tc>
        <w:tc>
          <w:tcPr>
            <w:tcW w:w="1984" w:type="dxa"/>
          </w:tcPr>
          <w:p w:rsidR="00BA6132" w:rsidRDefault="00BA6132">
            <w:pPr>
              <w:pStyle w:val="ConsPlusNormal"/>
              <w:jc w:val="both"/>
            </w:pPr>
            <w:r>
              <w:lastRenderedPageBreak/>
              <w:t>Департамент финансов администрации города Липецка</w:t>
            </w:r>
          </w:p>
        </w:tc>
        <w:tc>
          <w:tcPr>
            <w:tcW w:w="680" w:type="dxa"/>
          </w:tcPr>
          <w:p w:rsidR="00BA6132" w:rsidRDefault="00BA6132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1984" w:type="dxa"/>
          </w:tcPr>
          <w:p w:rsidR="00BA6132" w:rsidRDefault="00BA6132">
            <w:pPr>
              <w:pStyle w:val="ConsPlusNormal"/>
              <w:jc w:val="center"/>
            </w:pPr>
            <w:r>
              <w:t>64,2</w:t>
            </w:r>
          </w:p>
        </w:tc>
        <w:tc>
          <w:tcPr>
            <w:tcW w:w="850" w:type="dxa"/>
          </w:tcPr>
          <w:p w:rsidR="00BA6132" w:rsidRDefault="00BA6132">
            <w:pPr>
              <w:pStyle w:val="ConsPlusNormal"/>
              <w:jc w:val="center"/>
            </w:pPr>
            <w:r>
              <w:t>65,0</w:t>
            </w:r>
          </w:p>
        </w:tc>
        <w:tc>
          <w:tcPr>
            <w:tcW w:w="907" w:type="dxa"/>
          </w:tcPr>
          <w:p w:rsidR="00BA6132" w:rsidRDefault="00BA6132">
            <w:pPr>
              <w:pStyle w:val="ConsPlusNormal"/>
              <w:jc w:val="center"/>
            </w:pPr>
            <w:r>
              <w:t>&lt;100</w:t>
            </w:r>
          </w:p>
        </w:tc>
        <w:tc>
          <w:tcPr>
            <w:tcW w:w="907" w:type="dxa"/>
          </w:tcPr>
          <w:p w:rsidR="00BA6132" w:rsidRDefault="00BA6132">
            <w:pPr>
              <w:pStyle w:val="ConsPlusNormal"/>
              <w:jc w:val="center"/>
            </w:pPr>
            <w:r>
              <w:t>&lt;100</w:t>
            </w:r>
          </w:p>
        </w:tc>
        <w:tc>
          <w:tcPr>
            <w:tcW w:w="907" w:type="dxa"/>
          </w:tcPr>
          <w:p w:rsidR="00BA6132" w:rsidRDefault="00BA6132">
            <w:pPr>
              <w:pStyle w:val="ConsPlusNormal"/>
              <w:jc w:val="center"/>
            </w:pPr>
            <w:r>
              <w:t>&lt;100</w:t>
            </w:r>
          </w:p>
        </w:tc>
        <w:tc>
          <w:tcPr>
            <w:tcW w:w="850" w:type="dxa"/>
          </w:tcPr>
          <w:p w:rsidR="00BA6132" w:rsidRDefault="00BA6132">
            <w:pPr>
              <w:pStyle w:val="ConsPlusNormal"/>
              <w:jc w:val="center"/>
            </w:pPr>
            <w:r>
              <w:t>&lt;100</w:t>
            </w:r>
          </w:p>
        </w:tc>
        <w:tc>
          <w:tcPr>
            <w:tcW w:w="907" w:type="dxa"/>
          </w:tcPr>
          <w:p w:rsidR="00BA6132" w:rsidRDefault="00BA6132">
            <w:pPr>
              <w:pStyle w:val="ConsPlusNormal"/>
              <w:jc w:val="center"/>
            </w:pPr>
            <w:r>
              <w:t>&lt;=85</w:t>
            </w:r>
          </w:p>
        </w:tc>
        <w:tc>
          <w:tcPr>
            <w:tcW w:w="907" w:type="dxa"/>
          </w:tcPr>
          <w:p w:rsidR="00BA6132" w:rsidRDefault="00BA6132">
            <w:pPr>
              <w:pStyle w:val="ConsPlusNormal"/>
              <w:jc w:val="center"/>
            </w:pPr>
            <w:r>
              <w:t>&lt;=85</w:t>
            </w:r>
          </w:p>
        </w:tc>
        <w:tc>
          <w:tcPr>
            <w:tcW w:w="964" w:type="dxa"/>
          </w:tcPr>
          <w:p w:rsidR="00BA6132" w:rsidRDefault="00BA6132">
            <w:pPr>
              <w:pStyle w:val="ConsPlusNormal"/>
              <w:jc w:val="center"/>
            </w:pPr>
            <w:r>
              <w:t>&lt;=85</w:t>
            </w:r>
          </w:p>
        </w:tc>
        <w:tc>
          <w:tcPr>
            <w:tcW w:w="907" w:type="dxa"/>
          </w:tcPr>
          <w:p w:rsidR="00BA6132" w:rsidRDefault="00BA6132">
            <w:pPr>
              <w:pStyle w:val="ConsPlusNormal"/>
              <w:jc w:val="center"/>
            </w:pPr>
            <w:r>
              <w:t>&lt;=85</w:t>
            </w:r>
          </w:p>
        </w:tc>
        <w:tc>
          <w:tcPr>
            <w:tcW w:w="907" w:type="dxa"/>
          </w:tcPr>
          <w:p w:rsidR="00BA6132" w:rsidRDefault="00BA6132">
            <w:pPr>
              <w:pStyle w:val="ConsPlusNormal"/>
              <w:jc w:val="center"/>
            </w:pPr>
            <w:r>
              <w:t>&lt;=85</w:t>
            </w:r>
          </w:p>
        </w:tc>
        <w:tc>
          <w:tcPr>
            <w:tcW w:w="907" w:type="dxa"/>
          </w:tcPr>
          <w:p w:rsidR="00BA6132" w:rsidRDefault="00BA6132">
            <w:pPr>
              <w:pStyle w:val="ConsPlusNormal"/>
              <w:jc w:val="center"/>
            </w:pPr>
            <w:r>
              <w:t>&lt;=85</w:t>
            </w:r>
          </w:p>
        </w:tc>
        <w:tc>
          <w:tcPr>
            <w:tcW w:w="907" w:type="dxa"/>
          </w:tcPr>
          <w:p w:rsidR="00BA6132" w:rsidRDefault="00BA6132">
            <w:pPr>
              <w:pStyle w:val="ConsPlusNormal"/>
              <w:jc w:val="center"/>
            </w:pPr>
            <w:r>
              <w:t>&lt;=85</w:t>
            </w:r>
          </w:p>
        </w:tc>
        <w:tc>
          <w:tcPr>
            <w:tcW w:w="992" w:type="dxa"/>
          </w:tcPr>
          <w:p w:rsidR="00BA6132" w:rsidRDefault="00BA6132">
            <w:pPr>
              <w:pStyle w:val="ConsPlusNormal"/>
            </w:pPr>
            <w:r>
              <w:t>&lt;=85</w:t>
            </w:r>
          </w:p>
        </w:tc>
        <w:tc>
          <w:tcPr>
            <w:tcW w:w="2211" w:type="dxa"/>
          </w:tcPr>
          <w:p w:rsidR="00BA6132" w:rsidRDefault="00BA6132">
            <w:pPr>
              <w:pStyle w:val="ConsPlusNormal"/>
            </w:pPr>
            <w:r>
              <w:t>А / (В - С - D) x 100, где:</w:t>
            </w:r>
          </w:p>
          <w:p w:rsidR="00BA6132" w:rsidRDefault="00BA6132">
            <w:pPr>
              <w:pStyle w:val="ConsPlusNormal"/>
            </w:pPr>
          </w:p>
          <w:p w:rsidR="00BA6132" w:rsidRDefault="00BA6132">
            <w:pPr>
              <w:pStyle w:val="ConsPlusNormal"/>
            </w:pPr>
            <w:r>
              <w:t>А - объем муниципального долга;</w:t>
            </w:r>
          </w:p>
          <w:p w:rsidR="00BA6132" w:rsidRDefault="00BA6132">
            <w:pPr>
              <w:pStyle w:val="ConsPlusNormal"/>
            </w:pPr>
            <w:r>
              <w:t>В - общий годовой объем доходов;</w:t>
            </w:r>
          </w:p>
          <w:p w:rsidR="00BA6132" w:rsidRDefault="00BA6132">
            <w:pPr>
              <w:pStyle w:val="ConsPlusNormal"/>
            </w:pPr>
            <w:r>
              <w:t>С - объем безвозмездных поступлений бюджета;</w:t>
            </w:r>
          </w:p>
          <w:p w:rsidR="00BA6132" w:rsidRDefault="00BA6132">
            <w:pPr>
              <w:pStyle w:val="ConsPlusNormal"/>
            </w:pPr>
            <w:r>
              <w:lastRenderedPageBreak/>
              <w:t>D - объем поступлений налоговых доходов по дополнительным нормативам отчислений</w:t>
            </w:r>
          </w:p>
        </w:tc>
      </w:tr>
      <w:tr w:rsidR="00BA6132">
        <w:tc>
          <w:tcPr>
            <w:tcW w:w="516" w:type="dxa"/>
          </w:tcPr>
          <w:p w:rsidR="00BA6132" w:rsidRDefault="00BA6132">
            <w:pPr>
              <w:pStyle w:val="ConsPlusNormal"/>
              <w:jc w:val="center"/>
            </w:pPr>
            <w:r>
              <w:lastRenderedPageBreak/>
              <w:t>3.</w:t>
            </w:r>
          </w:p>
        </w:tc>
        <w:tc>
          <w:tcPr>
            <w:tcW w:w="20832" w:type="dxa"/>
            <w:gridSpan w:val="18"/>
          </w:tcPr>
          <w:p w:rsidR="00BA6132" w:rsidRDefault="00BA6132">
            <w:pPr>
              <w:pStyle w:val="ConsPlusNormal"/>
            </w:pPr>
            <w:r>
              <w:t>Задача 1</w:t>
            </w:r>
          </w:p>
          <w:p w:rsidR="00BA6132" w:rsidRDefault="00BA6132">
            <w:pPr>
              <w:pStyle w:val="ConsPlusNormal"/>
            </w:pPr>
            <w:r>
              <w:t>Обеспечение сбалансированности и устойчивости бюджета города Липецка за счет координации стратегического и бюджетного планирования, укрепление доходного потенциала бюджета города Липецка</w:t>
            </w:r>
          </w:p>
        </w:tc>
      </w:tr>
      <w:tr w:rsidR="00BA6132">
        <w:tc>
          <w:tcPr>
            <w:tcW w:w="516" w:type="dxa"/>
          </w:tcPr>
          <w:p w:rsidR="00BA6132" w:rsidRDefault="00BA6132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2154" w:type="dxa"/>
          </w:tcPr>
          <w:p w:rsidR="00BA6132" w:rsidRDefault="00BA6132">
            <w:pPr>
              <w:pStyle w:val="ConsPlusNormal"/>
            </w:pPr>
            <w:r>
              <w:t>Показатель 1 задачи 1</w:t>
            </w:r>
          </w:p>
          <w:p w:rsidR="00BA6132" w:rsidRDefault="00BA6132">
            <w:pPr>
              <w:pStyle w:val="ConsPlusNormal"/>
            </w:pPr>
            <w:r>
              <w:t>Исполнение городского бюджета по налоговым и неналоговым доходам к утвержденному плану</w:t>
            </w:r>
          </w:p>
        </w:tc>
        <w:tc>
          <w:tcPr>
            <w:tcW w:w="1984" w:type="dxa"/>
          </w:tcPr>
          <w:p w:rsidR="00BA6132" w:rsidRDefault="00BA6132">
            <w:pPr>
              <w:pStyle w:val="ConsPlusNormal"/>
            </w:pPr>
            <w:r>
              <w:t>Департамент финансов администрации города Липецка</w:t>
            </w:r>
          </w:p>
        </w:tc>
        <w:tc>
          <w:tcPr>
            <w:tcW w:w="680" w:type="dxa"/>
          </w:tcPr>
          <w:p w:rsidR="00BA6132" w:rsidRDefault="00BA6132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1984" w:type="dxa"/>
          </w:tcPr>
          <w:p w:rsidR="00BA6132" w:rsidRDefault="00BA6132">
            <w:pPr>
              <w:pStyle w:val="ConsPlusNormal"/>
              <w:jc w:val="center"/>
            </w:pPr>
            <w:r>
              <w:t>100,4</w:t>
            </w:r>
          </w:p>
        </w:tc>
        <w:tc>
          <w:tcPr>
            <w:tcW w:w="850" w:type="dxa"/>
          </w:tcPr>
          <w:p w:rsidR="00BA6132" w:rsidRDefault="00BA6132">
            <w:pPr>
              <w:pStyle w:val="ConsPlusNormal"/>
              <w:jc w:val="center"/>
            </w:pPr>
            <w:r>
              <w:t>&gt;=100</w:t>
            </w:r>
          </w:p>
        </w:tc>
        <w:tc>
          <w:tcPr>
            <w:tcW w:w="907" w:type="dxa"/>
          </w:tcPr>
          <w:p w:rsidR="00BA6132" w:rsidRDefault="00BA6132">
            <w:pPr>
              <w:pStyle w:val="ConsPlusNormal"/>
              <w:jc w:val="center"/>
            </w:pPr>
            <w:r>
              <w:t>&gt;=100</w:t>
            </w:r>
          </w:p>
        </w:tc>
        <w:tc>
          <w:tcPr>
            <w:tcW w:w="907" w:type="dxa"/>
          </w:tcPr>
          <w:p w:rsidR="00BA6132" w:rsidRDefault="00BA6132">
            <w:pPr>
              <w:pStyle w:val="ConsPlusNormal"/>
              <w:jc w:val="center"/>
            </w:pPr>
            <w:r>
              <w:t>&gt;=100</w:t>
            </w:r>
          </w:p>
        </w:tc>
        <w:tc>
          <w:tcPr>
            <w:tcW w:w="907" w:type="dxa"/>
          </w:tcPr>
          <w:p w:rsidR="00BA6132" w:rsidRDefault="00BA6132">
            <w:pPr>
              <w:pStyle w:val="ConsPlusNormal"/>
              <w:jc w:val="center"/>
            </w:pPr>
            <w:r>
              <w:t>&gt;=100</w:t>
            </w:r>
          </w:p>
        </w:tc>
        <w:tc>
          <w:tcPr>
            <w:tcW w:w="850" w:type="dxa"/>
          </w:tcPr>
          <w:p w:rsidR="00BA6132" w:rsidRDefault="00BA6132">
            <w:pPr>
              <w:pStyle w:val="ConsPlusNormal"/>
              <w:jc w:val="center"/>
            </w:pPr>
            <w:r>
              <w:t>&gt;=100</w:t>
            </w:r>
          </w:p>
        </w:tc>
        <w:tc>
          <w:tcPr>
            <w:tcW w:w="907" w:type="dxa"/>
          </w:tcPr>
          <w:p w:rsidR="00BA6132" w:rsidRDefault="00BA6132">
            <w:pPr>
              <w:pStyle w:val="ConsPlusNormal"/>
              <w:jc w:val="center"/>
            </w:pPr>
            <w:r>
              <w:t>&gt;=100</w:t>
            </w:r>
          </w:p>
        </w:tc>
        <w:tc>
          <w:tcPr>
            <w:tcW w:w="907" w:type="dxa"/>
          </w:tcPr>
          <w:p w:rsidR="00BA6132" w:rsidRDefault="00BA6132">
            <w:pPr>
              <w:pStyle w:val="ConsPlusNormal"/>
              <w:jc w:val="center"/>
            </w:pPr>
            <w:r>
              <w:t>&gt;=100</w:t>
            </w:r>
          </w:p>
        </w:tc>
        <w:tc>
          <w:tcPr>
            <w:tcW w:w="964" w:type="dxa"/>
          </w:tcPr>
          <w:p w:rsidR="00BA6132" w:rsidRDefault="00BA6132">
            <w:pPr>
              <w:pStyle w:val="ConsPlusNormal"/>
              <w:jc w:val="center"/>
            </w:pPr>
            <w:r>
              <w:t>&gt;=100</w:t>
            </w:r>
          </w:p>
        </w:tc>
        <w:tc>
          <w:tcPr>
            <w:tcW w:w="907" w:type="dxa"/>
          </w:tcPr>
          <w:p w:rsidR="00BA6132" w:rsidRDefault="00BA6132">
            <w:pPr>
              <w:pStyle w:val="ConsPlusNormal"/>
              <w:jc w:val="center"/>
            </w:pPr>
            <w:r>
              <w:t>&gt;=100</w:t>
            </w:r>
          </w:p>
        </w:tc>
        <w:tc>
          <w:tcPr>
            <w:tcW w:w="907" w:type="dxa"/>
          </w:tcPr>
          <w:p w:rsidR="00BA6132" w:rsidRDefault="00BA6132">
            <w:pPr>
              <w:pStyle w:val="ConsPlusNormal"/>
              <w:jc w:val="center"/>
            </w:pPr>
            <w:r>
              <w:t>&gt;=100</w:t>
            </w:r>
          </w:p>
        </w:tc>
        <w:tc>
          <w:tcPr>
            <w:tcW w:w="907" w:type="dxa"/>
          </w:tcPr>
          <w:p w:rsidR="00BA6132" w:rsidRDefault="00BA6132">
            <w:pPr>
              <w:pStyle w:val="ConsPlusNormal"/>
              <w:jc w:val="center"/>
            </w:pPr>
            <w:r>
              <w:t>&gt;=100</w:t>
            </w:r>
          </w:p>
        </w:tc>
        <w:tc>
          <w:tcPr>
            <w:tcW w:w="907" w:type="dxa"/>
          </w:tcPr>
          <w:p w:rsidR="00BA6132" w:rsidRDefault="00BA6132">
            <w:pPr>
              <w:pStyle w:val="ConsPlusNormal"/>
              <w:jc w:val="center"/>
            </w:pPr>
            <w:r>
              <w:t>&gt;=100</w:t>
            </w:r>
          </w:p>
        </w:tc>
        <w:tc>
          <w:tcPr>
            <w:tcW w:w="992" w:type="dxa"/>
          </w:tcPr>
          <w:p w:rsidR="00BA6132" w:rsidRDefault="00BA6132">
            <w:pPr>
              <w:pStyle w:val="ConsPlusNormal"/>
              <w:jc w:val="center"/>
            </w:pPr>
            <w:r>
              <w:t>&gt;=100</w:t>
            </w:r>
          </w:p>
        </w:tc>
        <w:tc>
          <w:tcPr>
            <w:tcW w:w="2211" w:type="dxa"/>
          </w:tcPr>
          <w:p w:rsidR="00BA6132" w:rsidRDefault="00BA6132">
            <w:pPr>
              <w:pStyle w:val="ConsPlusNormal"/>
            </w:pPr>
            <w:r>
              <w:t xml:space="preserve">А / </w:t>
            </w:r>
            <w:proofErr w:type="gramStart"/>
            <w:r>
              <w:t>В</w:t>
            </w:r>
            <w:proofErr w:type="gramEnd"/>
            <w:r>
              <w:t xml:space="preserve"> x 100, где:</w:t>
            </w:r>
          </w:p>
          <w:p w:rsidR="00BA6132" w:rsidRDefault="00BA6132">
            <w:pPr>
              <w:pStyle w:val="ConsPlusNormal"/>
            </w:pPr>
          </w:p>
          <w:p w:rsidR="00BA6132" w:rsidRDefault="00BA6132">
            <w:pPr>
              <w:pStyle w:val="ConsPlusNormal"/>
            </w:pPr>
            <w:r>
              <w:t>А - фактически поступившие налоговые и неналоговые доходы городского бюджета за отчетный год;</w:t>
            </w:r>
          </w:p>
          <w:p w:rsidR="00BA6132" w:rsidRDefault="00BA6132">
            <w:pPr>
              <w:pStyle w:val="ConsPlusNormal"/>
            </w:pPr>
            <w:r>
              <w:t xml:space="preserve">В - объем первоначально утвержденных решением о бюджете налоговых и неналоговых </w:t>
            </w:r>
            <w:r>
              <w:lastRenderedPageBreak/>
              <w:t>доходов</w:t>
            </w:r>
          </w:p>
        </w:tc>
      </w:tr>
      <w:tr w:rsidR="00BA6132">
        <w:tc>
          <w:tcPr>
            <w:tcW w:w="516" w:type="dxa"/>
          </w:tcPr>
          <w:p w:rsidR="00BA6132" w:rsidRDefault="00BA6132">
            <w:pPr>
              <w:pStyle w:val="ConsPlusNormal"/>
              <w:jc w:val="center"/>
            </w:pPr>
            <w:r>
              <w:lastRenderedPageBreak/>
              <w:t>3.2.</w:t>
            </w:r>
          </w:p>
        </w:tc>
        <w:tc>
          <w:tcPr>
            <w:tcW w:w="2154" w:type="dxa"/>
          </w:tcPr>
          <w:p w:rsidR="00BA6132" w:rsidRDefault="00BA6132">
            <w:pPr>
              <w:pStyle w:val="ConsPlusNormal"/>
            </w:pPr>
            <w:r>
              <w:t>Показатель 2 задачи 1</w:t>
            </w:r>
          </w:p>
          <w:p w:rsidR="00BA6132" w:rsidRDefault="00BA6132">
            <w:pPr>
              <w:pStyle w:val="ConsPlusNormal"/>
            </w:pPr>
            <w:r>
              <w:t xml:space="preserve">Отношение дефицита бюджета к доходам в соответствии со </w:t>
            </w:r>
            <w:hyperlink r:id="rId80">
              <w:r>
                <w:rPr>
                  <w:color w:val="0000FF"/>
                </w:rPr>
                <w:t>статьей 92.1</w:t>
              </w:r>
            </w:hyperlink>
            <w:r>
              <w:t xml:space="preserve"> Бюджетного кодекса РФ</w:t>
            </w:r>
          </w:p>
        </w:tc>
        <w:tc>
          <w:tcPr>
            <w:tcW w:w="1984" w:type="dxa"/>
          </w:tcPr>
          <w:p w:rsidR="00BA6132" w:rsidRDefault="00BA6132">
            <w:pPr>
              <w:pStyle w:val="ConsPlusNormal"/>
              <w:jc w:val="both"/>
            </w:pPr>
            <w:r>
              <w:t>Департамент финансов администрации города Липецка</w:t>
            </w:r>
          </w:p>
        </w:tc>
        <w:tc>
          <w:tcPr>
            <w:tcW w:w="680" w:type="dxa"/>
          </w:tcPr>
          <w:p w:rsidR="00BA6132" w:rsidRDefault="00BA6132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1984" w:type="dxa"/>
          </w:tcPr>
          <w:p w:rsidR="00BA6132" w:rsidRDefault="00BA6132">
            <w:pPr>
              <w:pStyle w:val="ConsPlusNormal"/>
              <w:jc w:val="center"/>
            </w:pPr>
            <w:r>
              <w:t>4,6</w:t>
            </w:r>
          </w:p>
        </w:tc>
        <w:tc>
          <w:tcPr>
            <w:tcW w:w="850" w:type="dxa"/>
          </w:tcPr>
          <w:p w:rsidR="00BA6132" w:rsidRDefault="00BA6132">
            <w:pPr>
              <w:pStyle w:val="ConsPlusNormal"/>
              <w:jc w:val="center"/>
            </w:pPr>
            <w:r>
              <w:t>4,0</w:t>
            </w:r>
          </w:p>
        </w:tc>
        <w:tc>
          <w:tcPr>
            <w:tcW w:w="907" w:type="dxa"/>
          </w:tcPr>
          <w:p w:rsidR="00BA6132" w:rsidRDefault="00BA6132">
            <w:pPr>
              <w:pStyle w:val="ConsPlusNormal"/>
              <w:jc w:val="center"/>
            </w:pPr>
            <w:r>
              <w:t>&lt;= 10</w:t>
            </w:r>
          </w:p>
        </w:tc>
        <w:tc>
          <w:tcPr>
            <w:tcW w:w="907" w:type="dxa"/>
          </w:tcPr>
          <w:p w:rsidR="00BA6132" w:rsidRDefault="00BA6132">
            <w:pPr>
              <w:pStyle w:val="ConsPlusNormal"/>
              <w:jc w:val="center"/>
            </w:pPr>
            <w:r>
              <w:t>&lt;= 10</w:t>
            </w:r>
          </w:p>
        </w:tc>
        <w:tc>
          <w:tcPr>
            <w:tcW w:w="907" w:type="dxa"/>
          </w:tcPr>
          <w:p w:rsidR="00BA6132" w:rsidRDefault="00BA6132">
            <w:pPr>
              <w:pStyle w:val="ConsPlusNormal"/>
              <w:jc w:val="center"/>
            </w:pPr>
            <w:r>
              <w:t>&lt;= 10</w:t>
            </w:r>
          </w:p>
        </w:tc>
        <w:tc>
          <w:tcPr>
            <w:tcW w:w="850" w:type="dxa"/>
          </w:tcPr>
          <w:p w:rsidR="00BA6132" w:rsidRDefault="00BA6132">
            <w:pPr>
              <w:pStyle w:val="ConsPlusNormal"/>
              <w:jc w:val="center"/>
            </w:pPr>
            <w:r>
              <w:t>&lt;= 10</w:t>
            </w:r>
          </w:p>
        </w:tc>
        <w:tc>
          <w:tcPr>
            <w:tcW w:w="907" w:type="dxa"/>
          </w:tcPr>
          <w:p w:rsidR="00BA6132" w:rsidRDefault="00BA6132">
            <w:pPr>
              <w:pStyle w:val="ConsPlusNormal"/>
              <w:jc w:val="center"/>
            </w:pPr>
            <w:r>
              <w:t>&lt;= 10</w:t>
            </w:r>
          </w:p>
        </w:tc>
        <w:tc>
          <w:tcPr>
            <w:tcW w:w="907" w:type="dxa"/>
          </w:tcPr>
          <w:p w:rsidR="00BA6132" w:rsidRDefault="00BA6132">
            <w:pPr>
              <w:pStyle w:val="ConsPlusNormal"/>
              <w:jc w:val="center"/>
            </w:pPr>
            <w:r>
              <w:t>&lt;= 10</w:t>
            </w:r>
          </w:p>
        </w:tc>
        <w:tc>
          <w:tcPr>
            <w:tcW w:w="964" w:type="dxa"/>
          </w:tcPr>
          <w:p w:rsidR="00BA6132" w:rsidRDefault="00BA6132">
            <w:pPr>
              <w:pStyle w:val="ConsPlusNormal"/>
              <w:jc w:val="center"/>
            </w:pPr>
            <w:r>
              <w:t>&lt;= 10</w:t>
            </w:r>
          </w:p>
        </w:tc>
        <w:tc>
          <w:tcPr>
            <w:tcW w:w="907" w:type="dxa"/>
          </w:tcPr>
          <w:p w:rsidR="00BA6132" w:rsidRDefault="00BA6132">
            <w:pPr>
              <w:pStyle w:val="ConsPlusNormal"/>
              <w:jc w:val="center"/>
            </w:pPr>
            <w:r>
              <w:t>&lt;= 10</w:t>
            </w:r>
          </w:p>
        </w:tc>
        <w:tc>
          <w:tcPr>
            <w:tcW w:w="907" w:type="dxa"/>
          </w:tcPr>
          <w:p w:rsidR="00BA6132" w:rsidRDefault="00BA6132">
            <w:pPr>
              <w:pStyle w:val="ConsPlusNormal"/>
              <w:jc w:val="center"/>
            </w:pPr>
            <w:r>
              <w:t>&lt;= 10</w:t>
            </w:r>
          </w:p>
        </w:tc>
        <w:tc>
          <w:tcPr>
            <w:tcW w:w="907" w:type="dxa"/>
          </w:tcPr>
          <w:p w:rsidR="00BA6132" w:rsidRDefault="00BA6132">
            <w:pPr>
              <w:pStyle w:val="ConsPlusNormal"/>
              <w:jc w:val="center"/>
            </w:pPr>
            <w:r>
              <w:t>&lt;= 10</w:t>
            </w:r>
          </w:p>
        </w:tc>
        <w:tc>
          <w:tcPr>
            <w:tcW w:w="907" w:type="dxa"/>
          </w:tcPr>
          <w:p w:rsidR="00BA6132" w:rsidRDefault="00BA6132">
            <w:pPr>
              <w:pStyle w:val="ConsPlusNormal"/>
              <w:jc w:val="center"/>
            </w:pPr>
            <w:r>
              <w:t>&lt;= 10</w:t>
            </w:r>
          </w:p>
        </w:tc>
        <w:tc>
          <w:tcPr>
            <w:tcW w:w="992" w:type="dxa"/>
          </w:tcPr>
          <w:p w:rsidR="00BA6132" w:rsidRDefault="00BA6132">
            <w:pPr>
              <w:pStyle w:val="ConsPlusNormal"/>
              <w:jc w:val="center"/>
            </w:pPr>
            <w:r>
              <w:t>&lt;= 10</w:t>
            </w:r>
          </w:p>
        </w:tc>
        <w:tc>
          <w:tcPr>
            <w:tcW w:w="2211" w:type="dxa"/>
          </w:tcPr>
          <w:p w:rsidR="00BA6132" w:rsidRDefault="00BA6132">
            <w:pPr>
              <w:pStyle w:val="ConsPlusNormal"/>
            </w:pPr>
            <w:r>
              <w:t>(А - В - С) / (D - E - F) x 100, где:</w:t>
            </w:r>
          </w:p>
          <w:p w:rsidR="00BA6132" w:rsidRDefault="00BA6132">
            <w:pPr>
              <w:pStyle w:val="ConsPlusNormal"/>
            </w:pPr>
          </w:p>
          <w:p w:rsidR="00BA6132" w:rsidRDefault="00BA6132">
            <w:pPr>
              <w:pStyle w:val="ConsPlusNormal"/>
            </w:pPr>
            <w:r>
              <w:t>А - размер дефицита бюджета;</w:t>
            </w:r>
          </w:p>
          <w:p w:rsidR="00BA6132" w:rsidRDefault="00BA6132">
            <w:pPr>
              <w:pStyle w:val="ConsPlusNormal"/>
            </w:pPr>
            <w:r>
              <w:t>В - объем поступлений от продажи акций и иных форм участия в капитале, находящихся в собственности города;</w:t>
            </w:r>
          </w:p>
          <w:p w:rsidR="00BA6132" w:rsidRDefault="00BA6132">
            <w:pPr>
              <w:pStyle w:val="ConsPlusNormal"/>
            </w:pPr>
            <w:r>
              <w:t>С - объем снижения остатков средств на счетах по учету средств бюджета;</w:t>
            </w:r>
          </w:p>
          <w:p w:rsidR="00BA6132" w:rsidRDefault="00BA6132">
            <w:pPr>
              <w:pStyle w:val="ConsPlusNormal"/>
            </w:pPr>
            <w:r>
              <w:t>D - объем доходов бюджета;</w:t>
            </w:r>
          </w:p>
          <w:p w:rsidR="00BA6132" w:rsidRDefault="00BA6132">
            <w:pPr>
              <w:pStyle w:val="ConsPlusNormal"/>
            </w:pPr>
            <w:r>
              <w:t>Е - объем безвозмездных поступлений;</w:t>
            </w:r>
          </w:p>
          <w:p w:rsidR="00BA6132" w:rsidRDefault="00BA6132">
            <w:pPr>
              <w:pStyle w:val="ConsPlusNormal"/>
            </w:pPr>
            <w:r>
              <w:t xml:space="preserve">F - объем поступлений налоговых доходов по </w:t>
            </w:r>
            <w:r>
              <w:lastRenderedPageBreak/>
              <w:t>дополнительным нормативам отчислений</w:t>
            </w:r>
          </w:p>
        </w:tc>
      </w:tr>
      <w:tr w:rsidR="00BA6132">
        <w:tc>
          <w:tcPr>
            <w:tcW w:w="516" w:type="dxa"/>
          </w:tcPr>
          <w:p w:rsidR="00BA6132" w:rsidRDefault="00BA6132">
            <w:pPr>
              <w:pStyle w:val="ConsPlusNormal"/>
              <w:jc w:val="center"/>
            </w:pPr>
            <w:r>
              <w:lastRenderedPageBreak/>
              <w:t>3.3.</w:t>
            </w:r>
          </w:p>
        </w:tc>
        <w:tc>
          <w:tcPr>
            <w:tcW w:w="2154" w:type="dxa"/>
          </w:tcPr>
          <w:p w:rsidR="00BA6132" w:rsidRDefault="00BA6132">
            <w:pPr>
              <w:pStyle w:val="ConsPlusNormal"/>
            </w:pPr>
            <w:r>
              <w:t>Показатель 3 задачи 1</w:t>
            </w:r>
          </w:p>
          <w:p w:rsidR="00BA6132" w:rsidRDefault="00BA6132">
            <w:pPr>
              <w:pStyle w:val="ConsPlusNormal"/>
            </w:pPr>
            <w:r>
              <w:t>Отношение просроченной кредиторской задолженности бюджета города к расходам бюджета</w:t>
            </w:r>
          </w:p>
        </w:tc>
        <w:tc>
          <w:tcPr>
            <w:tcW w:w="1984" w:type="dxa"/>
          </w:tcPr>
          <w:p w:rsidR="00BA6132" w:rsidRDefault="00BA6132">
            <w:pPr>
              <w:pStyle w:val="ConsPlusNormal"/>
            </w:pPr>
            <w:r>
              <w:t>Департамент финансов администрации города Липецка</w:t>
            </w:r>
          </w:p>
        </w:tc>
        <w:tc>
          <w:tcPr>
            <w:tcW w:w="680" w:type="dxa"/>
          </w:tcPr>
          <w:p w:rsidR="00BA6132" w:rsidRDefault="00BA6132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1984" w:type="dxa"/>
          </w:tcPr>
          <w:p w:rsidR="00BA6132" w:rsidRDefault="00BA613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BA6132" w:rsidRDefault="00BA613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07" w:type="dxa"/>
          </w:tcPr>
          <w:p w:rsidR="00BA6132" w:rsidRDefault="00BA613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07" w:type="dxa"/>
          </w:tcPr>
          <w:p w:rsidR="00BA6132" w:rsidRDefault="00BA613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07" w:type="dxa"/>
          </w:tcPr>
          <w:p w:rsidR="00BA6132" w:rsidRDefault="00BA613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BA6132" w:rsidRDefault="00BA613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07" w:type="dxa"/>
          </w:tcPr>
          <w:p w:rsidR="00BA6132" w:rsidRDefault="00BA613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07" w:type="dxa"/>
          </w:tcPr>
          <w:p w:rsidR="00BA6132" w:rsidRDefault="00BA613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4" w:type="dxa"/>
          </w:tcPr>
          <w:p w:rsidR="00BA6132" w:rsidRDefault="00BA613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07" w:type="dxa"/>
          </w:tcPr>
          <w:p w:rsidR="00BA6132" w:rsidRDefault="00BA613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07" w:type="dxa"/>
          </w:tcPr>
          <w:p w:rsidR="00BA6132" w:rsidRDefault="00BA613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07" w:type="dxa"/>
          </w:tcPr>
          <w:p w:rsidR="00BA6132" w:rsidRDefault="00BA613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07" w:type="dxa"/>
          </w:tcPr>
          <w:p w:rsidR="00BA6132" w:rsidRDefault="00BA613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A6132" w:rsidRDefault="00BA613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211" w:type="dxa"/>
          </w:tcPr>
          <w:p w:rsidR="00BA6132" w:rsidRDefault="00BA6132">
            <w:pPr>
              <w:pStyle w:val="ConsPlusNormal"/>
            </w:pPr>
            <w:r>
              <w:t>К / Р x 100, где:</w:t>
            </w:r>
          </w:p>
          <w:p w:rsidR="00BA6132" w:rsidRDefault="00BA6132">
            <w:pPr>
              <w:pStyle w:val="ConsPlusNormal"/>
            </w:pPr>
          </w:p>
          <w:p w:rsidR="00BA6132" w:rsidRDefault="00BA6132">
            <w:pPr>
              <w:pStyle w:val="ConsPlusNormal"/>
            </w:pPr>
            <w:r>
              <w:t>K - объем просроченной кредиторской задолженности;</w:t>
            </w:r>
          </w:p>
          <w:p w:rsidR="00BA6132" w:rsidRDefault="00BA6132">
            <w:pPr>
              <w:pStyle w:val="ConsPlusNormal"/>
            </w:pPr>
            <w:r>
              <w:t>Р - общий объем расходов бюджета</w:t>
            </w:r>
          </w:p>
        </w:tc>
      </w:tr>
      <w:tr w:rsidR="00BA6132">
        <w:tc>
          <w:tcPr>
            <w:tcW w:w="516" w:type="dxa"/>
          </w:tcPr>
          <w:p w:rsidR="00BA6132" w:rsidRDefault="00BA6132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20832" w:type="dxa"/>
            <w:gridSpan w:val="18"/>
          </w:tcPr>
          <w:p w:rsidR="00BA6132" w:rsidRDefault="00BA6132">
            <w:pPr>
              <w:pStyle w:val="ConsPlusNormal"/>
            </w:pPr>
            <w:r>
              <w:t>Задача 2</w:t>
            </w:r>
          </w:p>
          <w:p w:rsidR="00BA6132" w:rsidRDefault="00BA6132">
            <w:pPr>
              <w:pStyle w:val="ConsPlusNormal"/>
            </w:pPr>
            <w:r>
              <w:t>Нормативно-методическое и информационно-техническое обеспечение бюджетного процесса, организация составления и исполнения бюджета, ведение бюджетного учета и формирование бюджетной отчетности, осуществление муниципального финансового контроля и контроля в сфере закупок</w:t>
            </w:r>
          </w:p>
        </w:tc>
      </w:tr>
      <w:tr w:rsidR="00BA6132">
        <w:tc>
          <w:tcPr>
            <w:tcW w:w="516" w:type="dxa"/>
          </w:tcPr>
          <w:p w:rsidR="00BA6132" w:rsidRDefault="00BA6132">
            <w:pPr>
              <w:pStyle w:val="ConsPlusNormal"/>
              <w:jc w:val="center"/>
            </w:pPr>
            <w:r>
              <w:t>4.1.</w:t>
            </w:r>
          </w:p>
        </w:tc>
        <w:tc>
          <w:tcPr>
            <w:tcW w:w="2154" w:type="dxa"/>
          </w:tcPr>
          <w:p w:rsidR="00BA6132" w:rsidRDefault="00BA6132">
            <w:pPr>
              <w:pStyle w:val="ConsPlusNormal"/>
            </w:pPr>
            <w:r>
              <w:t>Показатель 1 задачи 2</w:t>
            </w:r>
          </w:p>
          <w:p w:rsidR="00BA6132" w:rsidRDefault="00BA6132">
            <w:pPr>
              <w:pStyle w:val="ConsPlusNormal"/>
            </w:pPr>
            <w:r>
              <w:t>Доля расходов бюджета, включенных в реестр расходных обязательств, в общем объеме расходов бюджета города</w:t>
            </w:r>
          </w:p>
        </w:tc>
        <w:tc>
          <w:tcPr>
            <w:tcW w:w="1984" w:type="dxa"/>
          </w:tcPr>
          <w:p w:rsidR="00BA6132" w:rsidRDefault="00BA6132">
            <w:pPr>
              <w:pStyle w:val="ConsPlusNormal"/>
              <w:jc w:val="both"/>
            </w:pPr>
            <w:r>
              <w:t>Департамент финансов администрации города Липецка</w:t>
            </w:r>
          </w:p>
        </w:tc>
        <w:tc>
          <w:tcPr>
            <w:tcW w:w="680" w:type="dxa"/>
          </w:tcPr>
          <w:p w:rsidR="00BA6132" w:rsidRDefault="00BA6132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1984" w:type="dxa"/>
          </w:tcPr>
          <w:p w:rsidR="00BA6132" w:rsidRDefault="00BA6132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850" w:type="dxa"/>
          </w:tcPr>
          <w:p w:rsidR="00BA6132" w:rsidRDefault="00BA6132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907" w:type="dxa"/>
          </w:tcPr>
          <w:p w:rsidR="00BA6132" w:rsidRDefault="00BA6132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907" w:type="dxa"/>
          </w:tcPr>
          <w:p w:rsidR="00BA6132" w:rsidRDefault="00BA6132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907" w:type="dxa"/>
          </w:tcPr>
          <w:p w:rsidR="00BA6132" w:rsidRDefault="00BA6132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850" w:type="dxa"/>
          </w:tcPr>
          <w:p w:rsidR="00BA6132" w:rsidRDefault="00BA6132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907" w:type="dxa"/>
          </w:tcPr>
          <w:p w:rsidR="00BA6132" w:rsidRDefault="00BA6132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907" w:type="dxa"/>
          </w:tcPr>
          <w:p w:rsidR="00BA6132" w:rsidRDefault="00BA6132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964" w:type="dxa"/>
          </w:tcPr>
          <w:p w:rsidR="00BA6132" w:rsidRDefault="00BA6132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907" w:type="dxa"/>
          </w:tcPr>
          <w:p w:rsidR="00BA6132" w:rsidRDefault="00BA6132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907" w:type="dxa"/>
          </w:tcPr>
          <w:p w:rsidR="00BA6132" w:rsidRDefault="00BA6132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907" w:type="dxa"/>
          </w:tcPr>
          <w:p w:rsidR="00BA6132" w:rsidRDefault="00BA6132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907" w:type="dxa"/>
          </w:tcPr>
          <w:p w:rsidR="00BA6132" w:rsidRDefault="00BA6132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992" w:type="dxa"/>
          </w:tcPr>
          <w:p w:rsidR="00BA6132" w:rsidRDefault="00BA6132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211" w:type="dxa"/>
          </w:tcPr>
          <w:p w:rsidR="00BA6132" w:rsidRDefault="00BA6132">
            <w:pPr>
              <w:pStyle w:val="ConsPlusNormal"/>
            </w:pPr>
            <w:r>
              <w:t>R / Р x 100, где:</w:t>
            </w:r>
          </w:p>
          <w:p w:rsidR="00BA6132" w:rsidRDefault="00BA6132">
            <w:pPr>
              <w:pStyle w:val="ConsPlusNormal"/>
            </w:pPr>
          </w:p>
          <w:p w:rsidR="00BA6132" w:rsidRDefault="00BA6132">
            <w:pPr>
              <w:pStyle w:val="ConsPlusNormal"/>
            </w:pPr>
            <w:r>
              <w:t>R - объем бюджетных ассигнований, включенных в реестр расходных обязательств;</w:t>
            </w:r>
          </w:p>
          <w:p w:rsidR="00BA6132" w:rsidRDefault="00BA6132">
            <w:pPr>
              <w:pStyle w:val="ConsPlusNormal"/>
            </w:pPr>
            <w:r>
              <w:t>Р - общий объем расходов бюджета</w:t>
            </w:r>
          </w:p>
        </w:tc>
      </w:tr>
      <w:tr w:rsidR="00BA6132">
        <w:tc>
          <w:tcPr>
            <w:tcW w:w="516" w:type="dxa"/>
          </w:tcPr>
          <w:p w:rsidR="00BA6132" w:rsidRDefault="00BA6132">
            <w:pPr>
              <w:pStyle w:val="ConsPlusNormal"/>
              <w:jc w:val="center"/>
            </w:pPr>
            <w:r>
              <w:t>4.2</w:t>
            </w:r>
            <w:r>
              <w:lastRenderedPageBreak/>
              <w:t>.</w:t>
            </w:r>
          </w:p>
        </w:tc>
        <w:tc>
          <w:tcPr>
            <w:tcW w:w="2154" w:type="dxa"/>
          </w:tcPr>
          <w:p w:rsidR="00BA6132" w:rsidRDefault="00BA6132">
            <w:pPr>
              <w:pStyle w:val="ConsPlusNormal"/>
            </w:pPr>
            <w:r>
              <w:lastRenderedPageBreak/>
              <w:t xml:space="preserve">Показатель 2 </w:t>
            </w:r>
            <w:r>
              <w:lastRenderedPageBreak/>
              <w:t>задачи 2</w:t>
            </w:r>
          </w:p>
          <w:p w:rsidR="00BA6132" w:rsidRDefault="00BA6132">
            <w:pPr>
              <w:pStyle w:val="ConsPlusNormal"/>
            </w:pPr>
            <w:r>
              <w:t>Доля проверенных средств бюджета в общем объеме расходов бюджета города без учета средств субвенции на выполнение переданных государственных полномочий</w:t>
            </w:r>
          </w:p>
        </w:tc>
        <w:tc>
          <w:tcPr>
            <w:tcW w:w="1984" w:type="dxa"/>
          </w:tcPr>
          <w:p w:rsidR="00BA6132" w:rsidRDefault="00BA6132">
            <w:pPr>
              <w:pStyle w:val="ConsPlusNormal"/>
              <w:jc w:val="both"/>
            </w:pPr>
            <w:r>
              <w:lastRenderedPageBreak/>
              <w:t xml:space="preserve">Департамент </w:t>
            </w:r>
            <w:r>
              <w:lastRenderedPageBreak/>
              <w:t>финансов администрации города Липецка</w:t>
            </w:r>
          </w:p>
        </w:tc>
        <w:tc>
          <w:tcPr>
            <w:tcW w:w="680" w:type="dxa"/>
          </w:tcPr>
          <w:p w:rsidR="00BA6132" w:rsidRDefault="00BA6132">
            <w:pPr>
              <w:pStyle w:val="ConsPlusNormal"/>
              <w:jc w:val="center"/>
            </w:pPr>
            <w:r>
              <w:lastRenderedPageBreak/>
              <w:t>%</w:t>
            </w:r>
          </w:p>
        </w:tc>
        <w:tc>
          <w:tcPr>
            <w:tcW w:w="1984" w:type="dxa"/>
          </w:tcPr>
          <w:p w:rsidR="00BA6132" w:rsidRDefault="00BA613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BA6132" w:rsidRDefault="00BA613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BA6132" w:rsidRDefault="00BA613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BA6132" w:rsidRDefault="00BA613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BA6132" w:rsidRDefault="00BA6132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850" w:type="dxa"/>
          </w:tcPr>
          <w:p w:rsidR="00BA6132" w:rsidRDefault="00BA6132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907" w:type="dxa"/>
          </w:tcPr>
          <w:p w:rsidR="00BA6132" w:rsidRDefault="00BA6132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907" w:type="dxa"/>
          </w:tcPr>
          <w:p w:rsidR="00BA6132" w:rsidRDefault="00BA613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BA6132" w:rsidRDefault="00BA613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BA6132" w:rsidRDefault="00BA613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BA6132" w:rsidRDefault="00BA613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BA6132" w:rsidRDefault="00BA613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BA6132" w:rsidRDefault="00BA613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BA6132" w:rsidRDefault="00BA613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211" w:type="dxa"/>
          </w:tcPr>
          <w:p w:rsidR="00BA6132" w:rsidRDefault="00BA6132">
            <w:pPr>
              <w:pStyle w:val="ConsPlusNormal"/>
            </w:pPr>
            <w:r>
              <w:t xml:space="preserve">А / </w:t>
            </w:r>
            <w:proofErr w:type="gramStart"/>
            <w:r>
              <w:t>В</w:t>
            </w:r>
            <w:proofErr w:type="gramEnd"/>
            <w:r>
              <w:t xml:space="preserve"> x 100, где:</w:t>
            </w:r>
          </w:p>
          <w:p w:rsidR="00BA6132" w:rsidRDefault="00BA6132">
            <w:pPr>
              <w:pStyle w:val="ConsPlusNormal"/>
            </w:pPr>
          </w:p>
          <w:p w:rsidR="00BA6132" w:rsidRDefault="00BA6132">
            <w:pPr>
              <w:pStyle w:val="ConsPlusNormal"/>
            </w:pPr>
            <w:r>
              <w:t>А - объем проверенных средств;</w:t>
            </w:r>
          </w:p>
          <w:p w:rsidR="00BA6132" w:rsidRDefault="00BA6132">
            <w:pPr>
              <w:pStyle w:val="ConsPlusNormal"/>
            </w:pPr>
            <w:r>
              <w:t>В - общий объем расходов бюджета без учета средств субвенции на выполнение переданных государственных полномочий</w:t>
            </w:r>
          </w:p>
        </w:tc>
      </w:tr>
      <w:tr w:rsidR="00BA6132">
        <w:tc>
          <w:tcPr>
            <w:tcW w:w="516" w:type="dxa"/>
          </w:tcPr>
          <w:p w:rsidR="00BA6132" w:rsidRDefault="00BA6132">
            <w:pPr>
              <w:pStyle w:val="ConsPlusNormal"/>
              <w:jc w:val="center"/>
            </w:pPr>
            <w:r>
              <w:lastRenderedPageBreak/>
              <w:t>4.3.</w:t>
            </w:r>
          </w:p>
        </w:tc>
        <w:tc>
          <w:tcPr>
            <w:tcW w:w="2154" w:type="dxa"/>
          </w:tcPr>
          <w:p w:rsidR="00BA6132" w:rsidRDefault="00BA6132">
            <w:pPr>
              <w:pStyle w:val="ConsPlusNormal"/>
            </w:pPr>
            <w:r>
              <w:t>Показатель 3 задачи 2</w:t>
            </w:r>
          </w:p>
          <w:p w:rsidR="00BA6132" w:rsidRDefault="00BA6132">
            <w:pPr>
              <w:pStyle w:val="ConsPlusNormal"/>
            </w:pPr>
            <w:r>
              <w:t>Доля проверенных муниципальных заказчиков к их общему количеству</w:t>
            </w:r>
          </w:p>
        </w:tc>
        <w:tc>
          <w:tcPr>
            <w:tcW w:w="1984" w:type="dxa"/>
          </w:tcPr>
          <w:p w:rsidR="00BA6132" w:rsidRDefault="00BA6132">
            <w:pPr>
              <w:pStyle w:val="ConsPlusNormal"/>
              <w:jc w:val="both"/>
            </w:pPr>
            <w:r>
              <w:t>Департамент финансов администрации города Липецка</w:t>
            </w:r>
          </w:p>
        </w:tc>
        <w:tc>
          <w:tcPr>
            <w:tcW w:w="680" w:type="dxa"/>
          </w:tcPr>
          <w:p w:rsidR="00BA6132" w:rsidRDefault="00BA6132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1984" w:type="dxa"/>
          </w:tcPr>
          <w:p w:rsidR="00BA6132" w:rsidRDefault="00BA613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BA6132" w:rsidRDefault="00BA613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BA6132" w:rsidRDefault="00BA613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BA6132" w:rsidRDefault="00BA613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BA6132" w:rsidRDefault="00BA6132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850" w:type="dxa"/>
          </w:tcPr>
          <w:p w:rsidR="00BA6132" w:rsidRDefault="00BA6132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907" w:type="dxa"/>
          </w:tcPr>
          <w:p w:rsidR="00BA6132" w:rsidRDefault="00BA6132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907" w:type="dxa"/>
          </w:tcPr>
          <w:p w:rsidR="00BA6132" w:rsidRDefault="00BA613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BA6132" w:rsidRDefault="00BA613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BA6132" w:rsidRDefault="00BA613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BA6132" w:rsidRDefault="00BA613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BA6132" w:rsidRDefault="00BA613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BA6132" w:rsidRDefault="00BA613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BA6132" w:rsidRDefault="00BA613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211" w:type="dxa"/>
          </w:tcPr>
          <w:p w:rsidR="00BA6132" w:rsidRDefault="00BA6132">
            <w:pPr>
              <w:pStyle w:val="ConsPlusNormal"/>
            </w:pPr>
            <w:r>
              <w:t xml:space="preserve">А / </w:t>
            </w:r>
            <w:proofErr w:type="gramStart"/>
            <w:r>
              <w:t>В</w:t>
            </w:r>
            <w:proofErr w:type="gramEnd"/>
            <w:r>
              <w:t xml:space="preserve"> x 100, где:</w:t>
            </w:r>
          </w:p>
          <w:p w:rsidR="00BA6132" w:rsidRDefault="00BA6132">
            <w:pPr>
              <w:pStyle w:val="ConsPlusNormal"/>
            </w:pPr>
          </w:p>
          <w:p w:rsidR="00BA6132" w:rsidRDefault="00BA6132">
            <w:pPr>
              <w:pStyle w:val="ConsPlusNormal"/>
            </w:pPr>
            <w:r>
              <w:t>А - количество проверенных;</w:t>
            </w:r>
          </w:p>
          <w:p w:rsidR="00BA6132" w:rsidRDefault="00BA6132">
            <w:pPr>
              <w:pStyle w:val="ConsPlusNormal"/>
            </w:pPr>
            <w:r>
              <w:t>В - общее количество муниципальных заказчиков</w:t>
            </w:r>
          </w:p>
        </w:tc>
      </w:tr>
      <w:tr w:rsidR="00BA6132">
        <w:tc>
          <w:tcPr>
            <w:tcW w:w="516" w:type="dxa"/>
          </w:tcPr>
          <w:p w:rsidR="00BA6132" w:rsidRDefault="00BA6132">
            <w:pPr>
              <w:pStyle w:val="ConsPlusNormal"/>
              <w:jc w:val="center"/>
            </w:pPr>
            <w:r>
              <w:t>4.4.</w:t>
            </w:r>
          </w:p>
        </w:tc>
        <w:tc>
          <w:tcPr>
            <w:tcW w:w="2154" w:type="dxa"/>
          </w:tcPr>
          <w:p w:rsidR="00BA6132" w:rsidRDefault="00BA6132">
            <w:pPr>
              <w:pStyle w:val="ConsPlusNormal"/>
            </w:pPr>
            <w:r>
              <w:t>Показатель 4 задачи 2</w:t>
            </w:r>
          </w:p>
          <w:p w:rsidR="00BA6132" w:rsidRDefault="00BA6132">
            <w:pPr>
              <w:pStyle w:val="ConsPlusNormal"/>
            </w:pPr>
            <w:r>
              <w:t xml:space="preserve">Доля муниципальных контрактов, охваченных казначейским контролем в сфере закупок в </w:t>
            </w:r>
            <w:r>
              <w:lastRenderedPageBreak/>
              <w:t>общем объеме муниципальных контрактов</w:t>
            </w:r>
          </w:p>
        </w:tc>
        <w:tc>
          <w:tcPr>
            <w:tcW w:w="1984" w:type="dxa"/>
          </w:tcPr>
          <w:p w:rsidR="00BA6132" w:rsidRDefault="00BA6132">
            <w:pPr>
              <w:pStyle w:val="ConsPlusNormal"/>
              <w:jc w:val="both"/>
            </w:pPr>
            <w:r>
              <w:lastRenderedPageBreak/>
              <w:t>Департамент финансов администрации города Липецка</w:t>
            </w:r>
          </w:p>
        </w:tc>
        <w:tc>
          <w:tcPr>
            <w:tcW w:w="680" w:type="dxa"/>
          </w:tcPr>
          <w:p w:rsidR="00BA6132" w:rsidRDefault="00BA6132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1984" w:type="dxa"/>
          </w:tcPr>
          <w:p w:rsidR="00BA6132" w:rsidRDefault="00BA6132">
            <w:pPr>
              <w:pStyle w:val="ConsPlusNormal"/>
            </w:pPr>
          </w:p>
        </w:tc>
        <w:tc>
          <w:tcPr>
            <w:tcW w:w="850" w:type="dxa"/>
          </w:tcPr>
          <w:p w:rsidR="00BA6132" w:rsidRDefault="00BA6132">
            <w:pPr>
              <w:pStyle w:val="ConsPlusNormal"/>
            </w:pPr>
          </w:p>
        </w:tc>
        <w:tc>
          <w:tcPr>
            <w:tcW w:w="907" w:type="dxa"/>
          </w:tcPr>
          <w:p w:rsidR="00BA6132" w:rsidRDefault="00BA6132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907" w:type="dxa"/>
          </w:tcPr>
          <w:p w:rsidR="00BA6132" w:rsidRDefault="00BA6132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907" w:type="dxa"/>
          </w:tcPr>
          <w:p w:rsidR="00BA6132" w:rsidRDefault="00BA6132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850" w:type="dxa"/>
          </w:tcPr>
          <w:p w:rsidR="00BA6132" w:rsidRDefault="00BA6132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907" w:type="dxa"/>
          </w:tcPr>
          <w:p w:rsidR="00BA6132" w:rsidRDefault="00BA6132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907" w:type="dxa"/>
          </w:tcPr>
          <w:p w:rsidR="00BA6132" w:rsidRDefault="00BA6132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964" w:type="dxa"/>
          </w:tcPr>
          <w:p w:rsidR="00BA6132" w:rsidRDefault="00BA6132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907" w:type="dxa"/>
          </w:tcPr>
          <w:p w:rsidR="00BA6132" w:rsidRDefault="00BA6132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907" w:type="dxa"/>
          </w:tcPr>
          <w:p w:rsidR="00BA6132" w:rsidRDefault="00BA6132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907" w:type="dxa"/>
          </w:tcPr>
          <w:p w:rsidR="00BA6132" w:rsidRDefault="00BA6132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907" w:type="dxa"/>
          </w:tcPr>
          <w:p w:rsidR="00BA6132" w:rsidRDefault="00BA6132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992" w:type="dxa"/>
          </w:tcPr>
          <w:p w:rsidR="00BA6132" w:rsidRDefault="00BA6132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211" w:type="dxa"/>
          </w:tcPr>
          <w:p w:rsidR="00BA6132" w:rsidRDefault="00BA6132">
            <w:pPr>
              <w:pStyle w:val="ConsPlusNormal"/>
            </w:pPr>
            <w:r>
              <w:t xml:space="preserve">А / </w:t>
            </w:r>
            <w:proofErr w:type="gramStart"/>
            <w:r>
              <w:t>В</w:t>
            </w:r>
            <w:proofErr w:type="gramEnd"/>
            <w:r>
              <w:t xml:space="preserve"> x 100, где:</w:t>
            </w:r>
          </w:p>
          <w:p w:rsidR="00BA6132" w:rsidRDefault="00BA6132">
            <w:pPr>
              <w:pStyle w:val="ConsPlusNormal"/>
            </w:pPr>
          </w:p>
          <w:p w:rsidR="00BA6132" w:rsidRDefault="00BA6132">
            <w:pPr>
              <w:pStyle w:val="ConsPlusNormal"/>
            </w:pPr>
            <w:r>
              <w:t>А - количество контрактов, охваченных казначейским контролем,</w:t>
            </w:r>
          </w:p>
          <w:p w:rsidR="00BA6132" w:rsidRDefault="00BA6132">
            <w:pPr>
              <w:pStyle w:val="ConsPlusNormal"/>
            </w:pPr>
            <w:r>
              <w:t xml:space="preserve">В - количество контрактов, </w:t>
            </w:r>
            <w:r>
              <w:lastRenderedPageBreak/>
              <w:t>размещенных в ЕИС (единой информационной системе)</w:t>
            </w:r>
          </w:p>
        </w:tc>
      </w:tr>
      <w:tr w:rsidR="00BA6132">
        <w:tc>
          <w:tcPr>
            <w:tcW w:w="516" w:type="dxa"/>
          </w:tcPr>
          <w:p w:rsidR="00BA6132" w:rsidRDefault="00BA6132">
            <w:pPr>
              <w:pStyle w:val="ConsPlusNormal"/>
              <w:jc w:val="center"/>
            </w:pPr>
            <w:r>
              <w:lastRenderedPageBreak/>
              <w:t>4.5.</w:t>
            </w:r>
          </w:p>
        </w:tc>
        <w:tc>
          <w:tcPr>
            <w:tcW w:w="2154" w:type="dxa"/>
          </w:tcPr>
          <w:p w:rsidR="00BA6132" w:rsidRDefault="00BA6132">
            <w:pPr>
              <w:pStyle w:val="ConsPlusNormal"/>
            </w:pPr>
            <w:r>
              <w:t>Показатель 5 задачи 2</w:t>
            </w:r>
          </w:p>
          <w:p w:rsidR="00BA6132" w:rsidRDefault="00BA6132">
            <w:pPr>
              <w:pStyle w:val="ConsPlusNormal"/>
            </w:pPr>
            <w:r>
              <w:t>Доля отечественных программных продуктов в общем объеме программных продуктов, используемых в бюджетном процессе</w:t>
            </w:r>
          </w:p>
        </w:tc>
        <w:tc>
          <w:tcPr>
            <w:tcW w:w="1984" w:type="dxa"/>
          </w:tcPr>
          <w:p w:rsidR="00BA6132" w:rsidRDefault="00BA6132">
            <w:pPr>
              <w:pStyle w:val="ConsPlusNormal"/>
              <w:jc w:val="both"/>
            </w:pPr>
            <w:r>
              <w:t>Департамент финансов администрации города Липецка</w:t>
            </w:r>
          </w:p>
        </w:tc>
        <w:tc>
          <w:tcPr>
            <w:tcW w:w="680" w:type="dxa"/>
          </w:tcPr>
          <w:p w:rsidR="00BA6132" w:rsidRDefault="00BA6132">
            <w:pPr>
              <w:pStyle w:val="ConsPlusNormal"/>
              <w:jc w:val="both"/>
            </w:pPr>
            <w:r>
              <w:t>%</w:t>
            </w:r>
          </w:p>
        </w:tc>
        <w:tc>
          <w:tcPr>
            <w:tcW w:w="1984" w:type="dxa"/>
          </w:tcPr>
          <w:p w:rsidR="00BA6132" w:rsidRDefault="00BA6132">
            <w:pPr>
              <w:pStyle w:val="ConsPlusNormal"/>
            </w:pPr>
          </w:p>
        </w:tc>
        <w:tc>
          <w:tcPr>
            <w:tcW w:w="850" w:type="dxa"/>
          </w:tcPr>
          <w:p w:rsidR="00BA6132" w:rsidRDefault="00BA6132">
            <w:pPr>
              <w:pStyle w:val="ConsPlusNormal"/>
            </w:pPr>
          </w:p>
        </w:tc>
        <w:tc>
          <w:tcPr>
            <w:tcW w:w="907" w:type="dxa"/>
          </w:tcPr>
          <w:p w:rsidR="00BA6132" w:rsidRDefault="00BA6132">
            <w:pPr>
              <w:pStyle w:val="ConsPlusNormal"/>
            </w:pPr>
          </w:p>
        </w:tc>
        <w:tc>
          <w:tcPr>
            <w:tcW w:w="907" w:type="dxa"/>
          </w:tcPr>
          <w:p w:rsidR="00BA6132" w:rsidRDefault="00BA6132">
            <w:pPr>
              <w:pStyle w:val="ConsPlusNormal"/>
            </w:pPr>
          </w:p>
        </w:tc>
        <w:tc>
          <w:tcPr>
            <w:tcW w:w="907" w:type="dxa"/>
          </w:tcPr>
          <w:p w:rsidR="00BA6132" w:rsidRDefault="00BA6132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850" w:type="dxa"/>
          </w:tcPr>
          <w:p w:rsidR="00BA6132" w:rsidRDefault="00BA6132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907" w:type="dxa"/>
          </w:tcPr>
          <w:p w:rsidR="00BA6132" w:rsidRDefault="00BA6132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907" w:type="dxa"/>
          </w:tcPr>
          <w:p w:rsidR="00BA6132" w:rsidRDefault="00BA6132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964" w:type="dxa"/>
          </w:tcPr>
          <w:p w:rsidR="00BA6132" w:rsidRDefault="00BA6132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907" w:type="dxa"/>
          </w:tcPr>
          <w:p w:rsidR="00BA6132" w:rsidRDefault="00BA6132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907" w:type="dxa"/>
          </w:tcPr>
          <w:p w:rsidR="00BA6132" w:rsidRDefault="00BA6132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907" w:type="dxa"/>
          </w:tcPr>
          <w:p w:rsidR="00BA6132" w:rsidRDefault="00BA6132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907" w:type="dxa"/>
          </w:tcPr>
          <w:p w:rsidR="00BA6132" w:rsidRDefault="00BA6132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992" w:type="dxa"/>
          </w:tcPr>
          <w:p w:rsidR="00BA6132" w:rsidRDefault="00BA6132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211" w:type="dxa"/>
          </w:tcPr>
          <w:p w:rsidR="00BA6132" w:rsidRDefault="00BA6132">
            <w:pPr>
              <w:pStyle w:val="ConsPlusNormal"/>
            </w:pPr>
            <w:r>
              <w:t xml:space="preserve">А / </w:t>
            </w:r>
            <w:proofErr w:type="gramStart"/>
            <w:r>
              <w:t>В</w:t>
            </w:r>
            <w:proofErr w:type="gramEnd"/>
            <w:r>
              <w:t xml:space="preserve"> x 100, где:</w:t>
            </w:r>
          </w:p>
          <w:p w:rsidR="00BA6132" w:rsidRDefault="00BA6132">
            <w:pPr>
              <w:pStyle w:val="ConsPlusNormal"/>
            </w:pPr>
          </w:p>
          <w:p w:rsidR="00BA6132" w:rsidRDefault="00BA6132">
            <w:pPr>
              <w:pStyle w:val="ConsPlusNormal"/>
            </w:pPr>
            <w:r>
              <w:t>А - количество отечественных программных продуктов,</w:t>
            </w:r>
          </w:p>
          <w:p w:rsidR="00BA6132" w:rsidRDefault="00BA6132">
            <w:pPr>
              <w:pStyle w:val="ConsPlusNormal"/>
            </w:pPr>
            <w:r>
              <w:t>В - количество программных продуктов, используемых в бюджетном процессе</w:t>
            </w:r>
          </w:p>
        </w:tc>
      </w:tr>
      <w:tr w:rsidR="00BA6132">
        <w:tc>
          <w:tcPr>
            <w:tcW w:w="516" w:type="dxa"/>
          </w:tcPr>
          <w:p w:rsidR="00BA6132" w:rsidRDefault="00BA6132">
            <w:pPr>
              <w:pStyle w:val="ConsPlusNormal"/>
              <w:jc w:val="center"/>
            </w:pPr>
            <w:r>
              <w:t>4.6.</w:t>
            </w:r>
          </w:p>
        </w:tc>
        <w:tc>
          <w:tcPr>
            <w:tcW w:w="2154" w:type="dxa"/>
          </w:tcPr>
          <w:p w:rsidR="00BA6132" w:rsidRDefault="00BA6132">
            <w:pPr>
              <w:pStyle w:val="ConsPlusNormal"/>
            </w:pPr>
            <w:r>
              <w:t>Показатель 6 задачи 2</w:t>
            </w:r>
          </w:p>
          <w:p w:rsidR="00BA6132" w:rsidRDefault="00BA6132">
            <w:pPr>
              <w:pStyle w:val="ConsPlusNormal"/>
            </w:pPr>
            <w:r>
              <w:t>Соотношение количества проверенных объектов контроля к общему количеству объектов контроля, предусмотренных годовыми планами</w:t>
            </w:r>
          </w:p>
        </w:tc>
        <w:tc>
          <w:tcPr>
            <w:tcW w:w="1984" w:type="dxa"/>
          </w:tcPr>
          <w:p w:rsidR="00BA6132" w:rsidRDefault="00BA6132">
            <w:pPr>
              <w:pStyle w:val="ConsPlusNormal"/>
              <w:jc w:val="both"/>
            </w:pPr>
            <w:r>
              <w:t>Департамент финансов администрации города Липецка</w:t>
            </w:r>
          </w:p>
        </w:tc>
        <w:tc>
          <w:tcPr>
            <w:tcW w:w="680" w:type="dxa"/>
          </w:tcPr>
          <w:p w:rsidR="00BA6132" w:rsidRDefault="00BA6132">
            <w:pPr>
              <w:pStyle w:val="ConsPlusNormal"/>
            </w:pPr>
            <w:r>
              <w:t>%</w:t>
            </w:r>
          </w:p>
        </w:tc>
        <w:tc>
          <w:tcPr>
            <w:tcW w:w="1984" w:type="dxa"/>
          </w:tcPr>
          <w:p w:rsidR="00BA6132" w:rsidRDefault="00BA613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BA6132" w:rsidRDefault="00BA613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BA6132" w:rsidRDefault="00BA613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BA6132" w:rsidRDefault="00BA613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BA6132" w:rsidRDefault="00BA613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BA6132" w:rsidRDefault="00BA613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BA6132" w:rsidRDefault="00BA613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BA6132" w:rsidRDefault="00BA6132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964" w:type="dxa"/>
          </w:tcPr>
          <w:p w:rsidR="00BA6132" w:rsidRDefault="00BA6132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907" w:type="dxa"/>
          </w:tcPr>
          <w:p w:rsidR="00BA6132" w:rsidRDefault="00BA6132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907" w:type="dxa"/>
          </w:tcPr>
          <w:p w:rsidR="00BA6132" w:rsidRDefault="00BA6132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907" w:type="dxa"/>
          </w:tcPr>
          <w:p w:rsidR="00BA6132" w:rsidRDefault="00BA6132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907" w:type="dxa"/>
          </w:tcPr>
          <w:p w:rsidR="00BA6132" w:rsidRDefault="00BA6132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992" w:type="dxa"/>
          </w:tcPr>
          <w:p w:rsidR="00BA6132" w:rsidRDefault="00BA6132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211" w:type="dxa"/>
          </w:tcPr>
          <w:p w:rsidR="00BA6132" w:rsidRDefault="00BA6132">
            <w:pPr>
              <w:pStyle w:val="ConsPlusNormal"/>
            </w:pPr>
            <w:r>
              <w:t xml:space="preserve">А / </w:t>
            </w:r>
            <w:proofErr w:type="gramStart"/>
            <w:r>
              <w:t>В</w:t>
            </w:r>
            <w:proofErr w:type="gramEnd"/>
            <w:r>
              <w:t xml:space="preserve"> x 100, где:</w:t>
            </w:r>
          </w:p>
          <w:p w:rsidR="00BA6132" w:rsidRDefault="00BA6132">
            <w:pPr>
              <w:pStyle w:val="ConsPlusNormal"/>
            </w:pPr>
          </w:p>
          <w:p w:rsidR="00BA6132" w:rsidRDefault="00BA6132">
            <w:pPr>
              <w:pStyle w:val="ConsPlusNormal"/>
            </w:pPr>
            <w:r>
              <w:t>А - количество проверенных объектов контроля, предусмотренных годовыми планами;</w:t>
            </w:r>
          </w:p>
          <w:p w:rsidR="00BA6132" w:rsidRDefault="00BA6132">
            <w:pPr>
              <w:pStyle w:val="ConsPlusNormal"/>
            </w:pPr>
            <w:r>
              <w:t>В - количество объектов контроля, предусмотренных годовыми планами</w:t>
            </w:r>
          </w:p>
        </w:tc>
      </w:tr>
      <w:tr w:rsidR="00BA6132">
        <w:tc>
          <w:tcPr>
            <w:tcW w:w="516" w:type="dxa"/>
          </w:tcPr>
          <w:p w:rsidR="00BA6132" w:rsidRDefault="00BA6132">
            <w:pPr>
              <w:pStyle w:val="ConsPlusNormal"/>
              <w:jc w:val="both"/>
            </w:pPr>
            <w:r>
              <w:lastRenderedPageBreak/>
              <w:t>4.7.</w:t>
            </w:r>
          </w:p>
        </w:tc>
        <w:tc>
          <w:tcPr>
            <w:tcW w:w="2154" w:type="dxa"/>
          </w:tcPr>
          <w:p w:rsidR="00BA6132" w:rsidRDefault="00BA6132">
            <w:pPr>
              <w:pStyle w:val="ConsPlusNormal"/>
            </w:pPr>
            <w:r>
              <w:t>Показатель 7 задачи 2</w:t>
            </w:r>
          </w:p>
          <w:p w:rsidR="00BA6132" w:rsidRDefault="00BA6132">
            <w:pPr>
              <w:pStyle w:val="ConsPlusNormal"/>
            </w:pPr>
            <w:r>
              <w:t>Доля контрольных мероприятий, по результатам которых приняты меры, направленные на устранение выявленных нарушений (представления, предписания, протоколы), в общем объеме контрольных мероприятий, требующих принятия таких мер</w:t>
            </w:r>
          </w:p>
        </w:tc>
        <w:tc>
          <w:tcPr>
            <w:tcW w:w="1984" w:type="dxa"/>
          </w:tcPr>
          <w:p w:rsidR="00BA6132" w:rsidRDefault="00BA6132">
            <w:pPr>
              <w:pStyle w:val="ConsPlusNormal"/>
            </w:pPr>
            <w:r>
              <w:t>Департамент финансов администрации города Липецка</w:t>
            </w:r>
          </w:p>
        </w:tc>
        <w:tc>
          <w:tcPr>
            <w:tcW w:w="680" w:type="dxa"/>
          </w:tcPr>
          <w:p w:rsidR="00BA6132" w:rsidRDefault="00BA6132">
            <w:pPr>
              <w:pStyle w:val="ConsPlusNormal"/>
            </w:pPr>
            <w:r>
              <w:t>%</w:t>
            </w:r>
          </w:p>
        </w:tc>
        <w:tc>
          <w:tcPr>
            <w:tcW w:w="1984" w:type="dxa"/>
          </w:tcPr>
          <w:p w:rsidR="00BA6132" w:rsidRDefault="00BA6132">
            <w:pPr>
              <w:pStyle w:val="ConsPlusNormal"/>
            </w:pPr>
          </w:p>
        </w:tc>
        <w:tc>
          <w:tcPr>
            <w:tcW w:w="850" w:type="dxa"/>
          </w:tcPr>
          <w:p w:rsidR="00BA6132" w:rsidRDefault="00BA613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BA6132" w:rsidRDefault="00BA613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BA6132" w:rsidRDefault="00BA613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BA6132" w:rsidRDefault="00BA613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BA6132" w:rsidRDefault="00BA613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BA6132" w:rsidRDefault="00BA613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BA6132" w:rsidRDefault="00BA6132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964" w:type="dxa"/>
          </w:tcPr>
          <w:p w:rsidR="00BA6132" w:rsidRDefault="00BA6132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907" w:type="dxa"/>
          </w:tcPr>
          <w:p w:rsidR="00BA6132" w:rsidRDefault="00BA6132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907" w:type="dxa"/>
          </w:tcPr>
          <w:p w:rsidR="00BA6132" w:rsidRDefault="00BA6132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907" w:type="dxa"/>
          </w:tcPr>
          <w:p w:rsidR="00BA6132" w:rsidRDefault="00BA6132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907" w:type="dxa"/>
          </w:tcPr>
          <w:p w:rsidR="00BA6132" w:rsidRDefault="00BA6132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992" w:type="dxa"/>
          </w:tcPr>
          <w:p w:rsidR="00BA6132" w:rsidRDefault="00BA6132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211" w:type="dxa"/>
          </w:tcPr>
          <w:p w:rsidR="00BA6132" w:rsidRDefault="00BA6132">
            <w:pPr>
              <w:pStyle w:val="ConsPlusNormal"/>
            </w:pPr>
            <w:r>
              <w:t xml:space="preserve">А / </w:t>
            </w:r>
            <w:proofErr w:type="gramStart"/>
            <w:r>
              <w:t>В</w:t>
            </w:r>
            <w:proofErr w:type="gramEnd"/>
            <w:r>
              <w:t xml:space="preserve"> x 100, где:</w:t>
            </w:r>
          </w:p>
          <w:p w:rsidR="00BA6132" w:rsidRDefault="00BA6132">
            <w:pPr>
              <w:pStyle w:val="ConsPlusNormal"/>
            </w:pPr>
          </w:p>
          <w:p w:rsidR="00BA6132" w:rsidRDefault="00BA6132">
            <w:pPr>
              <w:pStyle w:val="ConsPlusNormal"/>
            </w:pPr>
            <w:r>
              <w:t>А - количество контрольных мероприятий, по результатам которых приняты меры, направленные на устранение выявленных нарушений (представления, предписания, протоколы);</w:t>
            </w:r>
          </w:p>
          <w:p w:rsidR="00BA6132" w:rsidRDefault="00BA6132">
            <w:pPr>
              <w:pStyle w:val="ConsPlusNormal"/>
            </w:pPr>
            <w:r>
              <w:t>В - количество контрольных мероприятий, требующих принятия мер, направленных на устранение выявленных нарушений (представлений, предписаний, протоколов)</w:t>
            </w:r>
          </w:p>
        </w:tc>
      </w:tr>
      <w:tr w:rsidR="00BA6132">
        <w:tc>
          <w:tcPr>
            <w:tcW w:w="516" w:type="dxa"/>
          </w:tcPr>
          <w:p w:rsidR="00BA6132" w:rsidRDefault="00BA6132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20832" w:type="dxa"/>
            <w:gridSpan w:val="18"/>
          </w:tcPr>
          <w:p w:rsidR="00BA6132" w:rsidRDefault="00BA6132">
            <w:pPr>
              <w:pStyle w:val="ConsPlusNormal"/>
            </w:pPr>
            <w:r>
              <w:t>Задача 3</w:t>
            </w:r>
          </w:p>
          <w:p w:rsidR="00BA6132" w:rsidRDefault="00BA6132">
            <w:pPr>
              <w:pStyle w:val="ConsPlusNormal"/>
            </w:pPr>
            <w:r>
              <w:t>Повышение эффективности бюджетных расходов и результативности имеющихся инструментов программно-целевого управления</w:t>
            </w:r>
          </w:p>
        </w:tc>
      </w:tr>
      <w:tr w:rsidR="00BA6132">
        <w:tc>
          <w:tcPr>
            <w:tcW w:w="516" w:type="dxa"/>
          </w:tcPr>
          <w:p w:rsidR="00BA6132" w:rsidRDefault="00BA6132">
            <w:pPr>
              <w:pStyle w:val="ConsPlusNormal"/>
              <w:jc w:val="center"/>
            </w:pPr>
            <w:r>
              <w:t>5.1.</w:t>
            </w:r>
          </w:p>
        </w:tc>
        <w:tc>
          <w:tcPr>
            <w:tcW w:w="2154" w:type="dxa"/>
          </w:tcPr>
          <w:p w:rsidR="00BA6132" w:rsidRDefault="00BA6132">
            <w:pPr>
              <w:pStyle w:val="ConsPlusNormal"/>
            </w:pPr>
            <w:r>
              <w:t>Показатель 1 задачи 3</w:t>
            </w:r>
          </w:p>
          <w:p w:rsidR="00BA6132" w:rsidRDefault="00BA6132">
            <w:pPr>
              <w:pStyle w:val="ConsPlusNormal"/>
            </w:pPr>
            <w:r>
              <w:t xml:space="preserve">Доля расходов </w:t>
            </w:r>
            <w:r>
              <w:lastRenderedPageBreak/>
              <w:t>городского бюджета, сформированных в соответствии с муниципальными программами</w:t>
            </w:r>
          </w:p>
        </w:tc>
        <w:tc>
          <w:tcPr>
            <w:tcW w:w="1984" w:type="dxa"/>
          </w:tcPr>
          <w:p w:rsidR="00BA6132" w:rsidRDefault="00BA6132">
            <w:pPr>
              <w:pStyle w:val="ConsPlusNormal"/>
              <w:jc w:val="both"/>
            </w:pPr>
            <w:r>
              <w:lastRenderedPageBreak/>
              <w:t>Департамент финансов администраци</w:t>
            </w:r>
            <w:r>
              <w:lastRenderedPageBreak/>
              <w:t>и города Липецка</w:t>
            </w:r>
          </w:p>
        </w:tc>
        <w:tc>
          <w:tcPr>
            <w:tcW w:w="680" w:type="dxa"/>
          </w:tcPr>
          <w:p w:rsidR="00BA6132" w:rsidRDefault="00BA6132">
            <w:pPr>
              <w:pStyle w:val="ConsPlusNormal"/>
              <w:jc w:val="center"/>
            </w:pPr>
            <w:r>
              <w:lastRenderedPageBreak/>
              <w:t>%</w:t>
            </w:r>
          </w:p>
        </w:tc>
        <w:tc>
          <w:tcPr>
            <w:tcW w:w="1984" w:type="dxa"/>
          </w:tcPr>
          <w:p w:rsidR="00BA6132" w:rsidRDefault="00BA6132">
            <w:pPr>
              <w:pStyle w:val="ConsPlusNormal"/>
              <w:jc w:val="center"/>
            </w:pPr>
            <w:r>
              <w:t>92,8</w:t>
            </w:r>
          </w:p>
        </w:tc>
        <w:tc>
          <w:tcPr>
            <w:tcW w:w="850" w:type="dxa"/>
          </w:tcPr>
          <w:p w:rsidR="00BA6132" w:rsidRDefault="00BA6132">
            <w:pPr>
              <w:pStyle w:val="ConsPlusNormal"/>
              <w:jc w:val="center"/>
            </w:pPr>
            <w:r>
              <w:t>93,9</w:t>
            </w:r>
          </w:p>
        </w:tc>
        <w:tc>
          <w:tcPr>
            <w:tcW w:w="907" w:type="dxa"/>
          </w:tcPr>
          <w:p w:rsidR="00BA6132" w:rsidRDefault="00BA6132">
            <w:pPr>
              <w:pStyle w:val="ConsPlusNormal"/>
              <w:jc w:val="center"/>
            </w:pPr>
            <w:r>
              <w:t>&gt;=94,0</w:t>
            </w:r>
          </w:p>
        </w:tc>
        <w:tc>
          <w:tcPr>
            <w:tcW w:w="907" w:type="dxa"/>
          </w:tcPr>
          <w:p w:rsidR="00BA6132" w:rsidRDefault="00BA6132">
            <w:pPr>
              <w:pStyle w:val="ConsPlusNormal"/>
              <w:jc w:val="center"/>
            </w:pPr>
            <w:r>
              <w:t>&gt;=94,0</w:t>
            </w:r>
          </w:p>
        </w:tc>
        <w:tc>
          <w:tcPr>
            <w:tcW w:w="907" w:type="dxa"/>
          </w:tcPr>
          <w:p w:rsidR="00BA6132" w:rsidRDefault="00BA6132">
            <w:pPr>
              <w:pStyle w:val="ConsPlusNormal"/>
              <w:jc w:val="center"/>
            </w:pPr>
            <w:r>
              <w:t>&gt;=94,5</w:t>
            </w:r>
          </w:p>
        </w:tc>
        <w:tc>
          <w:tcPr>
            <w:tcW w:w="850" w:type="dxa"/>
          </w:tcPr>
          <w:p w:rsidR="00BA6132" w:rsidRDefault="00BA6132">
            <w:pPr>
              <w:pStyle w:val="ConsPlusNormal"/>
              <w:jc w:val="center"/>
            </w:pPr>
            <w:r>
              <w:t>&gt;=95,0</w:t>
            </w:r>
          </w:p>
        </w:tc>
        <w:tc>
          <w:tcPr>
            <w:tcW w:w="907" w:type="dxa"/>
          </w:tcPr>
          <w:p w:rsidR="00BA6132" w:rsidRDefault="00BA6132">
            <w:pPr>
              <w:pStyle w:val="ConsPlusNormal"/>
            </w:pPr>
            <w:r>
              <w:t>&gt;=95,5</w:t>
            </w:r>
          </w:p>
        </w:tc>
        <w:tc>
          <w:tcPr>
            <w:tcW w:w="907" w:type="dxa"/>
          </w:tcPr>
          <w:p w:rsidR="00BA6132" w:rsidRDefault="00BA6132">
            <w:pPr>
              <w:pStyle w:val="ConsPlusNormal"/>
            </w:pPr>
            <w:r>
              <w:t>&gt;=96,0</w:t>
            </w:r>
          </w:p>
        </w:tc>
        <w:tc>
          <w:tcPr>
            <w:tcW w:w="964" w:type="dxa"/>
          </w:tcPr>
          <w:p w:rsidR="00BA6132" w:rsidRDefault="00BA6132">
            <w:pPr>
              <w:pStyle w:val="ConsPlusNormal"/>
              <w:jc w:val="center"/>
            </w:pPr>
            <w:r>
              <w:t>&gt;=96,0</w:t>
            </w:r>
          </w:p>
        </w:tc>
        <w:tc>
          <w:tcPr>
            <w:tcW w:w="907" w:type="dxa"/>
          </w:tcPr>
          <w:p w:rsidR="00BA6132" w:rsidRDefault="00BA6132">
            <w:pPr>
              <w:pStyle w:val="ConsPlusNormal"/>
              <w:jc w:val="center"/>
            </w:pPr>
            <w:r>
              <w:t>&gt;=96,0</w:t>
            </w:r>
          </w:p>
        </w:tc>
        <w:tc>
          <w:tcPr>
            <w:tcW w:w="907" w:type="dxa"/>
          </w:tcPr>
          <w:p w:rsidR="00BA6132" w:rsidRDefault="00BA6132">
            <w:pPr>
              <w:pStyle w:val="ConsPlusNormal"/>
              <w:jc w:val="center"/>
            </w:pPr>
            <w:r>
              <w:t>&gt;=96,0</w:t>
            </w:r>
          </w:p>
        </w:tc>
        <w:tc>
          <w:tcPr>
            <w:tcW w:w="907" w:type="dxa"/>
          </w:tcPr>
          <w:p w:rsidR="00BA6132" w:rsidRDefault="00BA6132">
            <w:pPr>
              <w:pStyle w:val="ConsPlusNormal"/>
              <w:jc w:val="center"/>
            </w:pPr>
            <w:r>
              <w:t>&gt;=96,0</w:t>
            </w:r>
          </w:p>
        </w:tc>
        <w:tc>
          <w:tcPr>
            <w:tcW w:w="907" w:type="dxa"/>
          </w:tcPr>
          <w:p w:rsidR="00BA6132" w:rsidRDefault="00BA6132">
            <w:pPr>
              <w:pStyle w:val="ConsPlusNormal"/>
              <w:jc w:val="center"/>
            </w:pPr>
            <w:r>
              <w:t>&gt;=96,0</w:t>
            </w:r>
          </w:p>
        </w:tc>
        <w:tc>
          <w:tcPr>
            <w:tcW w:w="992" w:type="dxa"/>
          </w:tcPr>
          <w:p w:rsidR="00BA6132" w:rsidRDefault="00BA6132">
            <w:pPr>
              <w:pStyle w:val="ConsPlusNormal"/>
              <w:jc w:val="center"/>
            </w:pPr>
            <w:r>
              <w:t>&gt;=96,0</w:t>
            </w:r>
          </w:p>
        </w:tc>
        <w:tc>
          <w:tcPr>
            <w:tcW w:w="2211" w:type="dxa"/>
          </w:tcPr>
          <w:p w:rsidR="00BA6132" w:rsidRDefault="00BA6132">
            <w:pPr>
              <w:pStyle w:val="ConsPlusNormal"/>
            </w:pPr>
            <w:r>
              <w:t>N / Р x 100, где:</w:t>
            </w:r>
          </w:p>
          <w:p w:rsidR="00BA6132" w:rsidRDefault="00BA6132">
            <w:pPr>
              <w:pStyle w:val="ConsPlusNormal"/>
            </w:pPr>
          </w:p>
          <w:p w:rsidR="00BA6132" w:rsidRDefault="00BA6132">
            <w:pPr>
              <w:pStyle w:val="ConsPlusNormal"/>
            </w:pPr>
            <w:r>
              <w:t xml:space="preserve">N - объем </w:t>
            </w:r>
            <w:r>
              <w:lastRenderedPageBreak/>
              <w:t>бюджетных ассигнований, включенных в состав программ за счет средств бюджета;</w:t>
            </w:r>
          </w:p>
          <w:p w:rsidR="00BA6132" w:rsidRDefault="00BA6132">
            <w:pPr>
              <w:pStyle w:val="ConsPlusNormal"/>
            </w:pPr>
            <w:r>
              <w:t>Р - общий объем расходов бюджета</w:t>
            </w:r>
          </w:p>
        </w:tc>
      </w:tr>
      <w:tr w:rsidR="00BA6132">
        <w:tc>
          <w:tcPr>
            <w:tcW w:w="516" w:type="dxa"/>
          </w:tcPr>
          <w:p w:rsidR="00BA6132" w:rsidRDefault="00BA6132">
            <w:pPr>
              <w:pStyle w:val="ConsPlusNormal"/>
              <w:jc w:val="center"/>
            </w:pPr>
            <w:r>
              <w:lastRenderedPageBreak/>
              <w:t>6.</w:t>
            </w:r>
          </w:p>
        </w:tc>
        <w:tc>
          <w:tcPr>
            <w:tcW w:w="20832" w:type="dxa"/>
            <w:gridSpan w:val="18"/>
          </w:tcPr>
          <w:p w:rsidR="00BA6132" w:rsidRDefault="00BA6132">
            <w:pPr>
              <w:pStyle w:val="ConsPlusNormal"/>
            </w:pPr>
            <w:r>
              <w:t>Задача 4</w:t>
            </w:r>
          </w:p>
          <w:p w:rsidR="00BA6132" w:rsidRDefault="00BA6132">
            <w:pPr>
              <w:pStyle w:val="ConsPlusNormal"/>
            </w:pPr>
            <w:r>
              <w:t>Обеспечение открытости и прозрачности бюджетного процесса, повышение качества финансового менеджмента субъектов бюджетного планирования и создание условий для эффективного использования бюджетных средств</w:t>
            </w:r>
          </w:p>
        </w:tc>
      </w:tr>
      <w:tr w:rsidR="00BA6132">
        <w:tc>
          <w:tcPr>
            <w:tcW w:w="516" w:type="dxa"/>
          </w:tcPr>
          <w:p w:rsidR="00BA6132" w:rsidRDefault="00BA6132">
            <w:pPr>
              <w:pStyle w:val="ConsPlusNormal"/>
              <w:jc w:val="center"/>
            </w:pPr>
            <w:r>
              <w:t>6.1.</w:t>
            </w:r>
          </w:p>
        </w:tc>
        <w:tc>
          <w:tcPr>
            <w:tcW w:w="2154" w:type="dxa"/>
          </w:tcPr>
          <w:p w:rsidR="00BA6132" w:rsidRDefault="00BA6132">
            <w:pPr>
              <w:pStyle w:val="ConsPlusNormal"/>
            </w:pPr>
            <w:r>
              <w:t>Показатель 1 задачи 4</w:t>
            </w:r>
          </w:p>
          <w:p w:rsidR="00BA6132" w:rsidRDefault="00BA6132">
            <w:pPr>
              <w:pStyle w:val="ConsPlusNormal"/>
            </w:pPr>
            <w:r>
              <w:t>Охват главных распорядителей бюджетных средств мониторингом качества их финансового менеджмента</w:t>
            </w:r>
          </w:p>
        </w:tc>
        <w:tc>
          <w:tcPr>
            <w:tcW w:w="1984" w:type="dxa"/>
          </w:tcPr>
          <w:p w:rsidR="00BA6132" w:rsidRDefault="00BA6132">
            <w:pPr>
              <w:pStyle w:val="ConsPlusNormal"/>
              <w:jc w:val="both"/>
            </w:pPr>
            <w:r>
              <w:t>Департамент финансов администрации города Липецка</w:t>
            </w:r>
          </w:p>
        </w:tc>
        <w:tc>
          <w:tcPr>
            <w:tcW w:w="680" w:type="dxa"/>
          </w:tcPr>
          <w:p w:rsidR="00BA6132" w:rsidRDefault="00BA6132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1984" w:type="dxa"/>
          </w:tcPr>
          <w:p w:rsidR="00BA6132" w:rsidRDefault="00BA6132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850" w:type="dxa"/>
          </w:tcPr>
          <w:p w:rsidR="00BA6132" w:rsidRDefault="00BA6132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907" w:type="dxa"/>
          </w:tcPr>
          <w:p w:rsidR="00BA6132" w:rsidRDefault="00BA6132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907" w:type="dxa"/>
          </w:tcPr>
          <w:p w:rsidR="00BA6132" w:rsidRDefault="00BA6132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907" w:type="dxa"/>
          </w:tcPr>
          <w:p w:rsidR="00BA6132" w:rsidRDefault="00BA6132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850" w:type="dxa"/>
          </w:tcPr>
          <w:p w:rsidR="00BA6132" w:rsidRDefault="00BA6132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907" w:type="dxa"/>
          </w:tcPr>
          <w:p w:rsidR="00BA6132" w:rsidRDefault="00BA6132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907" w:type="dxa"/>
          </w:tcPr>
          <w:p w:rsidR="00BA6132" w:rsidRDefault="00BA6132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964" w:type="dxa"/>
          </w:tcPr>
          <w:p w:rsidR="00BA6132" w:rsidRDefault="00BA6132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907" w:type="dxa"/>
          </w:tcPr>
          <w:p w:rsidR="00BA6132" w:rsidRDefault="00BA6132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907" w:type="dxa"/>
          </w:tcPr>
          <w:p w:rsidR="00BA6132" w:rsidRDefault="00BA6132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907" w:type="dxa"/>
          </w:tcPr>
          <w:p w:rsidR="00BA6132" w:rsidRDefault="00BA6132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907" w:type="dxa"/>
          </w:tcPr>
          <w:p w:rsidR="00BA6132" w:rsidRDefault="00BA6132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992" w:type="dxa"/>
          </w:tcPr>
          <w:p w:rsidR="00BA6132" w:rsidRDefault="00BA6132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211" w:type="dxa"/>
          </w:tcPr>
          <w:p w:rsidR="00BA6132" w:rsidRDefault="00BA6132">
            <w:pPr>
              <w:pStyle w:val="ConsPlusNormal"/>
            </w:pPr>
            <w:r>
              <w:t>G</w:t>
            </w:r>
            <w:r>
              <w:rPr>
                <w:vertAlign w:val="subscript"/>
              </w:rPr>
              <w:t>m</w:t>
            </w:r>
            <w:r>
              <w:t xml:space="preserve"> / G x 100, где:</w:t>
            </w:r>
          </w:p>
          <w:p w:rsidR="00BA6132" w:rsidRDefault="00BA6132">
            <w:pPr>
              <w:pStyle w:val="ConsPlusNormal"/>
            </w:pPr>
          </w:p>
          <w:p w:rsidR="00BA6132" w:rsidRDefault="00BA6132">
            <w:pPr>
              <w:pStyle w:val="ConsPlusNormal"/>
            </w:pPr>
            <w:r>
              <w:t>G</w:t>
            </w:r>
            <w:r>
              <w:rPr>
                <w:vertAlign w:val="subscript"/>
              </w:rPr>
              <w:t>m</w:t>
            </w:r>
            <w:r>
              <w:t xml:space="preserve"> - количество главных распорядителей бюджетных средств (далее - ГРБС), охваченных мониторингом качества финансового менеджмента;</w:t>
            </w:r>
          </w:p>
          <w:p w:rsidR="00BA6132" w:rsidRDefault="00BA6132">
            <w:pPr>
              <w:pStyle w:val="ConsPlusNormal"/>
            </w:pPr>
            <w:r>
              <w:t>G - общее количество ГРБС</w:t>
            </w:r>
          </w:p>
        </w:tc>
      </w:tr>
      <w:tr w:rsidR="00BA6132">
        <w:tc>
          <w:tcPr>
            <w:tcW w:w="516" w:type="dxa"/>
          </w:tcPr>
          <w:p w:rsidR="00BA6132" w:rsidRDefault="00BA6132">
            <w:pPr>
              <w:pStyle w:val="ConsPlusNormal"/>
              <w:jc w:val="center"/>
            </w:pPr>
            <w:r>
              <w:lastRenderedPageBreak/>
              <w:t>7.</w:t>
            </w:r>
          </w:p>
        </w:tc>
        <w:tc>
          <w:tcPr>
            <w:tcW w:w="20832" w:type="dxa"/>
            <w:gridSpan w:val="18"/>
          </w:tcPr>
          <w:p w:rsidR="00BA6132" w:rsidRDefault="00BA6132">
            <w:pPr>
              <w:pStyle w:val="ConsPlusNormal"/>
            </w:pPr>
            <w:r>
              <w:t>Задача 5</w:t>
            </w:r>
          </w:p>
          <w:p w:rsidR="00BA6132" w:rsidRDefault="00BA6132">
            <w:pPr>
              <w:pStyle w:val="ConsPlusNormal"/>
            </w:pPr>
            <w:r>
              <w:t>Эффективное управление муниципальным долгом</w:t>
            </w:r>
          </w:p>
        </w:tc>
      </w:tr>
      <w:tr w:rsidR="00BA6132">
        <w:tc>
          <w:tcPr>
            <w:tcW w:w="516" w:type="dxa"/>
          </w:tcPr>
          <w:p w:rsidR="00BA6132" w:rsidRDefault="00BA6132">
            <w:pPr>
              <w:pStyle w:val="ConsPlusNormal"/>
              <w:jc w:val="center"/>
            </w:pPr>
            <w:r>
              <w:t>7.1.</w:t>
            </w:r>
          </w:p>
        </w:tc>
        <w:tc>
          <w:tcPr>
            <w:tcW w:w="2154" w:type="dxa"/>
          </w:tcPr>
          <w:p w:rsidR="00BA6132" w:rsidRDefault="00BA6132">
            <w:pPr>
              <w:pStyle w:val="ConsPlusNormal"/>
            </w:pPr>
            <w:r>
              <w:t>Показатель 1 задачи 5</w:t>
            </w:r>
          </w:p>
          <w:p w:rsidR="00BA6132" w:rsidRDefault="00BA6132">
            <w:pPr>
              <w:pStyle w:val="ConsPlusNormal"/>
            </w:pPr>
            <w:r>
              <w:t>Отношение объема расходов на обслуживание муниципального долга к общему объему расходов бюджета, за исключением расходов, которые осуществляются за счет субвенции</w:t>
            </w:r>
          </w:p>
        </w:tc>
        <w:tc>
          <w:tcPr>
            <w:tcW w:w="1984" w:type="dxa"/>
          </w:tcPr>
          <w:p w:rsidR="00BA6132" w:rsidRDefault="00BA6132">
            <w:pPr>
              <w:pStyle w:val="ConsPlusNormal"/>
              <w:jc w:val="both"/>
            </w:pPr>
            <w:r>
              <w:t>Департамент финансов администрации города Липецка</w:t>
            </w:r>
          </w:p>
        </w:tc>
        <w:tc>
          <w:tcPr>
            <w:tcW w:w="680" w:type="dxa"/>
          </w:tcPr>
          <w:p w:rsidR="00BA6132" w:rsidRDefault="00BA6132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1984" w:type="dxa"/>
          </w:tcPr>
          <w:p w:rsidR="00BA6132" w:rsidRDefault="00BA6132">
            <w:pPr>
              <w:pStyle w:val="ConsPlusNormal"/>
              <w:jc w:val="center"/>
            </w:pPr>
            <w:r>
              <w:t>1,8</w:t>
            </w:r>
          </w:p>
        </w:tc>
        <w:tc>
          <w:tcPr>
            <w:tcW w:w="850" w:type="dxa"/>
          </w:tcPr>
          <w:p w:rsidR="00BA6132" w:rsidRDefault="00BA6132">
            <w:pPr>
              <w:pStyle w:val="ConsPlusNormal"/>
              <w:jc w:val="center"/>
            </w:pPr>
            <w:r>
              <w:t>1,5</w:t>
            </w:r>
          </w:p>
        </w:tc>
        <w:tc>
          <w:tcPr>
            <w:tcW w:w="907" w:type="dxa"/>
          </w:tcPr>
          <w:p w:rsidR="00BA6132" w:rsidRDefault="00BA6132">
            <w:pPr>
              <w:pStyle w:val="ConsPlusNormal"/>
              <w:jc w:val="center"/>
            </w:pPr>
            <w:r>
              <w:t>&lt;= 15</w:t>
            </w:r>
          </w:p>
        </w:tc>
        <w:tc>
          <w:tcPr>
            <w:tcW w:w="907" w:type="dxa"/>
          </w:tcPr>
          <w:p w:rsidR="00BA6132" w:rsidRDefault="00BA6132">
            <w:pPr>
              <w:pStyle w:val="ConsPlusNormal"/>
              <w:jc w:val="center"/>
            </w:pPr>
            <w:r>
              <w:t>&lt;= 15</w:t>
            </w:r>
          </w:p>
        </w:tc>
        <w:tc>
          <w:tcPr>
            <w:tcW w:w="907" w:type="dxa"/>
          </w:tcPr>
          <w:p w:rsidR="00BA6132" w:rsidRDefault="00BA6132">
            <w:pPr>
              <w:pStyle w:val="ConsPlusNormal"/>
              <w:jc w:val="center"/>
            </w:pPr>
            <w:r>
              <w:t>&lt;= 15</w:t>
            </w:r>
          </w:p>
        </w:tc>
        <w:tc>
          <w:tcPr>
            <w:tcW w:w="850" w:type="dxa"/>
          </w:tcPr>
          <w:p w:rsidR="00BA6132" w:rsidRDefault="00BA6132">
            <w:pPr>
              <w:pStyle w:val="ConsPlusNormal"/>
              <w:jc w:val="center"/>
            </w:pPr>
            <w:r>
              <w:t>&lt;= 15</w:t>
            </w:r>
          </w:p>
        </w:tc>
        <w:tc>
          <w:tcPr>
            <w:tcW w:w="907" w:type="dxa"/>
          </w:tcPr>
          <w:p w:rsidR="00BA6132" w:rsidRDefault="00BA6132">
            <w:pPr>
              <w:pStyle w:val="ConsPlusNormal"/>
              <w:jc w:val="center"/>
            </w:pPr>
            <w:r>
              <w:t>&lt;= 8</w:t>
            </w:r>
          </w:p>
        </w:tc>
        <w:tc>
          <w:tcPr>
            <w:tcW w:w="907" w:type="dxa"/>
          </w:tcPr>
          <w:p w:rsidR="00BA6132" w:rsidRDefault="00BA6132">
            <w:pPr>
              <w:pStyle w:val="ConsPlusNormal"/>
              <w:jc w:val="center"/>
            </w:pPr>
            <w:r>
              <w:t>&lt;= 8</w:t>
            </w:r>
          </w:p>
        </w:tc>
        <w:tc>
          <w:tcPr>
            <w:tcW w:w="964" w:type="dxa"/>
          </w:tcPr>
          <w:p w:rsidR="00BA6132" w:rsidRDefault="00BA6132">
            <w:pPr>
              <w:pStyle w:val="ConsPlusNormal"/>
              <w:jc w:val="center"/>
            </w:pPr>
            <w:r>
              <w:t>&lt;= 8</w:t>
            </w:r>
          </w:p>
        </w:tc>
        <w:tc>
          <w:tcPr>
            <w:tcW w:w="907" w:type="dxa"/>
          </w:tcPr>
          <w:p w:rsidR="00BA6132" w:rsidRDefault="00BA6132">
            <w:pPr>
              <w:pStyle w:val="ConsPlusNormal"/>
              <w:jc w:val="center"/>
            </w:pPr>
            <w:r>
              <w:t>&lt;= 8</w:t>
            </w:r>
          </w:p>
        </w:tc>
        <w:tc>
          <w:tcPr>
            <w:tcW w:w="907" w:type="dxa"/>
          </w:tcPr>
          <w:p w:rsidR="00BA6132" w:rsidRDefault="00BA6132">
            <w:pPr>
              <w:pStyle w:val="ConsPlusNormal"/>
              <w:jc w:val="center"/>
            </w:pPr>
            <w:r>
              <w:t>&lt;= 8</w:t>
            </w:r>
          </w:p>
        </w:tc>
        <w:tc>
          <w:tcPr>
            <w:tcW w:w="907" w:type="dxa"/>
          </w:tcPr>
          <w:p w:rsidR="00BA6132" w:rsidRDefault="00BA6132">
            <w:pPr>
              <w:pStyle w:val="ConsPlusNormal"/>
              <w:jc w:val="center"/>
            </w:pPr>
            <w:r>
              <w:t>&lt;= 8</w:t>
            </w:r>
          </w:p>
        </w:tc>
        <w:tc>
          <w:tcPr>
            <w:tcW w:w="907" w:type="dxa"/>
          </w:tcPr>
          <w:p w:rsidR="00BA6132" w:rsidRDefault="00BA6132">
            <w:pPr>
              <w:pStyle w:val="ConsPlusNormal"/>
              <w:jc w:val="center"/>
            </w:pPr>
            <w:r>
              <w:t>&lt;= 8</w:t>
            </w:r>
          </w:p>
        </w:tc>
        <w:tc>
          <w:tcPr>
            <w:tcW w:w="992" w:type="dxa"/>
          </w:tcPr>
          <w:p w:rsidR="00BA6132" w:rsidRDefault="00BA6132">
            <w:pPr>
              <w:pStyle w:val="ConsPlusNormal"/>
              <w:jc w:val="center"/>
            </w:pPr>
            <w:r>
              <w:t>&lt;= 8</w:t>
            </w:r>
          </w:p>
        </w:tc>
        <w:tc>
          <w:tcPr>
            <w:tcW w:w="2211" w:type="dxa"/>
          </w:tcPr>
          <w:p w:rsidR="00BA6132" w:rsidRDefault="00BA6132">
            <w:pPr>
              <w:pStyle w:val="ConsPlusNormal"/>
            </w:pPr>
            <w:r>
              <w:t>А / (В - С) x 100, где:</w:t>
            </w:r>
          </w:p>
          <w:p w:rsidR="00BA6132" w:rsidRDefault="00BA6132">
            <w:pPr>
              <w:pStyle w:val="ConsPlusNormal"/>
            </w:pPr>
          </w:p>
          <w:p w:rsidR="00BA6132" w:rsidRDefault="00BA6132">
            <w:pPr>
              <w:pStyle w:val="ConsPlusNormal"/>
            </w:pPr>
            <w:r>
              <w:t>А - объем расходов на обслуживание муниципального долга;</w:t>
            </w:r>
          </w:p>
          <w:p w:rsidR="00BA6132" w:rsidRDefault="00BA6132">
            <w:pPr>
              <w:pStyle w:val="ConsPlusNormal"/>
            </w:pPr>
            <w:r>
              <w:t>В - объем расходов бюджета;</w:t>
            </w:r>
          </w:p>
          <w:p w:rsidR="00BA6132" w:rsidRDefault="00BA6132">
            <w:pPr>
              <w:pStyle w:val="ConsPlusNormal"/>
            </w:pPr>
            <w:r>
              <w:t>С - объем расходов бюджета, которые осуществляются за счет субвенций, предоставляемых из бюджетов других уровней</w:t>
            </w:r>
          </w:p>
        </w:tc>
      </w:tr>
      <w:tr w:rsidR="00BA6132">
        <w:tc>
          <w:tcPr>
            <w:tcW w:w="516" w:type="dxa"/>
          </w:tcPr>
          <w:p w:rsidR="00BA6132" w:rsidRDefault="00BA6132">
            <w:pPr>
              <w:pStyle w:val="ConsPlusNormal"/>
              <w:jc w:val="center"/>
            </w:pPr>
            <w:r>
              <w:t>7.2.</w:t>
            </w:r>
          </w:p>
        </w:tc>
        <w:tc>
          <w:tcPr>
            <w:tcW w:w="2154" w:type="dxa"/>
          </w:tcPr>
          <w:p w:rsidR="00BA6132" w:rsidRDefault="00BA6132">
            <w:pPr>
              <w:pStyle w:val="ConsPlusNormal"/>
            </w:pPr>
            <w:r>
              <w:t>Показатель 2 задачи 5</w:t>
            </w:r>
          </w:p>
          <w:p w:rsidR="00BA6132" w:rsidRDefault="00BA6132">
            <w:pPr>
              <w:pStyle w:val="ConsPlusNormal"/>
            </w:pPr>
            <w:r>
              <w:t>Объем просроченной задолженности по долговым обязательствам</w:t>
            </w:r>
          </w:p>
        </w:tc>
        <w:tc>
          <w:tcPr>
            <w:tcW w:w="1984" w:type="dxa"/>
          </w:tcPr>
          <w:p w:rsidR="00BA6132" w:rsidRDefault="00BA6132">
            <w:pPr>
              <w:pStyle w:val="ConsPlusNormal"/>
              <w:jc w:val="both"/>
            </w:pPr>
            <w:r>
              <w:t>Департамент финансов администрации города Липецка</w:t>
            </w:r>
          </w:p>
        </w:tc>
        <w:tc>
          <w:tcPr>
            <w:tcW w:w="680" w:type="dxa"/>
          </w:tcPr>
          <w:p w:rsidR="00BA6132" w:rsidRDefault="00BA6132">
            <w:pPr>
              <w:pStyle w:val="ConsPlusNormal"/>
              <w:jc w:val="both"/>
            </w:pPr>
            <w:r>
              <w:t>тыс. руб.</w:t>
            </w:r>
          </w:p>
        </w:tc>
        <w:tc>
          <w:tcPr>
            <w:tcW w:w="1984" w:type="dxa"/>
          </w:tcPr>
          <w:p w:rsidR="00BA6132" w:rsidRDefault="00BA613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BA6132" w:rsidRDefault="00BA613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07" w:type="dxa"/>
          </w:tcPr>
          <w:p w:rsidR="00BA6132" w:rsidRDefault="00BA613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07" w:type="dxa"/>
          </w:tcPr>
          <w:p w:rsidR="00BA6132" w:rsidRDefault="00BA613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07" w:type="dxa"/>
          </w:tcPr>
          <w:p w:rsidR="00BA6132" w:rsidRDefault="00BA613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BA6132" w:rsidRDefault="00BA613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07" w:type="dxa"/>
          </w:tcPr>
          <w:p w:rsidR="00BA6132" w:rsidRDefault="00BA613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07" w:type="dxa"/>
          </w:tcPr>
          <w:p w:rsidR="00BA6132" w:rsidRDefault="00BA613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4" w:type="dxa"/>
          </w:tcPr>
          <w:p w:rsidR="00BA6132" w:rsidRDefault="00BA613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07" w:type="dxa"/>
          </w:tcPr>
          <w:p w:rsidR="00BA6132" w:rsidRDefault="00BA613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07" w:type="dxa"/>
          </w:tcPr>
          <w:p w:rsidR="00BA6132" w:rsidRDefault="00BA613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07" w:type="dxa"/>
          </w:tcPr>
          <w:p w:rsidR="00BA6132" w:rsidRDefault="00BA613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07" w:type="dxa"/>
          </w:tcPr>
          <w:p w:rsidR="00BA6132" w:rsidRDefault="00BA613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A6132" w:rsidRDefault="00BA613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211" w:type="dxa"/>
          </w:tcPr>
          <w:p w:rsidR="00BA6132" w:rsidRDefault="00BA6132">
            <w:pPr>
              <w:pStyle w:val="ConsPlusNormal"/>
            </w:pPr>
          </w:p>
        </w:tc>
      </w:tr>
      <w:tr w:rsidR="00BA6132">
        <w:tc>
          <w:tcPr>
            <w:tcW w:w="516" w:type="dxa"/>
          </w:tcPr>
          <w:p w:rsidR="00BA6132" w:rsidRDefault="00BA6132">
            <w:pPr>
              <w:pStyle w:val="ConsPlusNormal"/>
              <w:jc w:val="center"/>
            </w:pPr>
            <w:r>
              <w:t>7.3</w:t>
            </w:r>
            <w:r>
              <w:lastRenderedPageBreak/>
              <w:t>.</w:t>
            </w:r>
          </w:p>
        </w:tc>
        <w:tc>
          <w:tcPr>
            <w:tcW w:w="2154" w:type="dxa"/>
          </w:tcPr>
          <w:p w:rsidR="00BA6132" w:rsidRDefault="00BA6132">
            <w:pPr>
              <w:pStyle w:val="ConsPlusNormal"/>
            </w:pPr>
            <w:r>
              <w:lastRenderedPageBreak/>
              <w:t xml:space="preserve">Показатель 3 </w:t>
            </w:r>
            <w:r>
              <w:lastRenderedPageBreak/>
              <w:t>задачи 5</w:t>
            </w:r>
          </w:p>
          <w:p w:rsidR="00BA6132" w:rsidRDefault="00BA6132">
            <w:pPr>
              <w:pStyle w:val="ConsPlusNormal"/>
            </w:pPr>
            <w:r>
              <w:t>Отношение предельного объема заимствований к сумме, направляемой на финансирование дефицита бюджета и (или) погашение долговых обязательств города, %</w:t>
            </w:r>
          </w:p>
        </w:tc>
        <w:tc>
          <w:tcPr>
            <w:tcW w:w="1984" w:type="dxa"/>
          </w:tcPr>
          <w:p w:rsidR="00BA6132" w:rsidRDefault="00BA6132">
            <w:pPr>
              <w:pStyle w:val="ConsPlusNormal"/>
              <w:jc w:val="both"/>
            </w:pPr>
            <w:r>
              <w:lastRenderedPageBreak/>
              <w:t xml:space="preserve">Департамент </w:t>
            </w:r>
            <w:r>
              <w:lastRenderedPageBreak/>
              <w:t>финансов администрации города Липецка</w:t>
            </w:r>
          </w:p>
        </w:tc>
        <w:tc>
          <w:tcPr>
            <w:tcW w:w="680" w:type="dxa"/>
          </w:tcPr>
          <w:p w:rsidR="00BA6132" w:rsidRDefault="00BA6132">
            <w:pPr>
              <w:pStyle w:val="ConsPlusNormal"/>
              <w:jc w:val="both"/>
            </w:pPr>
            <w:r>
              <w:lastRenderedPageBreak/>
              <w:t>%</w:t>
            </w:r>
          </w:p>
        </w:tc>
        <w:tc>
          <w:tcPr>
            <w:tcW w:w="1984" w:type="dxa"/>
          </w:tcPr>
          <w:p w:rsidR="00BA6132" w:rsidRDefault="00BA6132">
            <w:pPr>
              <w:pStyle w:val="ConsPlusNormal"/>
            </w:pPr>
            <w:r>
              <w:t>заимствовани</w:t>
            </w:r>
            <w:r>
              <w:lastRenderedPageBreak/>
              <w:t>я не осуществлялись</w:t>
            </w:r>
          </w:p>
        </w:tc>
        <w:tc>
          <w:tcPr>
            <w:tcW w:w="850" w:type="dxa"/>
          </w:tcPr>
          <w:p w:rsidR="00BA6132" w:rsidRDefault="00BA6132">
            <w:pPr>
              <w:pStyle w:val="ConsPlusNormal"/>
              <w:jc w:val="center"/>
            </w:pPr>
            <w:r>
              <w:lastRenderedPageBreak/>
              <w:t>100</w:t>
            </w:r>
          </w:p>
        </w:tc>
        <w:tc>
          <w:tcPr>
            <w:tcW w:w="907" w:type="dxa"/>
          </w:tcPr>
          <w:p w:rsidR="00BA6132" w:rsidRDefault="00BA6132">
            <w:pPr>
              <w:pStyle w:val="ConsPlusNormal"/>
              <w:jc w:val="center"/>
            </w:pPr>
            <w:r>
              <w:t xml:space="preserve">&lt;= </w:t>
            </w:r>
            <w:r>
              <w:lastRenderedPageBreak/>
              <w:t>100</w:t>
            </w:r>
          </w:p>
        </w:tc>
        <w:tc>
          <w:tcPr>
            <w:tcW w:w="907" w:type="dxa"/>
          </w:tcPr>
          <w:p w:rsidR="00BA6132" w:rsidRDefault="00BA6132">
            <w:pPr>
              <w:pStyle w:val="ConsPlusNormal"/>
              <w:jc w:val="center"/>
            </w:pPr>
            <w:r>
              <w:lastRenderedPageBreak/>
              <w:t xml:space="preserve">&lt;= </w:t>
            </w:r>
            <w:r>
              <w:lastRenderedPageBreak/>
              <w:t>100</w:t>
            </w:r>
          </w:p>
        </w:tc>
        <w:tc>
          <w:tcPr>
            <w:tcW w:w="907" w:type="dxa"/>
          </w:tcPr>
          <w:p w:rsidR="00BA6132" w:rsidRDefault="00BA6132">
            <w:pPr>
              <w:pStyle w:val="ConsPlusNormal"/>
              <w:jc w:val="center"/>
            </w:pPr>
            <w:r>
              <w:lastRenderedPageBreak/>
              <w:t xml:space="preserve">&lt;= </w:t>
            </w:r>
            <w:r>
              <w:lastRenderedPageBreak/>
              <w:t>100</w:t>
            </w:r>
          </w:p>
        </w:tc>
        <w:tc>
          <w:tcPr>
            <w:tcW w:w="850" w:type="dxa"/>
          </w:tcPr>
          <w:p w:rsidR="00BA6132" w:rsidRDefault="00BA6132">
            <w:pPr>
              <w:pStyle w:val="ConsPlusNormal"/>
              <w:jc w:val="center"/>
            </w:pPr>
            <w:r>
              <w:lastRenderedPageBreak/>
              <w:t xml:space="preserve">&lt;= </w:t>
            </w:r>
            <w:r>
              <w:lastRenderedPageBreak/>
              <w:t>100</w:t>
            </w:r>
          </w:p>
        </w:tc>
        <w:tc>
          <w:tcPr>
            <w:tcW w:w="907" w:type="dxa"/>
          </w:tcPr>
          <w:p w:rsidR="00BA6132" w:rsidRDefault="00BA6132">
            <w:pPr>
              <w:pStyle w:val="ConsPlusNormal"/>
              <w:jc w:val="center"/>
            </w:pPr>
            <w:r>
              <w:lastRenderedPageBreak/>
              <w:t xml:space="preserve">&lt;= </w:t>
            </w:r>
            <w:r>
              <w:lastRenderedPageBreak/>
              <w:t>100</w:t>
            </w:r>
          </w:p>
        </w:tc>
        <w:tc>
          <w:tcPr>
            <w:tcW w:w="907" w:type="dxa"/>
          </w:tcPr>
          <w:p w:rsidR="00BA6132" w:rsidRDefault="00BA6132">
            <w:pPr>
              <w:pStyle w:val="ConsPlusNormal"/>
              <w:jc w:val="center"/>
            </w:pPr>
            <w:r>
              <w:lastRenderedPageBreak/>
              <w:t xml:space="preserve">&lt;= </w:t>
            </w:r>
            <w:r>
              <w:lastRenderedPageBreak/>
              <w:t>100</w:t>
            </w:r>
          </w:p>
        </w:tc>
        <w:tc>
          <w:tcPr>
            <w:tcW w:w="964" w:type="dxa"/>
          </w:tcPr>
          <w:p w:rsidR="00BA6132" w:rsidRDefault="00BA6132">
            <w:pPr>
              <w:pStyle w:val="ConsPlusNormal"/>
              <w:jc w:val="center"/>
            </w:pPr>
            <w:r>
              <w:lastRenderedPageBreak/>
              <w:t xml:space="preserve">&lt;= </w:t>
            </w:r>
            <w:r>
              <w:lastRenderedPageBreak/>
              <w:t>100</w:t>
            </w:r>
          </w:p>
        </w:tc>
        <w:tc>
          <w:tcPr>
            <w:tcW w:w="907" w:type="dxa"/>
          </w:tcPr>
          <w:p w:rsidR="00BA6132" w:rsidRDefault="00BA6132">
            <w:pPr>
              <w:pStyle w:val="ConsPlusNormal"/>
              <w:jc w:val="center"/>
            </w:pPr>
            <w:r>
              <w:lastRenderedPageBreak/>
              <w:t xml:space="preserve">&lt;= </w:t>
            </w:r>
            <w:r>
              <w:lastRenderedPageBreak/>
              <w:t>100</w:t>
            </w:r>
          </w:p>
        </w:tc>
        <w:tc>
          <w:tcPr>
            <w:tcW w:w="907" w:type="dxa"/>
          </w:tcPr>
          <w:p w:rsidR="00BA6132" w:rsidRDefault="00BA6132">
            <w:pPr>
              <w:pStyle w:val="ConsPlusNormal"/>
              <w:jc w:val="center"/>
            </w:pPr>
            <w:r>
              <w:lastRenderedPageBreak/>
              <w:t xml:space="preserve">&lt;= </w:t>
            </w:r>
            <w:r>
              <w:lastRenderedPageBreak/>
              <w:t>100</w:t>
            </w:r>
          </w:p>
        </w:tc>
        <w:tc>
          <w:tcPr>
            <w:tcW w:w="907" w:type="dxa"/>
          </w:tcPr>
          <w:p w:rsidR="00BA6132" w:rsidRDefault="00BA6132">
            <w:pPr>
              <w:pStyle w:val="ConsPlusNormal"/>
              <w:jc w:val="center"/>
            </w:pPr>
            <w:r>
              <w:lastRenderedPageBreak/>
              <w:t xml:space="preserve">&lt;= </w:t>
            </w:r>
            <w:r>
              <w:lastRenderedPageBreak/>
              <w:t>100</w:t>
            </w:r>
          </w:p>
        </w:tc>
        <w:tc>
          <w:tcPr>
            <w:tcW w:w="907" w:type="dxa"/>
          </w:tcPr>
          <w:p w:rsidR="00BA6132" w:rsidRDefault="00BA6132">
            <w:pPr>
              <w:pStyle w:val="ConsPlusNormal"/>
              <w:jc w:val="center"/>
            </w:pPr>
            <w:r>
              <w:lastRenderedPageBreak/>
              <w:t xml:space="preserve">&lt;= </w:t>
            </w:r>
            <w:r>
              <w:lastRenderedPageBreak/>
              <w:t>100</w:t>
            </w:r>
          </w:p>
        </w:tc>
        <w:tc>
          <w:tcPr>
            <w:tcW w:w="992" w:type="dxa"/>
          </w:tcPr>
          <w:p w:rsidR="00BA6132" w:rsidRDefault="00BA6132">
            <w:pPr>
              <w:pStyle w:val="ConsPlusNormal"/>
              <w:jc w:val="center"/>
            </w:pPr>
            <w:r>
              <w:lastRenderedPageBreak/>
              <w:t xml:space="preserve">&lt;= </w:t>
            </w:r>
            <w:r>
              <w:lastRenderedPageBreak/>
              <w:t>100</w:t>
            </w:r>
          </w:p>
        </w:tc>
        <w:tc>
          <w:tcPr>
            <w:tcW w:w="2211" w:type="dxa"/>
          </w:tcPr>
          <w:p w:rsidR="00BA6132" w:rsidRDefault="00BA6132">
            <w:pPr>
              <w:pStyle w:val="ConsPlusNormal"/>
            </w:pPr>
            <w:r>
              <w:lastRenderedPageBreak/>
              <w:t xml:space="preserve">А / (В + С) x 100, </w:t>
            </w:r>
            <w:r>
              <w:lastRenderedPageBreak/>
              <w:t>где:</w:t>
            </w:r>
          </w:p>
          <w:p w:rsidR="00BA6132" w:rsidRDefault="00BA6132">
            <w:pPr>
              <w:pStyle w:val="ConsPlusNormal"/>
            </w:pPr>
          </w:p>
          <w:p w:rsidR="00BA6132" w:rsidRDefault="00BA6132">
            <w:pPr>
              <w:pStyle w:val="ConsPlusNormal"/>
            </w:pPr>
            <w:r>
              <w:t>А - объем заимствований в отчетном финансовом году;</w:t>
            </w:r>
          </w:p>
          <w:p w:rsidR="00BA6132" w:rsidRDefault="00BA6132">
            <w:pPr>
              <w:pStyle w:val="ConsPlusNormal"/>
            </w:pPr>
            <w:r>
              <w:t>В - сумма, направленная в отчетном финансовом году на финансирование дефицита бюджета,</w:t>
            </w:r>
          </w:p>
          <w:p w:rsidR="00BA6132" w:rsidRDefault="00BA6132">
            <w:pPr>
              <w:pStyle w:val="ConsPlusNormal"/>
            </w:pPr>
            <w:r>
              <w:t>С - сумма, направленная в отчетном финансовом году на погашение долговых обязательств бюджета</w:t>
            </w:r>
          </w:p>
        </w:tc>
      </w:tr>
    </w:tbl>
    <w:p w:rsidR="00BA6132" w:rsidRDefault="00BA6132">
      <w:pPr>
        <w:pStyle w:val="ConsPlusNormal"/>
        <w:sectPr w:rsidR="00BA6132">
          <w:pgSz w:w="16838" w:h="11905" w:orient="landscape"/>
          <w:pgMar w:top="1701" w:right="397" w:bottom="850" w:left="397" w:header="0" w:footer="0" w:gutter="0"/>
          <w:cols w:space="720"/>
          <w:titlePg/>
        </w:sectPr>
      </w:pPr>
    </w:p>
    <w:p w:rsidR="00BA6132" w:rsidRDefault="00BA6132">
      <w:pPr>
        <w:pStyle w:val="ConsPlusNormal"/>
        <w:jc w:val="both"/>
      </w:pPr>
    </w:p>
    <w:p w:rsidR="00BA6132" w:rsidRDefault="00BA6132">
      <w:pPr>
        <w:pStyle w:val="ConsPlusNormal"/>
        <w:jc w:val="both"/>
      </w:pPr>
    </w:p>
    <w:p w:rsidR="00BA6132" w:rsidRDefault="00BA6132">
      <w:pPr>
        <w:pStyle w:val="ConsPlusNormal"/>
        <w:jc w:val="both"/>
      </w:pPr>
    </w:p>
    <w:p w:rsidR="00BA6132" w:rsidRDefault="00BA6132">
      <w:pPr>
        <w:pStyle w:val="ConsPlusNormal"/>
        <w:jc w:val="both"/>
      </w:pPr>
    </w:p>
    <w:p w:rsidR="00BA6132" w:rsidRDefault="00BA6132">
      <w:pPr>
        <w:pStyle w:val="ConsPlusNormal"/>
        <w:jc w:val="both"/>
      </w:pPr>
    </w:p>
    <w:p w:rsidR="00BA6132" w:rsidRDefault="00BA6132">
      <w:pPr>
        <w:pStyle w:val="ConsPlusNormal"/>
        <w:jc w:val="right"/>
        <w:outlineLvl w:val="1"/>
      </w:pPr>
      <w:bookmarkStart w:id="1" w:name="P971"/>
      <w:bookmarkEnd w:id="1"/>
      <w:r>
        <w:t>Приложение</w:t>
      </w:r>
    </w:p>
    <w:p w:rsidR="00BA6132" w:rsidRDefault="00BA6132">
      <w:pPr>
        <w:pStyle w:val="ConsPlusNormal"/>
        <w:jc w:val="right"/>
      </w:pPr>
      <w:r>
        <w:t>к муниципальной программе</w:t>
      </w:r>
    </w:p>
    <w:p w:rsidR="00BA6132" w:rsidRDefault="00BA6132">
      <w:pPr>
        <w:pStyle w:val="ConsPlusNormal"/>
        <w:jc w:val="right"/>
      </w:pPr>
      <w:r>
        <w:t>"Управление муниципальными</w:t>
      </w:r>
    </w:p>
    <w:p w:rsidR="00BA6132" w:rsidRDefault="00BA6132">
      <w:pPr>
        <w:pStyle w:val="ConsPlusNormal"/>
        <w:jc w:val="right"/>
      </w:pPr>
      <w:r>
        <w:t>финансами и муниципальным</w:t>
      </w:r>
    </w:p>
    <w:p w:rsidR="00BA6132" w:rsidRDefault="00BA6132">
      <w:pPr>
        <w:pStyle w:val="ConsPlusNormal"/>
        <w:jc w:val="right"/>
      </w:pPr>
      <w:r>
        <w:t>долгом города Липецка"</w:t>
      </w:r>
    </w:p>
    <w:p w:rsidR="00BA6132" w:rsidRDefault="00BA6132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8"/>
        <w:gridCol w:w="113"/>
      </w:tblGrid>
      <w:tr w:rsidR="00BA613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A6132" w:rsidRDefault="00BA6132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A6132" w:rsidRDefault="00BA6132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A6132" w:rsidRDefault="00BA613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A6132" w:rsidRDefault="00BA6132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администрации г. Липецка от 01.03.2018 </w:t>
            </w:r>
            <w:hyperlink r:id="rId81">
              <w:r>
                <w:rPr>
                  <w:color w:val="0000FF"/>
                </w:rPr>
                <w:t>N 277</w:t>
              </w:r>
            </w:hyperlink>
            <w:r>
              <w:rPr>
                <w:color w:val="392C69"/>
              </w:rPr>
              <w:t>,</w:t>
            </w:r>
          </w:p>
          <w:p w:rsidR="00BA6132" w:rsidRDefault="00BA613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31.08.2018 </w:t>
            </w:r>
            <w:hyperlink r:id="rId82">
              <w:r>
                <w:rPr>
                  <w:color w:val="0000FF"/>
                </w:rPr>
                <w:t>N 1518</w:t>
              </w:r>
            </w:hyperlink>
            <w:r>
              <w:rPr>
                <w:color w:val="392C69"/>
              </w:rPr>
              <w:t xml:space="preserve">, от 29.12.2018 </w:t>
            </w:r>
            <w:hyperlink r:id="rId83">
              <w:r>
                <w:rPr>
                  <w:color w:val="0000FF"/>
                </w:rPr>
                <w:t>N 2537</w:t>
              </w:r>
            </w:hyperlink>
            <w:r>
              <w:rPr>
                <w:color w:val="392C69"/>
              </w:rPr>
              <w:t xml:space="preserve">, от 19.02.2019 </w:t>
            </w:r>
            <w:hyperlink r:id="rId84">
              <w:r>
                <w:rPr>
                  <w:color w:val="0000FF"/>
                </w:rPr>
                <w:t>N 241</w:t>
              </w:r>
            </w:hyperlink>
            <w:r>
              <w:rPr>
                <w:color w:val="392C69"/>
              </w:rPr>
              <w:t>,</w:t>
            </w:r>
          </w:p>
          <w:p w:rsidR="00BA6132" w:rsidRDefault="00BA613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31.12.2019 </w:t>
            </w:r>
            <w:hyperlink r:id="rId85">
              <w:r>
                <w:rPr>
                  <w:color w:val="0000FF"/>
                </w:rPr>
                <w:t>N 2623</w:t>
              </w:r>
            </w:hyperlink>
            <w:r>
              <w:rPr>
                <w:color w:val="392C69"/>
              </w:rPr>
              <w:t xml:space="preserve">, от 23.03.2020 </w:t>
            </w:r>
            <w:hyperlink r:id="rId86">
              <w:r>
                <w:rPr>
                  <w:color w:val="0000FF"/>
                </w:rPr>
                <w:t>N 378</w:t>
              </w:r>
            </w:hyperlink>
            <w:r>
              <w:rPr>
                <w:color w:val="392C69"/>
              </w:rPr>
              <w:t xml:space="preserve">, от 21.08.2020 </w:t>
            </w:r>
            <w:hyperlink r:id="rId87">
              <w:r>
                <w:rPr>
                  <w:color w:val="0000FF"/>
                </w:rPr>
                <w:t>N 1298</w:t>
              </w:r>
            </w:hyperlink>
            <w:r>
              <w:rPr>
                <w:color w:val="392C69"/>
              </w:rPr>
              <w:t>,</w:t>
            </w:r>
          </w:p>
          <w:p w:rsidR="00BA6132" w:rsidRDefault="00BA613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29.12.2020 </w:t>
            </w:r>
            <w:hyperlink r:id="rId88">
              <w:r>
                <w:rPr>
                  <w:color w:val="0000FF"/>
                </w:rPr>
                <w:t>N 2510</w:t>
              </w:r>
            </w:hyperlink>
            <w:r>
              <w:rPr>
                <w:color w:val="392C69"/>
              </w:rPr>
              <w:t xml:space="preserve">, от 17.02.2021 </w:t>
            </w:r>
            <w:hyperlink r:id="rId89">
              <w:r>
                <w:rPr>
                  <w:color w:val="0000FF"/>
                </w:rPr>
                <w:t>N 204</w:t>
              </w:r>
            </w:hyperlink>
            <w:r>
              <w:rPr>
                <w:color w:val="392C69"/>
              </w:rPr>
              <w:t xml:space="preserve">, от 14.12.2021 </w:t>
            </w:r>
            <w:hyperlink r:id="rId90">
              <w:r>
                <w:rPr>
                  <w:color w:val="0000FF"/>
                </w:rPr>
                <w:t>N 2617</w:t>
              </w:r>
            </w:hyperlink>
            <w:r>
              <w:rPr>
                <w:color w:val="392C69"/>
              </w:rPr>
              <w:t>,</w:t>
            </w:r>
          </w:p>
          <w:p w:rsidR="00BA6132" w:rsidRDefault="00BA613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30.12.2021 </w:t>
            </w:r>
            <w:hyperlink r:id="rId91">
              <w:r>
                <w:rPr>
                  <w:color w:val="0000FF"/>
                </w:rPr>
                <w:t>N 3048</w:t>
              </w:r>
            </w:hyperlink>
            <w:r>
              <w:rPr>
                <w:color w:val="392C69"/>
              </w:rPr>
              <w:t xml:space="preserve">, от 17.02.2022 </w:t>
            </w:r>
            <w:hyperlink r:id="rId92">
              <w:r>
                <w:rPr>
                  <w:color w:val="0000FF"/>
                </w:rPr>
                <w:t>N 264</w:t>
              </w:r>
            </w:hyperlink>
            <w:r>
              <w:rPr>
                <w:color w:val="392C69"/>
              </w:rPr>
              <w:t xml:space="preserve">, от 15.09.2022 </w:t>
            </w:r>
            <w:hyperlink r:id="rId93">
              <w:r>
                <w:rPr>
                  <w:color w:val="0000FF"/>
                </w:rPr>
                <w:t>N 2066</w:t>
              </w:r>
            </w:hyperlink>
            <w:r>
              <w:rPr>
                <w:color w:val="392C69"/>
              </w:rPr>
              <w:t>,</w:t>
            </w:r>
          </w:p>
          <w:p w:rsidR="00BA6132" w:rsidRDefault="00BA613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30.12.2022 </w:t>
            </w:r>
            <w:hyperlink r:id="rId94">
              <w:r>
                <w:rPr>
                  <w:color w:val="0000FF"/>
                </w:rPr>
                <w:t>N 3429</w:t>
              </w:r>
            </w:hyperlink>
            <w:r>
              <w:rPr>
                <w:color w:val="392C69"/>
              </w:rPr>
              <w:t xml:space="preserve">, от 30.01.2023 </w:t>
            </w:r>
            <w:hyperlink r:id="rId95">
              <w:r>
                <w:rPr>
                  <w:color w:val="0000FF"/>
                </w:rPr>
                <w:t>N 224</w:t>
              </w:r>
            </w:hyperlink>
            <w:r>
              <w:rPr>
                <w:color w:val="392C69"/>
              </w:rPr>
              <w:t xml:space="preserve">, от 14.09.2023 </w:t>
            </w:r>
            <w:hyperlink r:id="rId96">
              <w:r>
                <w:rPr>
                  <w:color w:val="0000FF"/>
                </w:rPr>
                <w:t>N 2955</w:t>
              </w:r>
            </w:hyperlink>
            <w:r>
              <w:rPr>
                <w:color w:val="392C69"/>
              </w:rPr>
              <w:t>,</w:t>
            </w:r>
          </w:p>
          <w:p w:rsidR="00BA6132" w:rsidRDefault="00BA613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29.12.2023 </w:t>
            </w:r>
            <w:hyperlink r:id="rId97">
              <w:r>
                <w:rPr>
                  <w:color w:val="0000FF"/>
                </w:rPr>
                <w:t>N 4353</w:t>
              </w:r>
            </w:hyperlink>
            <w:r>
              <w:rPr>
                <w:color w:val="392C69"/>
              </w:rPr>
              <w:t xml:space="preserve">, от 12.02.2024 </w:t>
            </w:r>
            <w:hyperlink r:id="rId98">
              <w:r>
                <w:rPr>
                  <w:color w:val="0000FF"/>
                </w:rPr>
                <w:t>N 510</w:t>
              </w:r>
            </w:hyperlink>
            <w:r>
              <w:rPr>
                <w:color w:val="392C69"/>
              </w:rPr>
              <w:t xml:space="preserve">, от 08.10.2024 </w:t>
            </w:r>
            <w:hyperlink r:id="rId99">
              <w:r>
                <w:rPr>
                  <w:color w:val="0000FF"/>
                </w:rPr>
                <w:t>N 2918</w:t>
              </w:r>
            </w:hyperlink>
            <w:r>
              <w:rPr>
                <w:color w:val="392C69"/>
              </w:rPr>
              <w:t>,</w:t>
            </w:r>
          </w:p>
          <w:p w:rsidR="00BA6132" w:rsidRDefault="00BA613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28.12.2024 </w:t>
            </w:r>
            <w:hyperlink r:id="rId100">
              <w:r>
                <w:rPr>
                  <w:color w:val="0000FF"/>
                </w:rPr>
                <w:t>N 4136</w:t>
              </w:r>
            </w:hyperlink>
            <w:r>
              <w:rPr>
                <w:color w:val="392C69"/>
              </w:rPr>
              <w:t xml:space="preserve">, от 17.03.2025 </w:t>
            </w:r>
            <w:hyperlink r:id="rId101">
              <w:r>
                <w:rPr>
                  <w:color w:val="0000FF"/>
                </w:rPr>
                <w:t>N 528</w:t>
              </w:r>
            </w:hyperlink>
            <w:r>
              <w:rPr>
                <w:color w:val="392C69"/>
              </w:rPr>
              <w:t xml:space="preserve">, от 03.09.2025 </w:t>
            </w:r>
            <w:hyperlink r:id="rId102">
              <w:r>
                <w:rPr>
                  <w:color w:val="0000FF"/>
                </w:rPr>
                <w:t>N 1961</w:t>
              </w:r>
            </w:hyperlink>
            <w:r>
              <w:rPr>
                <w:color w:val="392C69"/>
              </w:rPr>
              <w:t>,</w:t>
            </w:r>
          </w:p>
          <w:p w:rsidR="00BA6132" w:rsidRDefault="00BA613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30.12.2025 </w:t>
            </w:r>
            <w:hyperlink r:id="rId103">
              <w:r>
                <w:rPr>
                  <w:color w:val="0000FF"/>
                </w:rPr>
                <w:t>N 3139</w:t>
              </w:r>
            </w:hyperlink>
            <w:r>
              <w:rPr>
                <w:color w:val="392C69"/>
              </w:rPr>
              <w:t xml:space="preserve">, от 11.03.2026 </w:t>
            </w:r>
            <w:hyperlink r:id="rId104">
              <w:r>
                <w:rPr>
                  <w:color w:val="0000FF"/>
                </w:rPr>
                <w:t>N 392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A6132" w:rsidRDefault="00BA6132">
            <w:pPr>
              <w:pStyle w:val="ConsPlusNormal"/>
            </w:pPr>
          </w:p>
        </w:tc>
      </w:tr>
    </w:tbl>
    <w:p w:rsidR="00BA6132" w:rsidRDefault="00BA6132">
      <w:pPr>
        <w:pStyle w:val="ConsPlusNormal"/>
        <w:jc w:val="both"/>
      </w:pPr>
    </w:p>
    <w:p w:rsidR="00BA6132" w:rsidRDefault="00BA6132">
      <w:pPr>
        <w:pStyle w:val="ConsPlusTitle"/>
        <w:jc w:val="center"/>
        <w:outlineLvl w:val="2"/>
      </w:pPr>
      <w:r>
        <w:t>I. Паспорт подпрограммы "Реализация механизмов</w:t>
      </w:r>
    </w:p>
    <w:p w:rsidR="00BA6132" w:rsidRDefault="00BA6132">
      <w:pPr>
        <w:pStyle w:val="ConsPlusTitle"/>
        <w:jc w:val="center"/>
      </w:pPr>
      <w:r>
        <w:t>и инструментов эффективного управления муниципальными</w:t>
      </w:r>
    </w:p>
    <w:p w:rsidR="00BA6132" w:rsidRDefault="00BA6132">
      <w:pPr>
        <w:pStyle w:val="ConsPlusTitle"/>
        <w:jc w:val="center"/>
      </w:pPr>
      <w:r>
        <w:t>финансами и муниципальным долгом" муниципальной программы</w:t>
      </w:r>
    </w:p>
    <w:p w:rsidR="00BA6132" w:rsidRDefault="00BA6132">
      <w:pPr>
        <w:pStyle w:val="ConsPlusTitle"/>
        <w:jc w:val="center"/>
      </w:pPr>
      <w:r>
        <w:t>"Управление муниципальными финансами и муниципальным долгом</w:t>
      </w:r>
    </w:p>
    <w:p w:rsidR="00BA6132" w:rsidRDefault="00BA6132">
      <w:pPr>
        <w:pStyle w:val="ConsPlusTitle"/>
        <w:jc w:val="center"/>
      </w:pPr>
      <w:r>
        <w:t>города Липецка"</w:t>
      </w:r>
    </w:p>
    <w:p w:rsidR="00BA6132" w:rsidRDefault="00BA6132">
      <w:pPr>
        <w:pStyle w:val="ConsPlusNormal"/>
        <w:jc w:val="center"/>
      </w:pPr>
    </w:p>
    <w:p w:rsidR="00BA6132" w:rsidRDefault="00BA6132">
      <w:pPr>
        <w:pStyle w:val="ConsPlusNormal"/>
        <w:jc w:val="center"/>
      </w:pPr>
      <w:r>
        <w:t xml:space="preserve">(в ред. </w:t>
      </w:r>
      <w:hyperlink r:id="rId105">
        <w:r>
          <w:rPr>
            <w:color w:val="0000FF"/>
          </w:rPr>
          <w:t>постановления</w:t>
        </w:r>
      </w:hyperlink>
      <w:r>
        <w:t xml:space="preserve"> администрации г. Липецка</w:t>
      </w:r>
    </w:p>
    <w:p w:rsidR="00BA6132" w:rsidRDefault="00BA6132">
      <w:pPr>
        <w:pStyle w:val="ConsPlusNormal"/>
        <w:jc w:val="center"/>
      </w:pPr>
      <w:r>
        <w:t>от 19.02.2019 N 241)</w:t>
      </w:r>
    </w:p>
    <w:p w:rsidR="00BA6132" w:rsidRDefault="00BA613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118"/>
        <w:gridCol w:w="5953"/>
      </w:tblGrid>
      <w:tr w:rsidR="00BA6132">
        <w:tc>
          <w:tcPr>
            <w:tcW w:w="3118" w:type="dxa"/>
          </w:tcPr>
          <w:p w:rsidR="00BA6132" w:rsidRDefault="00BA6132">
            <w:pPr>
              <w:pStyle w:val="ConsPlusNormal"/>
            </w:pPr>
            <w:r>
              <w:t>Соисполнитель</w:t>
            </w:r>
          </w:p>
        </w:tc>
        <w:tc>
          <w:tcPr>
            <w:tcW w:w="5953" w:type="dxa"/>
          </w:tcPr>
          <w:p w:rsidR="00BA6132" w:rsidRDefault="00BA6132">
            <w:pPr>
              <w:pStyle w:val="ConsPlusNormal"/>
              <w:jc w:val="both"/>
            </w:pPr>
            <w:r>
              <w:t>Департамент по физической культуре и спорту администрации города Липецка</w:t>
            </w:r>
          </w:p>
        </w:tc>
      </w:tr>
      <w:tr w:rsidR="00BA6132">
        <w:tblPrEx>
          <w:tblBorders>
            <w:insideH w:val="nil"/>
          </w:tblBorders>
        </w:tblPrEx>
        <w:tc>
          <w:tcPr>
            <w:tcW w:w="3118" w:type="dxa"/>
            <w:tcBorders>
              <w:bottom w:val="nil"/>
            </w:tcBorders>
          </w:tcPr>
          <w:p w:rsidR="00BA6132" w:rsidRDefault="00BA6132">
            <w:pPr>
              <w:pStyle w:val="ConsPlusNormal"/>
            </w:pPr>
            <w:r>
              <w:t>Сроки реализации</w:t>
            </w:r>
          </w:p>
        </w:tc>
        <w:tc>
          <w:tcPr>
            <w:tcW w:w="5953" w:type="dxa"/>
            <w:tcBorders>
              <w:bottom w:val="nil"/>
            </w:tcBorders>
          </w:tcPr>
          <w:p w:rsidR="00BA6132" w:rsidRDefault="00BA6132">
            <w:pPr>
              <w:pStyle w:val="ConsPlusNormal"/>
              <w:jc w:val="both"/>
            </w:pPr>
            <w:r>
              <w:t>2017 - 2028 годы</w:t>
            </w:r>
          </w:p>
        </w:tc>
      </w:tr>
      <w:tr w:rsidR="00BA6132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BA6132" w:rsidRDefault="00BA6132">
            <w:pPr>
              <w:pStyle w:val="ConsPlusNormal"/>
              <w:jc w:val="both"/>
            </w:pPr>
            <w:r>
              <w:t xml:space="preserve">(в ред. </w:t>
            </w:r>
            <w:hyperlink r:id="rId106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Липецка от 03.09.2025 N 1961)</w:t>
            </w:r>
          </w:p>
        </w:tc>
      </w:tr>
      <w:tr w:rsidR="00BA6132">
        <w:tc>
          <w:tcPr>
            <w:tcW w:w="3118" w:type="dxa"/>
          </w:tcPr>
          <w:p w:rsidR="00BA6132" w:rsidRDefault="00BA6132">
            <w:pPr>
              <w:pStyle w:val="ConsPlusNormal"/>
            </w:pPr>
            <w:r>
              <w:t>Задачи в рамках муниципальной программы</w:t>
            </w:r>
          </w:p>
        </w:tc>
        <w:tc>
          <w:tcPr>
            <w:tcW w:w="5953" w:type="dxa"/>
          </w:tcPr>
          <w:p w:rsidR="00BA6132" w:rsidRDefault="00BA6132">
            <w:pPr>
              <w:pStyle w:val="ConsPlusNormal"/>
              <w:jc w:val="both"/>
            </w:pPr>
            <w:r>
              <w:t>1. Обеспечение сбалансированности и устойчивости бюджетной системы города Липецка за счет координации стратегического и бюджетного планирования, укрепление доходного потенциала бюджета города Липецка.</w:t>
            </w:r>
          </w:p>
          <w:p w:rsidR="00BA6132" w:rsidRDefault="00BA6132">
            <w:pPr>
              <w:pStyle w:val="ConsPlusNormal"/>
              <w:jc w:val="both"/>
            </w:pPr>
            <w:r>
              <w:t>2. Нормативно-методическое и информационно-техническое обеспечение бюджетного процесса, организация составления и исполнения бюджета, ведение бюджетного учета, формирование бюджетной отчетности, осуществление муниципального финансового контроля и контроля в сфере закупок.</w:t>
            </w:r>
          </w:p>
          <w:p w:rsidR="00BA6132" w:rsidRDefault="00BA6132">
            <w:pPr>
              <w:pStyle w:val="ConsPlusNormal"/>
              <w:jc w:val="both"/>
            </w:pPr>
            <w:r>
              <w:t>3. Повышение эффективности бюджетных расходов и результативности имеющихся инструментов программно-целевого управления.</w:t>
            </w:r>
          </w:p>
          <w:p w:rsidR="00BA6132" w:rsidRDefault="00BA6132">
            <w:pPr>
              <w:pStyle w:val="ConsPlusNormal"/>
              <w:jc w:val="both"/>
            </w:pPr>
            <w:r>
              <w:t xml:space="preserve">4. Обеспечение открытости и прозрачности бюджетного процесса, повышение качества финансового менеджмента </w:t>
            </w:r>
            <w:r>
              <w:lastRenderedPageBreak/>
              <w:t>субъектов бюджетного планирования и создание условий для эффективного использования бюджетных средств.</w:t>
            </w:r>
          </w:p>
          <w:p w:rsidR="00BA6132" w:rsidRDefault="00BA6132">
            <w:pPr>
              <w:pStyle w:val="ConsPlusNormal"/>
              <w:jc w:val="both"/>
            </w:pPr>
            <w:r>
              <w:t>5. Эффективное управление муниципальным долгом</w:t>
            </w:r>
          </w:p>
        </w:tc>
      </w:tr>
      <w:tr w:rsidR="00BA6132">
        <w:tblPrEx>
          <w:tblBorders>
            <w:insideH w:val="nil"/>
          </w:tblBorders>
        </w:tblPrEx>
        <w:tc>
          <w:tcPr>
            <w:tcW w:w="3118" w:type="dxa"/>
            <w:tcBorders>
              <w:bottom w:val="nil"/>
            </w:tcBorders>
          </w:tcPr>
          <w:p w:rsidR="00BA6132" w:rsidRDefault="00BA6132">
            <w:pPr>
              <w:pStyle w:val="ConsPlusNormal"/>
            </w:pPr>
            <w:r>
              <w:lastRenderedPageBreak/>
              <w:t>Объемы финансирования за счет средств бюджета города с разбивкой по годам</w:t>
            </w:r>
          </w:p>
        </w:tc>
        <w:tc>
          <w:tcPr>
            <w:tcW w:w="5953" w:type="dxa"/>
            <w:tcBorders>
              <w:bottom w:val="nil"/>
            </w:tcBorders>
          </w:tcPr>
          <w:p w:rsidR="00BA6132" w:rsidRDefault="00BA6132">
            <w:pPr>
              <w:pStyle w:val="ConsPlusNormal"/>
              <w:jc w:val="both"/>
            </w:pPr>
            <w:r>
              <w:t>Объем финансирования мероприятий муниципальной подпрограммы составит 3 741 275,6 тыс. руб.,</w:t>
            </w:r>
          </w:p>
          <w:p w:rsidR="00BA6132" w:rsidRDefault="00BA6132">
            <w:pPr>
              <w:pStyle w:val="ConsPlusNormal"/>
              <w:jc w:val="both"/>
            </w:pPr>
            <w:r>
              <w:t>в том числе по годам:</w:t>
            </w:r>
          </w:p>
          <w:p w:rsidR="00BA6132" w:rsidRDefault="00BA6132">
            <w:pPr>
              <w:pStyle w:val="ConsPlusNormal"/>
              <w:jc w:val="both"/>
            </w:pPr>
            <w:r>
              <w:t>2017 год - 446 716,0 тыс. руб.;</w:t>
            </w:r>
          </w:p>
          <w:p w:rsidR="00BA6132" w:rsidRDefault="00BA6132">
            <w:pPr>
              <w:pStyle w:val="ConsPlusNormal"/>
              <w:jc w:val="both"/>
            </w:pPr>
            <w:r>
              <w:t>2018 год - 317 048,0 тыс. руб.;</w:t>
            </w:r>
          </w:p>
          <w:p w:rsidR="00BA6132" w:rsidRDefault="00BA6132">
            <w:pPr>
              <w:pStyle w:val="ConsPlusNormal"/>
              <w:jc w:val="both"/>
            </w:pPr>
            <w:r>
              <w:t>2019 год - 318 679,9 тыс. руб.;</w:t>
            </w:r>
          </w:p>
          <w:p w:rsidR="00BA6132" w:rsidRDefault="00BA6132">
            <w:pPr>
              <w:pStyle w:val="ConsPlusNormal"/>
              <w:jc w:val="both"/>
            </w:pPr>
            <w:r>
              <w:t>2020 год - 333 102,6 тыс. руб.;</w:t>
            </w:r>
          </w:p>
          <w:p w:rsidR="00BA6132" w:rsidRDefault="00BA6132">
            <w:pPr>
              <w:pStyle w:val="ConsPlusNormal"/>
              <w:jc w:val="both"/>
            </w:pPr>
            <w:r>
              <w:t>2021 год - 261 938,4 тыс. руб.;</w:t>
            </w:r>
          </w:p>
          <w:p w:rsidR="00BA6132" w:rsidRDefault="00BA6132">
            <w:pPr>
              <w:pStyle w:val="ConsPlusNormal"/>
              <w:jc w:val="both"/>
            </w:pPr>
            <w:r>
              <w:t>2022 год - 186 542,4 тыс. руб.;</w:t>
            </w:r>
          </w:p>
          <w:p w:rsidR="00BA6132" w:rsidRDefault="00BA6132">
            <w:pPr>
              <w:pStyle w:val="ConsPlusNormal"/>
              <w:jc w:val="both"/>
            </w:pPr>
            <w:r>
              <w:t>2023 год - 135 937,1 тыс. руб.;</w:t>
            </w:r>
          </w:p>
          <w:p w:rsidR="00BA6132" w:rsidRDefault="00BA6132">
            <w:pPr>
              <w:pStyle w:val="ConsPlusNormal"/>
              <w:jc w:val="both"/>
            </w:pPr>
            <w:r>
              <w:t>2024 год - 125 826,5 тыс. руб.;</w:t>
            </w:r>
          </w:p>
          <w:p w:rsidR="00BA6132" w:rsidRDefault="00BA6132">
            <w:pPr>
              <w:pStyle w:val="ConsPlusNormal"/>
              <w:jc w:val="both"/>
            </w:pPr>
            <w:r>
              <w:t>2025 год - 147 329,3 тыс. руб.;</w:t>
            </w:r>
          </w:p>
          <w:p w:rsidR="00BA6132" w:rsidRDefault="00BA6132">
            <w:pPr>
              <w:pStyle w:val="ConsPlusNormal"/>
              <w:jc w:val="both"/>
            </w:pPr>
            <w:r>
              <w:t>2026 год - 237 251,8 тыс. руб.;</w:t>
            </w:r>
          </w:p>
          <w:p w:rsidR="00BA6132" w:rsidRDefault="00BA6132">
            <w:pPr>
              <w:pStyle w:val="ConsPlusNormal"/>
              <w:jc w:val="both"/>
            </w:pPr>
            <w:r>
              <w:t>2027 год - 588 001,7 тыс. руб.;</w:t>
            </w:r>
          </w:p>
          <w:p w:rsidR="00BA6132" w:rsidRDefault="00BA6132">
            <w:pPr>
              <w:pStyle w:val="ConsPlusNormal"/>
              <w:jc w:val="both"/>
            </w:pPr>
            <w:r>
              <w:t>2028 год - 642 901,9 тыс. руб.</w:t>
            </w:r>
          </w:p>
          <w:p w:rsidR="00BA6132" w:rsidRDefault="00BA6132">
            <w:pPr>
              <w:pStyle w:val="ConsPlusNormal"/>
              <w:jc w:val="both"/>
            </w:pPr>
            <w:r>
              <w:t>Объемы финансирования на выполнение мероприятий подпрограммы ежегодно уточняются в процессе исполнения бюджета города и при формировании бюджета на очередной финансовый год и плановый период</w:t>
            </w:r>
          </w:p>
        </w:tc>
      </w:tr>
      <w:tr w:rsidR="00BA6132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BA6132" w:rsidRDefault="00BA6132">
            <w:pPr>
              <w:pStyle w:val="ConsPlusNormal"/>
              <w:jc w:val="both"/>
            </w:pPr>
            <w:r>
              <w:t xml:space="preserve">(в ред. </w:t>
            </w:r>
            <w:hyperlink r:id="rId107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Липецка от 11.03.2026 N 392)</w:t>
            </w:r>
          </w:p>
        </w:tc>
      </w:tr>
      <w:tr w:rsidR="00BA6132">
        <w:tc>
          <w:tcPr>
            <w:tcW w:w="3118" w:type="dxa"/>
          </w:tcPr>
          <w:p w:rsidR="00BA6132" w:rsidRDefault="00BA6132">
            <w:pPr>
              <w:pStyle w:val="ConsPlusNormal"/>
            </w:pPr>
            <w:r>
              <w:t>Ожидаемые результаты реализации</w:t>
            </w:r>
          </w:p>
        </w:tc>
        <w:tc>
          <w:tcPr>
            <w:tcW w:w="5953" w:type="dxa"/>
          </w:tcPr>
          <w:p w:rsidR="00BA6132" w:rsidRDefault="00BA6132">
            <w:pPr>
              <w:pStyle w:val="ConsPlusNormal"/>
              <w:jc w:val="both"/>
            </w:pPr>
            <w:r>
              <w:t>1. Создание условий для повышения бюджетного потенциала города за счет роста собственной доходной базы и эффективного управления финансами с целью повышения уровня и качества жизни населения города Липецка.</w:t>
            </w:r>
          </w:p>
          <w:p w:rsidR="00BA6132" w:rsidRDefault="00BA6132">
            <w:pPr>
              <w:pStyle w:val="ConsPlusNormal"/>
              <w:jc w:val="both"/>
            </w:pPr>
            <w:r>
              <w:t>2. Повышение качества бюджетного планирования посредством совершенствования нормативной базы в сфере бюджетных отношений и внедрения долгосрочного бюджетного прогноза.</w:t>
            </w:r>
          </w:p>
          <w:p w:rsidR="00BA6132" w:rsidRDefault="00BA6132">
            <w:pPr>
              <w:pStyle w:val="ConsPlusNormal"/>
              <w:jc w:val="both"/>
            </w:pPr>
            <w:r>
              <w:t>3. Совершенствование системы кассового исполнения бюджета и составления бюджетной отчетности.</w:t>
            </w:r>
          </w:p>
          <w:p w:rsidR="00BA6132" w:rsidRDefault="00BA6132">
            <w:pPr>
              <w:pStyle w:val="ConsPlusNormal"/>
              <w:jc w:val="both"/>
            </w:pPr>
            <w:r>
              <w:t>4. Повышение открытости и прозрачности деятельности органов местного самоуправления города на всех стадиях бюджетного процесса.</w:t>
            </w:r>
          </w:p>
          <w:p w:rsidR="00BA6132" w:rsidRDefault="00BA6132">
            <w:pPr>
              <w:pStyle w:val="ConsPlusNormal"/>
              <w:jc w:val="both"/>
            </w:pPr>
            <w:r>
              <w:t>5. Оптимизация объема и структуры муниципального долга города Липецка, отсутствие задолженности по погашению долговых обязательств и расходам на их обслуживание.</w:t>
            </w:r>
          </w:p>
          <w:p w:rsidR="00BA6132" w:rsidRDefault="00BA6132">
            <w:pPr>
              <w:pStyle w:val="ConsPlusNormal"/>
              <w:jc w:val="both"/>
            </w:pPr>
            <w:r>
              <w:t>6. Формирование действенной и эффективной системы муниципального финансового контроля и повышение эффективности процедур муниципальных закупок, в том числе путем внедрения казначейского сопровождения</w:t>
            </w:r>
          </w:p>
        </w:tc>
      </w:tr>
    </w:tbl>
    <w:p w:rsidR="00BA6132" w:rsidRDefault="00BA6132">
      <w:pPr>
        <w:pStyle w:val="ConsPlusNormal"/>
        <w:jc w:val="both"/>
      </w:pPr>
    </w:p>
    <w:p w:rsidR="00BA6132" w:rsidRDefault="00BA6132">
      <w:pPr>
        <w:pStyle w:val="ConsPlusTitle"/>
        <w:jc w:val="center"/>
        <w:outlineLvl w:val="2"/>
      </w:pPr>
      <w:r>
        <w:t>II. Общая характеристика сферы реализации подпрограммы</w:t>
      </w:r>
    </w:p>
    <w:p w:rsidR="00BA6132" w:rsidRDefault="00BA6132">
      <w:pPr>
        <w:pStyle w:val="ConsPlusNormal"/>
        <w:jc w:val="both"/>
      </w:pPr>
    </w:p>
    <w:p w:rsidR="00BA6132" w:rsidRDefault="00BA6132">
      <w:pPr>
        <w:pStyle w:val="ConsPlusNormal"/>
        <w:ind w:firstLine="540"/>
        <w:jc w:val="both"/>
      </w:pPr>
      <w:r>
        <w:t>В ходе реализации бюджетных реформ в городе Липецка удалось добиться следующих положительных результатов:</w:t>
      </w:r>
    </w:p>
    <w:p w:rsidR="00BA6132" w:rsidRDefault="00BA6132">
      <w:pPr>
        <w:pStyle w:val="ConsPlusNormal"/>
        <w:spacing w:before="220"/>
        <w:ind w:firstLine="540"/>
        <w:jc w:val="both"/>
      </w:pPr>
      <w:r>
        <w:t xml:space="preserve">- создание целостной системы регулирования бюджетных правоотношений на основе установленных единых принципов бюджетной системы и четкого определения статуса и </w:t>
      </w:r>
      <w:r>
        <w:lastRenderedPageBreak/>
        <w:t>полномочий участников бюджетного процесса;</w:t>
      </w:r>
    </w:p>
    <w:p w:rsidR="00BA6132" w:rsidRDefault="00BA6132">
      <w:pPr>
        <w:pStyle w:val="ConsPlusNormal"/>
        <w:spacing w:before="220"/>
        <w:ind w:firstLine="540"/>
        <w:jc w:val="both"/>
      </w:pPr>
      <w:r>
        <w:t>- создание системы казначейского исполнения бюджета, обеспечивающей кассовое обслуживание участников бюджетного процесса, учет и предварительный контроль в процессе исполнения расходных обязательств города Липецка, управление единым счетом бюджета, формирование достоверной и прозрачной бюджетной отчетности;</w:t>
      </w:r>
    </w:p>
    <w:p w:rsidR="00BA6132" w:rsidRDefault="00BA6132">
      <w:pPr>
        <w:pStyle w:val="ConsPlusNormal"/>
        <w:spacing w:before="220"/>
        <w:ind w:firstLine="540"/>
        <w:jc w:val="both"/>
      </w:pPr>
      <w:r>
        <w:t>- организация бюджетного процесса на основе принятия и исполнения расходных обязательств города Липецка, отраженных в реестре расходных обязательств;</w:t>
      </w:r>
    </w:p>
    <w:p w:rsidR="00BA6132" w:rsidRDefault="00BA6132">
      <w:pPr>
        <w:pStyle w:val="ConsPlusNormal"/>
        <w:spacing w:before="220"/>
        <w:ind w:firstLine="540"/>
        <w:jc w:val="both"/>
      </w:pPr>
      <w:r>
        <w:t>- переход от годового к среднесрочному финансовому планированию, утверждению бюджета города Липецка на очередной финансовый год и плановый период в формате "скользящей трехлетки";</w:t>
      </w:r>
    </w:p>
    <w:p w:rsidR="00BA6132" w:rsidRDefault="00BA6132">
      <w:pPr>
        <w:pStyle w:val="ConsPlusNormal"/>
        <w:spacing w:before="220"/>
        <w:ind w:firstLine="540"/>
        <w:jc w:val="both"/>
      </w:pPr>
      <w:r>
        <w:t>- внедрение инструментов бюджетирования, ориентированного на результат, включая переход от сметного финансирования учреждений к финансовому обеспечению заданий на оказание муниципальных услуг;</w:t>
      </w:r>
    </w:p>
    <w:p w:rsidR="00BA6132" w:rsidRDefault="00BA6132">
      <w:pPr>
        <w:pStyle w:val="ConsPlusNormal"/>
        <w:spacing w:before="220"/>
        <w:ind w:firstLine="540"/>
        <w:jc w:val="both"/>
      </w:pPr>
      <w:r>
        <w:t>- совершенствование правил и процедур размещения заказов на поставку товаров, выполнение работ, оказание услуг для муниципальных нужд;</w:t>
      </w:r>
    </w:p>
    <w:p w:rsidR="00BA6132" w:rsidRDefault="00BA6132">
      <w:pPr>
        <w:pStyle w:val="ConsPlusNormal"/>
        <w:spacing w:before="220"/>
        <w:ind w:firstLine="540"/>
        <w:jc w:val="both"/>
      </w:pPr>
      <w:r>
        <w:t>- создание системы мониторинга качества финансового менеджмента, осуществляемого главными распорядителями средств бюджета города Липецка с использованием инструментов конкурсного распределения ассигнований;</w:t>
      </w:r>
    </w:p>
    <w:p w:rsidR="00BA6132" w:rsidRDefault="00BA6132">
      <w:pPr>
        <w:pStyle w:val="ConsPlusNormal"/>
        <w:spacing w:before="220"/>
        <w:ind w:firstLine="540"/>
        <w:jc w:val="both"/>
      </w:pPr>
      <w:r>
        <w:t>- внедрение в бюджетный процесс города Липецка муниципальных программ, являющихся инструментом повышения эффективности бюджетных расходов и создающих условия для повышения качества бюджетного планирования, эффективности и результативности использования бюджетных средств. Таким образом, для более чем 90% расходов бюджета установлены показатели эффективности их использования, контроль за достижением которых осуществляется посредством проведения регулярного мониторинга;</w:t>
      </w:r>
    </w:p>
    <w:p w:rsidR="00BA6132" w:rsidRDefault="00BA6132">
      <w:pPr>
        <w:pStyle w:val="ConsPlusNormal"/>
        <w:spacing w:before="220"/>
        <w:ind w:firstLine="540"/>
        <w:jc w:val="both"/>
      </w:pPr>
      <w:r>
        <w:t>- совершенствование механизма осуществления капитальных вложений в объекты муниципальной собственности города Липецка;</w:t>
      </w:r>
    </w:p>
    <w:p w:rsidR="00BA6132" w:rsidRDefault="00BA6132">
      <w:pPr>
        <w:pStyle w:val="ConsPlusNormal"/>
        <w:spacing w:before="220"/>
        <w:ind w:firstLine="540"/>
        <w:jc w:val="both"/>
      </w:pPr>
      <w:r>
        <w:t>- внедрение в бюджетный процесс города Липецка отдельных элементов единой государственной интегрированной системы управления общественными финансами "Электронный бюджет";</w:t>
      </w:r>
    </w:p>
    <w:p w:rsidR="00BA6132" w:rsidRDefault="00BA6132">
      <w:pPr>
        <w:pStyle w:val="ConsPlusNormal"/>
        <w:spacing w:before="220"/>
        <w:ind w:firstLine="540"/>
        <w:jc w:val="both"/>
      </w:pPr>
      <w:r>
        <w:t>- разработка субъектами бюджетного планирования докладов о результатах и основных направлениях деятельности, являющихся инструментом внутриведомственного планирования;</w:t>
      </w:r>
    </w:p>
    <w:p w:rsidR="00BA6132" w:rsidRDefault="00BA6132">
      <w:pPr>
        <w:pStyle w:val="ConsPlusNormal"/>
        <w:spacing w:before="220"/>
        <w:ind w:firstLine="540"/>
        <w:jc w:val="both"/>
      </w:pPr>
      <w:r>
        <w:t>- повышение открытости бюджетных процедур посредством разработки "Бюджета для граждан", содержащего основные параметры бюджета в доступной и понятной для широкого круга заинтересованных пользователей форме и предназначенного для ознакомления граждан с основными целями, задачами и приоритетными направлениями бюджетной политики, планируемыми и достигнутыми результатами использования бюджетных средств;</w:t>
      </w:r>
    </w:p>
    <w:p w:rsidR="00BA6132" w:rsidRDefault="00BA6132">
      <w:pPr>
        <w:pStyle w:val="ConsPlusNormal"/>
        <w:spacing w:before="220"/>
        <w:ind w:firstLine="540"/>
        <w:jc w:val="both"/>
      </w:pPr>
      <w:r>
        <w:t>- повышение эффективности системы муниципального финансового контроля в рамках деятельности контрольно-ревизионного управления;</w:t>
      </w:r>
    </w:p>
    <w:p w:rsidR="00BA6132" w:rsidRDefault="00BA6132">
      <w:pPr>
        <w:pStyle w:val="ConsPlusNormal"/>
        <w:spacing w:before="220"/>
        <w:ind w:firstLine="540"/>
        <w:jc w:val="both"/>
      </w:pPr>
      <w:r>
        <w:t>- утверждение методики прогнозирования доходов бюджета города Липецка;</w:t>
      </w:r>
    </w:p>
    <w:p w:rsidR="00BA6132" w:rsidRDefault="00BA6132">
      <w:pPr>
        <w:pStyle w:val="ConsPlusNormal"/>
        <w:spacing w:before="220"/>
        <w:ind w:firstLine="540"/>
        <w:jc w:val="both"/>
      </w:pPr>
      <w:r>
        <w:t>- реализация мероприятий по оптимизации налоговых льгот, разработка порядка оценки обоснованности и эффективности налоговых льгот по местным налогам.</w:t>
      </w:r>
    </w:p>
    <w:p w:rsidR="00BA6132" w:rsidRDefault="00BA6132">
      <w:pPr>
        <w:pStyle w:val="ConsPlusNormal"/>
        <w:spacing w:before="220"/>
        <w:ind w:firstLine="540"/>
        <w:jc w:val="both"/>
      </w:pPr>
      <w:r>
        <w:lastRenderedPageBreak/>
        <w:t>В результате проводимых бюджетных реформ обеспечиваются преемственность и предсказуемость бюджетной политики, достигаются долгосрочная сбалансированность и устойчивость бюджета города, обоснованность планирования бюджетных доходов и расходов.</w:t>
      </w:r>
    </w:p>
    <w:p w:rsidR="00BA6132" w:rsidRDefault="00BA6132">
      <w:pPr>
        <w:pStyle w:val="ConsPlusNormal"/>
        <w:spacing w:before="220"/>
        <w:ind w:firstLine="540"/>
        <w:jc w:val="both"/>
      </w:pPr>
      <w:r>
        <w:t>Вместе с тем, сформулированные на период до 2035 года стратегические цели и задачи социально-экономического развития города Липецка требуют продолжения и углубления бюджетных реформ с выходом системы управления общественными финансами на качественно новый уровень.</w:t>
      </w:r>
    </w:p>
    <w:p w:rsidR="00BA6132" w:rsidRDefault="00BA6132">
      <w:pPr>
        <w:pStyle w:val="ConsPlusNormal"/>
        <w:spacing w:before="220"/>
        <w:ind w:firstLine="540"/>
        <w:jc w:val="both"/>
      </w:pPr>
      <w:r>
        <w:t>Основными приоритетами ближайших лет по повышению эффективности бюджетных расходов будут являться:</w:t>
      </w:r>
    </w:p>
    <w:p w:rsidR="00BA6132" w:rsidRDefault="00BA6132">
      <w:pPr>
        <w:pStyle w:val="ConsPlusNormal"/>
        <w:spacing w:before="220"/>
        <w:ind w:firstLine="540"/>
        <w:jc w:val="both"/>
      </w:pPr>
      <w:r>
        <w:t>- проведение ответственной и взвешенной бюджетной политики с учетом целей долгосрочного социально-экономического развития города;</w:t>
      </w:r>
    </w:p>
    <w:p w:rsidR="00BA6132" w:rsidRDefault="00BA6132">
      <w:pPr>
        <w:pStyle w:val="ConsPlusNormal"/>
        <w:spacing w:before="220"/>
        <w:ind w:firstLine="540"/>
        <w:jc w:val="both"/>
      </w:pPr>
      <w:r>
        <w:t>- разработка и реализация комплекса мер, направленных на сокращение недоимки в бюджет города;</w:t>
      </w:r>
    </w:p>
    <w:p w:rsidR="00BA6132" w:rsidRDefault="00BA6132">
      <w:pPr>
        <w:pStyle w:val="ConsPlusNormal"/>
        <w:spacing w:before="220"/>
        <w:ind w:firstLine="540"/>
        <w:jc w:val="both"/>
      </w:pPr>
      <w:r>
        <w:t>- повышение эффективности и результативности имеющихся инструментов программно-целевого управления и бюджетирования;</w:t>
      </w:r>
    </w:p>
    <w:p w:rsidR="00BA6132" w:rsidRDefault="00BA6132">
      <w:pPr>
        <w:pStyle w:val="ConsPlusNormal"/>
        <w:spacing w:before="220"/>
        <w:ind w:firstLine="540"/>
        <w:jc w:val="both"/>
      </w:pPr>
      <w:r>
        <w:t>- создание условий для повышения качества предоставления муниципальных услуг, в том числе посредством развития новых форм оказания муниципальных услуг;</w:t>
      </w:r>
    </w:p>
    <w:p w:rsidR="00BA6132" w:rsidRDefault="00BA6132">
      <w:pPr>
        <w:pStyle w:val="ConsPlusNormal"/>
        <w:spacing w:before="220"/>
        <w:ind w:firstLine="540"/>
        <w:jc w:val="both"/>
      </w:pPr>
      <w:r>
        <w:t>- совершенствование процедур муниципального финансового контроля и контроля в сфере закупок;</w:t>
      </w:r>
    </w:p>
    <w:p w:rsidR="00BA6132" w:rsidRDefault="00BA6132">
      <w:pPr>
        <w:pStyle w:val="ConsPlusNormal"/>
        <w:spacing w:before="220"/>
        <w:ind w:firstLine="540"/>
        <w:jc w:val="both"/>
      </w:pPr>
      <w:r>
        <w:t>- повышение эффективности процедур проведения закупок;</w:t>
      </w:r>
    </w:p>
    <w:p w:rsidR="00BA6132" w:rsidRDefault="00BA6132">
      <w:pPr>
        <w:pStyle w:val="ConsPlusNormal"/>
        <w:spacing w:before="220"/>
        <w:ind w:firstLine="540"/>
        <w:jc w:val="both"/>
      </w:pPr>
      <w:r>
        <w:t>- развитие информационных технологий в сфере управления муниципальными финансами, широкое применение инструментов, позволяющих обеспечить открытость финансовой информации в единой государственной системе управления общественными финансами "Электронный бюджет";</w:t>
      </w:r>
    </w:p>
    <w:p w:rsidR="00BA6132" w:rsidRDefault="00BA6132">
      <w:pPr>
        <w:pStyle w:val="ConsPlusNormal"/>
        <w:spacing w:before="220"/>
        <w:ind w:firstLine="540"/>
        <w:jc w:val="both"/>
      </w:pPr>
      <w:r>
        <w:t>- создание условий для повышения качества финансового менеджмента главных распорядителей средств бюджета города Липецка;</w:t>
      </w:r>
    </w:p>
    <w:p w:rsidR="00BA6132" w:rsidRDefault="00BA6132">
      <w:pPr>
        <w:pStyle w:val="ConsPlusNormal"/>
        <w:spacing w:before="220"/>
        <w:ind w:firstLine="540"/>
        <w:jc w:val="both"/>
      </w:pPr>
      <w:r>
        <w:t>- дальнейшая реализация мероприятий по повышению открытости информации об управлении муниципальными финансами;</w:t>
      </w:r>
    </w:p>
    <w:p w:rsidR="00BA6132" w:rsidRDefault="00BA6132">
      <w:pPr>
        <w:pStyle w:val="ConsPlusNormal"/>
        <w:spacing w:before="220"/>
        <w:ind w:firstLine="540"/>
        <w:jc w:val="both"/>
      </w:pPr>
      <w:r>
        <w:t>- проведение консервативной долговой политики, направленной на оптимизацию объема и структуры муниципального долга города Липецка;</w:t>
      </w:r>
    </w:p>
    <w:p w:rsidR="00BA6132" w:rsidRDefault="00BA6132">
      <w:pPr>
        <w:pStyle w:val="ConsPlusNormal"/>
        <w:spacing w:before="220"/>
        <w:ind w:firstLine="540"/>
        <w:jc w:val="both"/>
      </w:pPr>
      <w:r>
        <w:t>- внедрение механизмов, обеспечивающих широкое вовлечение граждан в процедуры обсуждения и принятия конкретных бюджетных решений.</w:t>
      </w:r>
    </w:p>
    <w:p w:rsidR="00BA6132" w:rsidRDefault="00BA6132">
      <w:pPr>
        <w:pStyle w:val="ConsPlusNormal"/>
        <w:jc w:val="both"/>
      </w:pPr>
    </w:p>
    <w:p w:rsidR="00BA6132" w:rsidRDefault="00BA6132">
      <w:pPr>
        <w:pStyle w:val="ConsPlusTitle"/>
        <w:jc w:val="center"/>
        <w:outlineLvl w:val="2"/>
      </w:pPr>
      <w:r>
        <w:t>III. Приоритеты муниципальной политики в сфере реализации</w:t>
      </w:r>
    </w:p>
    <w:p w:rsidR="00BA6132" w:rsidRDefault="00BA6132">
      <w:pPr>
        <w:pStyle w:val="ConsPlusTitle"/>
        <w:jc w:val="center"/>
      </w:pPr>
      <w:r>
        <w:t>подпрограммы, задачи и ожидаемые конечные результаты</w:t>
      </w:r>
    </w:p>
    <w:p w:rsidR="00BA6132" w:rsidRDefault="00BA6132">
      <w:pPr>
        <w:pStyle w:val="ConsPlusTitle"/>
        <w:jc w:val="center"/>
      </w:pPr>
      <w:r>
        <w:t>реализации подпрограммы</w:t>
      </w:r>
    </w:p>
    <w:p w:rsidR="00BA6132" w:rsidRDefault="00BA6132">
      <w:pPr>
        <w:pStyle w:val="ConsPlusNormal"/>
        <w:jc w:val="both"/>
      </w:pPr>
    </w:p>
    <w:p w:rsidR="00BA6132" w:rsidRDefault="00BA6132">
      <w:pPr>
        <w:pStyle w:val="ConsPlusNormal"/>
        <w:ind w:firstLine="540"/>
        <w:jc w:val="both"/>
      </w:pPr>
      <w:r>
        <w:t xml:space="preserve">Ожидаемыми основными результатами реализации подпрограммы являются обеспечение исполнения расходных обязательств города Липецка при сохранении стабильности, долгосрочной сбалансированности и устойчивости бюджета города, оптимальной долговой нагрузки с созданием механизмов и условий для оценки результативности бюджетных расходов и качества финансового менеджмента в секторе управления, а также достижение и соблюдение определенных целевых параметров, характеризующих состояние бюджетной системы города, а также качество бюджетной </w:t>
      </w:r>
      <w:r>
        <w:lastRenderedPageBreak/>
        <w:t>и долговой политики, нормативно-правового регулирования и методического обеспечения, организации бюджетных процедур.</w:t>
      </w:r>
    </w:p>
    <w:p w:rsidR="00BA6132" w:rsidRDefault="00BA6132">
      <w:pPr>
        <w:pStyle w:val="ConsPlusNormal"/>
        <w:spacing w:before="220"/>
        <w:ind w:firstLine="540"/>
        <w:jc w:val="both"/>
      </w:pPr>
      <w:r>
        <w:t>Приоритеты муниципальной политики в сфере реализации подпрограммы определены в следующих документах:</w:t>
      </w:r>
    </w:p>
    <w:p w:rsidR="00BA6132" w:rsidRDefault="00BA6132">
      <w:pPr>
        <w:pStyle w:val="ConsPlusNormal"/>
        <w:spacing w:before="220"/>
        <w:ind w:firstLine="540"/>
        <w:jc w:val="both"/>
      </w:pPr>
      <w:r>
        <w:t>Основные направления бюджетной политики на 2016 год и на плановый период 2017 и 2018 годов;</w:t>
      </w:r>
    </w:p>
    <w:p w:rsidR="00BA6132" w:rsidRDefault="00BA6132">
      <w:pPr>
        <w:pStyle w:val="ConsPlusNormal"/>
        <w:spacing w:before="220"/>
        <w:ind w:firstLine="540"/>
        <w:jc w:val="both"/>
      </w:pPr>
      <w:r>
        <w:t xml:space="preserve">Государственная </w:t>
      </w:r>
      <w:hyperlink r:id="rId108">
        <w:r>
          <w:rPr>
            <w:color w:val="0000FF"/>
          </w:rPr>
          <w:t>программа</w:t>
        </w:r>
      </w:hyperlink>
      <w:r>
        <w:t xml:space="preserve"> Российской Федерации "Управление государственными финансами и регулирование финансовых рынков", утвержденная постановлением Правительства Российской Федерации от 15.04.2014 N 320;</w:t>
      </w:r>
    </w:p>
    <w:p w:rsidR="00BA6132" w:rsidRDefault="00BA6132">
      <w:pPr>
        <w:pStyle w:val="ConsPlusNormal"/>
        <w:spacing w:before="220"/>
        <w:ind w:firstLine="540"/>
        <w:jc w:val="both"/>
      </w:pPr>
      <w:r>
        <w:t>Стратегия социально-экономического развития города Липецка до 2035 года;</w:t>
      </w:r>
    </w:p>
    <w:p w:rsidR="00BA6132" w:rsidRDefault="00BA6132">
      <w:pPr>
        <w:pStyle w:val="ConsPlusNormal"/>
        <w:spacing w:before="220"/>
        <w:ind w:firstLine="540"/>
        <w:jc w:val="both"/>
      </w:pPr>
      <w:r>
        <w:t xml:space="preserve">Абзац утратил силу. - </w:t>
      </w:r>
      <w:hyperlink r:id="rId109">
        <w:r>
          <w:rPr>
            <w:color w:val="0000FF"/>
          </w:rPr>
          <w:t>Постановление</w:t>
        </w:r>
      </w:hyperlink>
      <w:r>
        <w:t xml:space="preserve"> администрации г. Липецка от 31.08.2018 N 1518;</w:t>
      </w:r>
    </w:p>
    <w:p w:rsidR="00BA6132" w:rsidRDefault="00BA6132">
      <w:pPr>
        <w:pStyle w:val="ConsPlusNormal"/>
        <w:spacing w:before="220"/>
        <w:ind w:firstLine="540"/>
        <w:jc w:val="both"/>
      </w:pPr>
      <w:r>
        <w:t>Основные направления бюджетной и налоговой политики, разрабатываемые в составе материалов к проекту бюджета города Липецка на очередной финансовый год и плановый период.</w:t>
      </w:r>
    </w:p>
    <w:p w:rsidR="00BA6132" w:rsidRDefault="00BA6132">
      <w:pPr>
        <w:pStyle w:val="ConsPlusNormal"/>
        <w:spacing w:before="220"/>
        <w:ind w:firstLine="540"/>
        <w:jc w:val="both"/>
      </w:pPr>
      <w:r>
        <w:t>В соответствии с целью муниципальной программы сформированы следующие основные задачи подпрограммы:</w:t>
      </w:r>
    </w:p>
    <w:p w:rsidR="00BA6132" w:rsidRDefault="00BA6132">
      <w:pPr>
        <w:pStyle w:val="ConsPlusNormal"/>
        <w:spacing w:before="220"/>
        <w:ind w:firstLine="540"/>
        <w:jc w:val="both"/>
      </w:pPr>
      <w:r>
        <w:t>1. Обеспечение сбалансированности и устойчивости бюджета города Липецка за счет координации стратегического и бюджетного планирования путем:</w:t>
      </w:r>
    </w:p>
    <w:p w:rsidR="00BA6132" w:rsidRDefault="00BA6132">
      <w:pPr>
        <w:pStyle w:val="ConsPlusNormal"/>
        <w:spacing w:before="220"/>
        <w:ind w:firstLine="540"/>
        <w:jc w:val="both"/>
      </w:pPr>
      <w:r>
        <w:t>- повышения надежности экономических прогнозов и консервативности предпосылок, положенных в основу бюджетного планирования;</w:t>
      </w:r>
    </w:p>
    <w:p w:rsidR="00BA6132" w:rsidRDefault="00BA6132">
      <w:pPr>
        <w:pStyle w:val="ConsPlusNormal"/>
        <w:spacing w:before="220"/>
        <w:ind w:firstLine="540"/>
        <w:jc w:val="both"/>
      </w:pPr>
      <w:r>
        <w:t>- формирования бюджета с учетом прогноза основных параметров развития экономики, основанных на реалистичных оценках;</w:t>
      </w:r>
    </w:p>
    <w:p w:rsidR="00BA6132" w:rsidRDefault="00BA6132">
      <w:pPr>
        <w:pStyle w:val="ConsPlusNormal"/>
        <w:spacing w:before="220"/>
        <w:ind w:firstLine="540"/>
        <w:jc w:val="both"/>
      </w:pPr>
      <w:r>
        <w:t>- недопустимости увязки в ходе исполнения бюджета объемов расходов бюджета с определенными доходными источниками;</w:t>
      </w:r>
    </w:p>
    <w:p w:rsidR="00BA6132" w:rsidRDefault="00BA6132">
      <w:pPr>
        <w:pStyle w:val="ConsPlusNormal"/>
        <w:spacing w:before="220"/>
        <w:ind w:firstLine="540"/>
        <w:jc w:val="both"/>
      </w:pPr>
      <w:r>
        <w:t>- полноты учета и прогнозирования финансовых и других ресурсов, которые могут быть направлены на достижение поставленных целей;</w:t>
      </w:r>
    </w:p>
    <w:p w:rsidR="00BA6132" w:rsidRDefault="00BA6132">
      <w:pPr>
        <w:pStyle w:val="ConsPlusNormal"/>
        <w:spacing w:before="220"/>
        <w:ind w:firstLine="540"/>
        <w:jc w:val="both"/>
      </w:pPr>
      <w:r>
        <w:t>- планирования бюджетных ассигнований исходя из необходимости безусловного исполнения действующих расходных обязательств;</w:t>
      </w:r>
    </w:p>
    <w:p w:rsidR="00BA6132" w:rsidRDefault="00BA6132">
      <w:pPr>
        <w:pStyle w:val="ConsPlusNormal"/>
        <w:spacing w:before="220"/>
        <w:ind w:firstLine="540"/>
        <w:jc w:val="both"/>
      </w:pPr>
      <w:r>
        <w:t>- принятия новых расходных обязательств при наличии четкой оценки необходимых для их исполнения бюджетных ассигнований на весь период их исполнения и с учетом сроков и механизмов их реализации;</w:t>
      </w:r>
    </w:p>
    <w:p w:rsidR="00BA6132" w:rsidRDefault="00BA6132">
      <w:pPr>
        <w:pStyle w:val="ConsPlusNormal"/>
        <w:spacing w:before="220"/>
        <w:ind w:firstLine="540"/>
        <w:jc w:val="both"/>
      </w:pPr>
      <w:r>
        <w:t>- соблюдения установленных бюджетных ограничений при принятии новых расходных обязательств, в том числе при условии и в пределах реструктуризации (сокращения) ранее принятых обязательств (в случае необходимости).</w:t>
      </w:r>
    </w:p>
    <w:p w:rsidR="00BA6132" w:rsidRDefault="00BA6132">
      <w:pPr>
        <w:pStyle w:val="ConsPlusNormal"/>
        <w:spacing w:before="220"/>
        <w:ind w:firstLine="540"/>
        <w:jc w:val="both"/>
      </w:pPr>
      <w:r>
        <w:t>Переход к формированию бюджета города Липецка с применением программно-целевого метода предъявляет дополнительные требования к устойчивости бюджета в части гарантированного обеспечения финансовыми ресурсами действующих расходных обязательств, прозрачного и конкурентного распределения имеющихся средств. Тем самым реализуется возможность полноценного применения программно-целевого метода, что создает прочную основу для системного повышения эффективности бюджетных расходов, концентрации всех ресурсов на важнейших направлениях деятельности администрации города Липецка.</w:t>
      </w:r>
    </w:p>
    <w:p w:rsidR="00BA6132" w:rsidRDefault="00BA6132">
      <w:pPr>
        <w:pStyle w:val="ConsPlusNormal"/>
        <w:spacing w:before="220"/>
        <w:ind w:firstLine="540"/>
        <w:jc w:val="both"/>
      </w:pPr>
      <w:r>
        <w:lastRenderedPageBreak/>
        <w:t>Базовой предпосылкой для обеспечения долгосрочной устойчивости и сбалансированности бюджета является укрепление его доходной базы, которое будет обеспечиваться посредством:</w:t>
      </w:r>
    </w:p>
    <w:p w:rsidR="00BA6132" w:rsidRDefault="00BA6132">
      <w:pPr>
        <w:pStyle w:val="ConsPlusNormal"/>
        <w:spacing w:before="220"/>
        <w:ind w:firstLine="540"/>
        <w:jc w:val="both"/>
      </w:pPr>
      <w:r>
        <w:t>- повышения качества планирования доходной части бюджета города Липецка;</w:t>
      </w:r>
    </w:p>
    <w:p w:rsidR="00BA6132" w:rsidRDefault="00BA6132">
      <w:pPr>
        <w:pStyle w:val="ConsPlusNormal"/>
        <w:spacing w:before="220"/>
        <w:ind w:firstLine="540"/>
        <w:jc w:val="both"/>
      </w:pPr>
      <w:r>
        <w:t>- обеспечения выполнения Плана мероприятий по росту доходов, оптимизации расходов и совершенствованию долговой политики города Липецка;</w:t>
      </w:r>
    </w:p>
    <w:p w:rsidR="00BA6132" w:rsidRDefault="00BA6132">
      <w:pPr>
        <w:pStyle w:val="ConsPlusNormal"/>
        <w:spacing w:before="220"/>
        <w:ind w:firstLine="540"/>
        <w:jc w:val="both"/>
      </w:pPr>
      <w:r>
        <w:t>- проведения мониторинга поступлений в бюджет налоговых и неналоговых платежей;</w:t>
      </w:r>
    </w:p>
    <w:p w:rsidR="00BA6132" w:rsidRDefault="00BA6132">
      <w:pPr>
        <w:pStyle w:val="ConsPlusNormal"/>
        <w:spacing w:before="220"/>
        <w:ind w:firstLine="540"/>
        <w:jc w:val="both"/>
      </w:pPr>
      <w:r>
        <w:t>- проведения мониторинга вновь предоставляемых и ранее предоставленных льгот по местным налогам с целью их оптимизации;</w:t>
      </w:r>
    </w:p>
    <w:p w:rsidR="00BA6132" w:rsidRDefault="00BA6132">
      <w:pPr>
        <w:pStyle w:val="ConsPlusNormal"/>
        <w:spacing w:before="220"/>
        <w:ind w:firstLine="540"/>
        <w:jc w:val="both"/>
      </w:pPr>
      <w:r>
        <w:t>- проведения работы по информационному взаимодействию с налоговыми органами, органами исполнительной власти, структурными подразделениями администрации города Липецка в части сведений о налогооблагаемой базе, налогоплательщиках, причинах неполного поступления налоговых и неналоговых платежей;</w:t>
      </w:r>
    </w:p>
    <w:p w:rsidR="00BA6132" w:rsidRDefault="00BA6132">
      <w:pPr>
        <w:pStyle w:val="ConsPlusNormal"/>
        <w:spacing w:before="220"/>
        <w:ind w:firstLine="540"/>
        <w:jc w:val="both"/>
      </w:pPr>
      <w:r>
        <w:t>- проведения мероприятий по выявлению обособленных подразделений инорегиональных организаций, осуществляющих деятельность на территории города Липецка, с целью постановки на налоговый учет.</w:t>
      </w:r>
    </w:p>
    <w:p w:rsidR="00BA6132" w:rsidRDefault="00BA6132">
      <w:pPr>
        <w:pStyle w:val="ConsPlusNormal"/>
        <w:jc w:val="both"/>
      </w:pPr>
      <w:r>
        <w:t xml:space="preserve">(в ред. </w:t>
      </w:r>
      <w:hyperlink r:id="rId110">
        <w:r>
          <w:rPr>
            <w:color w:val="0000FF"/>
          </w:rPr>
          <w:t>постановления</w:t>
        </w:r>
      </w:hyperlink>
      <w:r>
        <w:t xml:space="preserve"> администрации г. Липецка от 29.12.2020 N 2510)</w:t>
      </w:r>
    </w:p>
    <w:p w:rsidR="00BA6132" w:rsidRDefault="00BA6132">
      <w:pPr>
        <w:pStyle w:val="ConsPlusNormal"/>
        <w:spacing w:before="220"/>
        <w:ind w:firstLine="540"/>
        <w:jc w:val="both"/>
      </w:pPr>
      <w:r>
        <w:t>2. Нормативно-методическое и информационно-техническое обеспечение бюджетного процесса, организация планирования и исполнения бюджета, ведение бюджетного учета и формирование бюджетной отчетности, осуществление муниципального финансового контроля и контроля в сфере закупок будет обеспечиваться за счет:</w:t>
      </w:r>
    </w:p>
    <w:p w:rsidR="00BA6132" w:rsidRDefault="00BA6132">
      <w:pPr>
        <w:pStyle w:val="ConsPlusNormal"/>
        <w:jc w:val="both"/>
      </w:pPr>
      <w:r>
        <w:t xml:space="preserve">(в ред. </w:t>
      </w:r>
      <w:hyperlink r:id="rId111">
        <w:r>
          <w:rPr>
            <w:color w:val="0000FF"/>
          </w:rPr>
          <w:t>постановления</w:t>
        </w:r>
      </w:hyperlink>
      <w:r>
        <w:t xml:space="preserve"> администрации г. Липецка от 19.02.2019 N 241)</w:t>
      </w:r>
    </w:p>
    <w:p w:rsidR="00BA6132" w:rsidRDefault="00BA6132">
      <w:pPr>
        <w:pStyle w:val="ConsPlusNormal"/>
        <w:spacing w:before="220"/>
        <w:ind w:firstLine="540"/>
        <w:jc w:val="both"/>
      </w:pPr>
      <w:r>
        <w:t>- нормативного, правового и методического обеспечения в секторе муниципального управления финансами;</w:t>
      </w:r>
    </w:p>
    <w:p w:rsidR="00BA6132" w:rsidRDefault="00BA6132">
      <w:pPr>
        <w:pStyle w:val="ConsPlusNormal"/>
        <w:spacing w:before="220"/>
        <w:ind w:firstLine="540"/>
        <w:jc w:val="both"/>
      </w:pPr>
      <w:r>
        <w:t>- упорядочения форм и методов муниципального финансового контроля;</w:t>
      </w:r>
    </w:p>
    <w:p w:rsidR="00BA6132" w:rsidRDefault="00BA6132">
      <w:pPr>
        <w:pStyle w:val="ConsPlusNormal"/>
        <w:spacing w:before="220"/>
        <w:ind w:firstLine="540"/>
        <w:jc w:val="both"/>
      </w:pPr>
      <w:r>
        <w:t>- усиления контроля над эффективностью использования бюджетных средств;</w:t>
      </w:r>
    </w:p>
    <w:p w:rsidR="00BA6132" w:rsidRDefault="00BA6132">
      <w:pPr>
        <w:pStyle w:val="ConsPlusNormal"/>
        <w:spacing w:before="220"/>
        <w:ind w:firstLine="540"/>
        <w:jc w:val="both"/>
      </w:pPr>
      <w:r>
        <w:t>- совершенствования механизма казначейского контроля в сфере закупок.</w:t>
      </w:r>
    </w:p>
    <w:p w:rsidR="00BA6132" w:rsidRDefault="00BA6132">
      <w:pPr>
        <w:pStyle w:val="ConsPlusNormal"/>
        <w:spacing w:before="220"/>
        <w:ind w:firstLine="540"/>
        <w:jc w:val="both"/>
      </w:pPr>
      <w:r>
        <w:t>3. Повышение эффективности бюджетных расходов и результативности имеющихся инструментов программно-целевого управления будет достигаться посредством:</w:t>
      </w:r>
    </w:p>
    <w:p w:rsidR="00BA6132" w:rsidRDefault="00BA6132">
      <w:pPr>
        <w:pStyle w:val="ConsPlusNormal"/>
        <w:spacing w:before="220"/>
        <w:ind w:firstLine="540"/>
        <w:jc w:val="both"/>
      </w:pPr>
      <w:r>
        <w:t>- отражения в муниципальных программах показателей документов стратегического планирования и их целевых значений, что обеспечит полное соответствие муниципальных программ приоритетам социально-экономического развития города;</w:t>
      </w:r>
    </w:p>
    <w:p w:rsidR="00BA6132" w:rsidRDefault="00BA6132">
      <w:pPr>
        <w:pStyle w:val="ConsPlusNormal"/>
        <w:spacing w:before="220"/>
        <w:ind w:firstLine="540"/>
        <w:jc w:val="both"/>
      </w:pPr>
      <w:r>
        <w:t>- развития методологии формирования и оценки эффективности муниципальных программ и финансового обеспечения выполнения муниципальных заданий;</w:t>
      </w:r>
    </w:p>
    <w:p w:rsidR="00BA6132" w:rsidRDefault="00BA6132">
      <w:pPr>
        <w:pStyle w:val="ConsPlusNormal"/>
        <w:spacing w:before="220"/>
        <w:ind w:firstLine="540"/>
        <w:jc w:val="both"/>
      </w:pPr>
      <w:r>
        <w:t>- включения в состав муниципальных программ расходов на функционирование аппарата управления и целевых показателей муниципальных заданий.</w:t>
      </w:r>
    </w:p>
    <w:p w:rsidR="00BA6132" w:rsidRDefault="00BA6132">
      <w:pPr>
        <w:pStyle w:val="ConsPlusNormal"/>
        <w:spacing w:before="220"/>
        <w:ind w:firstLine="540"/>
        <w:jc w:val="both"/>
      </w:pPr>
      <w:r>
        <w:t>4. Обеспечение открытости и прозрачности бюджетного процесса, повышение качества финансового менеджмента субъектов бюджетного планирования и создание условий для эффективного использования бюджетных средств за счет:</w:t>
      </w:r>
    </w:p>
    <w:p w:rsidR="00BA6132" w:rsidRDefault="00BA6132">
      <w:pPr>
        <w:pStyle w:val="ConsPlusNormal"/>
        <w:spacing w:before="220"/>
        <w:ind w:firstLine="540"/>
        <w:jc w:val="both"/>
      </w:pPr>
      <w:r>
        <w:t>- развития методологии финансового менеджмента в секторе управления муниципальными финансами, а также критериев оценки (мониторинга) его качества;</w:t>
      </w:r>
    </w:p>
    <w:p w:rsidR="00BA6132" w:rsidRDefault="00BA6132">
      <w:pPr>
        <w:pStyle w:val="ConsPlusNormal"/>
        <w:spacing w:before="220"/>
        <w:ind w:firstLine="540"/>
        <w:jc w:val="both"/>
      </w:pPr>
      <w:r>
        <w:lastRenderedPageBreak/>
        <w:t>- оказания методической поддержки главным распорядителям бюджетных средств в повышении качества финансового менеджмента;</w:t>
      </w:r>
    </w:p>
    <w:p w:rsidR="00BA6132" w:rsidRDefault="00BA6132">
      <w:pPr>
        <w:pStyle w:val="ConsPlusNormal"/>
        <w:spacing w:before="220"/>
        <w:ind w:firstLine="540"/>
        <w:jc w:val="both"/>
      </w:pPr>
      <w:r>
        <w:t>- развития новых форм оказания и финансового обеспечения муниципальных услуг;</w:t>
      </w:r>
    </w:p>
    <w:p w:rsidR="00BA6132" w:rsidRDefault="00BA6132">
      <w:pPr>
        <w:pStyle w:val="ConsPlusNormal"/>
        <w:spacing w:before="220"/>
        <w:ind w:firstLine="540"/>
        <w:jc w:val="both"/>
      </w:pPr>
      <w:r>
        <w:t>- четкого определения полномочий и ответственности участников бюджетного процесса с созданием для них устойчивых стимулов к повышению эффективности бюджетных расходов;</w:t>
      </w:r>
    </w:p>
    <w:p w:rsidR="00BA6132" w:rsidRDefault="00BA6132">
      <w:pPr>
        <w:pStyle w:val="ConsPlusNormal"/>
        <w:spacing w:before="220"/>
        <w:ind w:firstLine="540"/>
        <w:jc w:val="both"/>
      </w:pPr>
      <w:r>
        <w:t>- повышения прозрачности бюджетного процесса, расширения доступа к информации о финансовой деятельности органов местного самоуправления, муниципальных учреждений, результатах использования бюджетных средств, муниципального имущества.</w:t>
      </w:r>
    </w:p>
    <w:p w:rsidR="00BA6132" w:rsidRDefault="00BA6132">
      <w:pPr>
        <w:pStyle w:val="ConsPlusNormal"/>
        <w:spacing w:before="220"/>
        <w:ind w:firstLine="540"/>
        <w:jc w:val="both"/>
      </w:pPr>
      <w:r>
        <w:t xml:space="preserve">5. Эффективное управление муниципальным долгом, направленное на проведение консервативной долговой политики и оптимизацию объема и структуры муниципального долга города Липецка при безусловном соблюдении бюджетных ограничений, установленных Бюджетным </w:t>
      </w:r>
      <w:hyperlink r:id="rId112">
        <w:r>
          <w:rPr>
            <w:color w:val="0000FF"/>
          </w:rPr>
          <w:t>кодексом</w:t>
        </w:r>
      </w:hyperlink>
      <w:r>
        <w:t>.</w:t>
      </w:r>
    </w:p>
    <w:p w:rsidR="00BA6132" w:rsidRDefault="00BA6132">
      <w:pPr>
        <w:pStyle w:val="ConsPlusNormal"/>
        <w:spacing w:before="220"/>
        <w:ind w:firstLine="540"/>
        <w:jc w:val="both"/>
      </w:pPr>
      <w:r>
        <w:t>Основной целью управления муниципальным долгом является обеспечение исполнения расходных обязательств города Липецка в полном объеме по более низкой стоимости заимствований.</w:t>
      </w:r>
    </w:p>
    <w:p w:rsidR="00BA6132" w:rsidRDefault="00BA6132">
      <w:pPr>
        <w:pStyle w:val="ConsPlusNormal"/>
        <w:spacing w:before="220"/>
        <w:ind w:firstLine="540"/>
        <w:jc w:val="both"/>
      </w:pPr>
      <w:r>
        <w:t>Основными задачами управления муниципальным долгом являются:</w:t>
      </w:r>
    </w:p>
    <w:p w:rsidR="00BA6132" w:rsidRDefault="00BA6132">
      <w:pPr>
        <w:pStyle w:val="ConsPlusNormal"/>
        <w:spacing w:before="220"/>
        <w:ind w:firstLine="540"/>
        <w:jc w:val="both"/>
      </w:pPr>
      <w:r>
        <w:t>- модернизация системы управления долгом, в частности, системы учета прямых и условных обязательств;</w:t>
      </w:r>
    </w:p>
    <w:p w:rsidR="00BA6132" w:rsidRDefault="00BA6132">
      <w:pPr>
        <w:pStyle w:val="ConsPlusNormal"/>
        <w:spacing w:before="220"/>
        <w:ind w:firstLine="540"/>
        <w:jc w:val="both"/>
      </w:pPr>
      <w:r>
        <w:t>- повышение эффективности заимствований города Липецка;</w:t>
      </w:r>
    </w:p>
    <w:p w:rsidR="00BA6132" w:rsidRDefault="00BA6132">
      <w:pPr>
        <w:pStyle w:val="ConsPlusNormal"/>
        <w:spacing w:before="220"/>
        <w:ind w:firstLine="540"/>
        <w:jc w:val="both"/>
      </w:pPr>
      <w:r>
        <w:t>- оптимизация структуры долга с целью минимизации его обслуживания;</w:t>
      </w:r>
    </w:p>
    <w:p w:rsidR="00BA6132" w:rsidRDefault="00BA6132">
      <w:pPr>
        <w:pStyle w:val="ConsPlusNormal"/>
        <w:spacing w:before="220"/>
        <w:ind w:firstLine="540"/>
        <w:jc w:val="both"/>
      </w:pPr>
      <w:r>
        <w:t>- сокращение рисков, связанных с осуществлением заимствований;</w:t>
      </w:r>
    </w:p>
    <w:p w:rsidR="00BA6132" w:rsidRDefault="00BA6132">
      <w:pPr>
        <w:pStyle w:val="ConsPlusNormal"/>
        <w:spacing w:before="220"/>
        <w:ind w:firstLine="540"/>
        <w:jc w:val="both"/>
      </w:pPr>
      <w:r>
        <w:t>- развитие рыночных инструментов заимствований и инструментов управления долгом;</w:t>
      </w:r>
    </w:p>
    <w:p w:rsidR="00BA6132" w:rsidRDefault="00BA6132">
      <w:pPr>
        <w:pStyle w:val="ConsPlusNormal"/>
        <w:spacing w:before="220"/>
        <w:ind w:firstLine="540"/>
        <w:jc w:val="both"/>
      </w:pPr>
      <w:r>
        <w:t>- совершенствование учета и отчетности по обслуживанию долга и обеспечение раскрытия информации о долге.</w:t>
      </w:r>
    </w:p>
    <w:p w:rsidR="00BA6132" w:rsidRDefault="00BA6132">
      <w:pPr>
        <w:pStyle w:val="ConsPlusNormal"/>
        <w:spacing w:before="220"/>
        <w:ind w:firstLine="540"/>
        <w:jc w:val="both"/>
      </w:pPr>
      <w:r>
        <w:t>Ожидаемые результаты реализации подпрограммы:</w:t>
      </w:r>
    </w:p>
    <w:p w:rsidR="00BA6132" w:rsidRDefault="00BA6132">
      <w:pPr>
        <w:pStyle w:val="ConsPlusNormal"/>
        <w:spacing w:before="220"/>
        <w:ind w:firstLine="540"/>
        <w:jc w:val="both"/>
      </w:pPr>
      <w:r>
        <w:t>1. Создание условий для повышения бюджетного потенциала города за счет роста собственной доходной базы и эффективного управления финансами с целью повышения уровня и качества жизни населения города Липецка.</w:t>
      </w:r>
    </w:p>
    <w:p w:rsidR="00BA6132" w:rsidRDefault="00BA6132">
      <w:pPr>
        <w:pStyle w:val="ConsPlusNormal"/>
        <w:spacing w:before="220"/>
        <w:ind w:firstLine="540"/>
        <w:jc w:val="both"/>
      </w:pPr>
      <w:r>
        <w:t>2. Повышение качества бюджетного планирования посредством совершенствования нормативной базы в сфере бюджетных отношений и внедрения долгосрочного бюджетного прогноза.</w:t>
      </w:r>
    </w:p>
    <w:p w:rsidR="00BA6132" w:rsidRDefault="00BA6132">
      <w:pPr>
        <w:pStyle w:val="ConsPlusNormal"/>
        <w:spacing w:before="220"/>
        <w:ind w:firstLine="540"/>
        <w:jc w:val="both"/>
      </w:pPr>
      <w:r>
        <w:t>3. Совершенствование системы кассового исполнения бюджета и составления бюджетной отчетности.</w:t>
      </w:r>
    </w:p>
    <w:p w:rsidR="00BA6132" w:rsidRDefault="00BA6132">
      <w:pPr>
        <w:pStyle w:val="ConsPlusNormal"/>
        <w:spacing w:before="220"/>
        <w:ind w:firstLine="540"/>
        <w:jc w:val="both"/>
      </w:pPr>
      <w:r>
        <w:t>4. Повышение открытости и прозрачности деятельности органов местного самоуправления города на всех стадиях бюджетного процесса.</w:t>
      </w:r>
    </w:p>
    <w:p w:rsidR="00BA6132" w:rsidRDefault="00BA6132">
      <w:pPr>
        <w:pStyle w:val="ConsPlusNormal"/>
        <w:spacing w:before="220"/>
        <w:ind w:firstLine="540"/>
        <w:jc w:val="both"/>
      </w:pPr>
      <w:r>
        <w:t>5. Оптимизация объема и структуры муниципального долга города Липецка, отсутствие задолженности по погашению долговых обязательств и расходам на их обслуживание.</w:t>
      </w:r>
    </w:p>
    <w:p w:rsidR="00BA6132" w:rsidRDefault="00BA6132">
      <w:pPr>
        <w:pStyle w:val="ConsPlusNormal"/>
        <w:spacing w:before="220"/>
        <w:ind w:firstLine="540"/>
        <w:jc w:val="both"/>
      </w:pPr>
      <w:r>
        <w:t xml:space="preserve">6. Формирование действенной и эффективной системы муниципального финансового </w:t>
      </w:r>
      <w:r>
        <w:lastRenderedPageBreak/>
        <w:t>контроля и повышение эффективности процедур муниципальных закупок, в том числе путем внедрения казначейского сопровождения.</w:t>
      </w:r>
    </w:p>
    <w:p w:rsidR="00BA6132" w:rsidRDefault="00BA6132">
      <w:pPr>
        <w:pStyle w:val="ConsPlusNormal"/>
        <w:jc w:val="both"/>
      </w:pPr>
    </w:p>
    <w:p w:rsidR="00BA6132" w:rsidRDefault="00BA6132">
      <w:pPr>
        <w:pStyle w:val="ConsPlusTitle"/>
        <w:jc w:val="center"/>
        <w:outlineLvl w:val="2"/>
      </w:pPr>
      <w:r>
        <w:t>IV. Сроки реализации подпрограммы</w:t>
      </w:r>
    </w:p>
    <w:p w:rsidR="00BA6132" w:rsidRDefault="00BA6132">
      <w:pPr>
        <w:pStyle w:val="ConsPlusNormal"/>
        <w:jc w:val="center"/>
      </w:pPr>
    </w:p>
    <w:p w:rsidR="00BA6132" w:rsidRDefault="00BA6132">
      <w:pPr>
        <w:pStyle w:val="ConsPlusNormal"/>
        <w:jc w:val="center"/>
      </w:pPr>
      <w:r>
        <w:t xml:space="preserve">(в ред. </w:t>
      </w:r>
      <w:hyperlink r:id="rId113">
        <w:r>
          <w:rPr>
            <w:color w:val="0000FF"/>
          </w:rPr>
          <w:t>постановления</w:t>
        </w:r>
      </w:hyperlink>
      <w:r>
        <w:t xml:space="preserve"> администрации г. Липецка</w:t>
      </w:r>
    </w:p>
    <w:p w:rsidR="00BA6132" w:rsidRDefault="00BA6132">
      <w:pPr>
        <w:pStyle w:val="ConsPlusNormal"/>
        <w:jc w:val="center"/>
      </w:pPr>
      <w:r>
        <w:t>от 19.02.2019 N 241)</w:t>
      </w:r>
    </w:p>
    <w:p w:rsidR="00BA6132" w:rsidRDefault="00BA6132">
      <w:pPr>
        <w:pStyle w:val="ConsPlusNormal"/>
        <w:jc w:val="both"/>
      </w:pPr>
    </w:p>
    <w:p w:rsidR="00BA6132" w:rsidRDefault="00BA6132">
      <w:pPr>
        <w:pStyle w:val="ConsPlusNormal"/>
        <w:ind w:firstLine="540"/>
        <w:jc w:val="both"/>
      </w:pPr>
      <w:r>
        <w:t>Сроки реализации подпрограммы охватывают период 2017 - 2028 годов.</w:t>
      </w:r>
    </w:p>
    <w:p w:rsidR="00BA6132" w:rsidRDefault="00BA6132">
      <w:pPr>
        <w:pStyle w:val="ConsPlusNormal"/>
        <w:jc w:val="both"/>
      </w:pPr>
      <w:r>
        <w:t xml:space="preserve">(в ред. постановлений администрации г. Липецка от 15.09.2022 </w:t>
      </w:r>
      <w:hyperlink r:id="rId114">
        <w:r>
          <w:rPr>
            <w:color w:val="0000FF"/>
          </w:rPr>
          <w:t>N 2066</w:t>
        </w:r>
      </w:hyperlink>
      <w:r>
        <w:t xml:space="preserve">, от 14.09.2023 </w:t>
      </w:r>
      <w:hyperlink r:id="rId115">
        <w:r>
          <w:rPr>
            <w:color w:val="0000FF"/>
          </w:rPr>
          <w:t>N 2955</w:t>
        </w:r>
      </w:hyperlink>
      <w:r>
        <w:t xml:space="preserve">, от 08.10.2024 </w:t>
      </w:r>
      <w:hyperlink r:id="rId116">
        <w:r>
          <w:rPr>
            <w:color w:val="0000FF"/>
          </w:rPr>
          <w:t>N 2918</w:t>
        </w:r>
      </w:hyperlink>
      <w:r>
        <w:t xml:space="preserve">, от 03.09.2025 </w:t>
      </w:r>
      <w:hyperlink r:id="rId117">
        <w:r>
          <w:rPr>
            <w:color w:val="0000FF"/>
          </w:rPr>
          <w:t>N 1961</w:t>
        </w:r>
      </w:hyperlink>
      <w:r>
        <w:t>)</w:t>
      </w:r>
    </w:p>
    <w:p w:rsidR="00BA6132" w:rsidRDefault="00BA6132">
      <w:pPr>
        <w:pStyle w:val="ConsPlusNormal"/>
        <w:jc w:val="both"/>
      </w:pPr>
    </w:p>
    <w:p w:rsidR="00BA6132" w:rsidRDefault="00BA6132">
      <w:pPr>
        <w:pStyle w:val="ConsPlusTitle"/>
        <w:jc w:val="center"/>
        <w:outlineLvl w:val="2"/>
      </w:pPr>
      <w:r>
        <w:t>V. Основные мероприятия подпрограммы</w:t>
      </w:r>
    </w:p>
    <w:p w:rsidR="00BA6132" w:rsidRDefault="00BA6132">
      <w:pPr>
        <w:pStyle w:val="ConsPlusNormal"/>
        <w:jc w:val="both"/>
      </w:pPr>
    </w:p>
    <w:p w:rsidR="00BA6132" w:rsidRDefault="00BA6132">
      <w:pPr>
        <w:pStyle w:val="ConsPlusNormal"/>
        <w:ind w:firstLine="540"/>
        <w:jc w:val="both"/>
      </w:pPr>
      <w:r>
        <w:t>Основными мероприятиями подпрограммы являются:</w:t>
      </w:r>
    </w:p>
    <w:p w:rsidR="00BA6132" w:rsidRDefault="00BA6132">
      <w:pPr>
        <w:pStyle w:val="ConsPlusNormal"/>
        <w:spacing w:before="220"/>
        <w:ind w:firstLine="540"/>
        <w:jc w:val="both"/>
      </w:pPr>
      <w:r>
        <w:t>1. Своевременная и качественная организация бюджетного процесса на территории города Липецка.</w:t>
      </w:r>
    </w:p>
    <w:p w:rsidR="00BA6132" w:rsidRDefault="00BA6132">
      <w:pPr>
        <w:pStyle w:val="ConsPlusNormal"/>
        <w:spacing w:before="220"/>
        <w:ind w:firstLine="540"/>
        <w:jc w:val="both"/>
      </w:pPr>
      <w:r>
        <w:t>2. Повышение эффективности бюджетных расходов.</w:t>
      </w:r>
    </w:p>
    <w:p w:rsidR="00BA6132" w:rsidRDefault="00BA6132">
      <w:pPr>
        <w:pStyle w:val="ConsPlusNormal"/>
        <w:spacing w:before="220"/>
        <w:ind w:firstLine="540"/>
        <w:jc w:val="both"/>
      </w:pPr>
      <w:r>
        <w:t>3. Реализация муниципальной долговой политики.</w:t>
      </w:r>
    </w:p>
    <w:p w:rsidR="00BA6132" w:rsidRDefault="00BA6132">
      <w:pPr>
        <w:pStyle w:val="ConsPlusNormal"/>
        <w:spacing w:before="220"/>
        <w:ind w:firstLine="540"/>
        <w:jc w:val="both"/>
      </w:pPr>
      <w:r>
        <w:t>4. Функционирование системы межведомственного бухгалтерского обслуживания.</w:t>
      </w:r>
    </w:p>
    <w:p w:rsidR="00BA6132" w:rsidRDefault="00BA6132">
      <w:pPr>
        <w:pStyle w:val="ConsPlusNormal"/>
        <w:jc w:val="both"/>
      </w:pPr>
    </w:p>
    <w:p w:rsidR="00BA6132" w:rsidRDefault="00BA6132">
      <w:pPr>
        <w:pStyle w:val="ConsPlusTitle"/>
        <w:jc w:val="center"/>
        <w:outlineLvl w:val="2"/>
      </w:pPr>
      <w:r>
        <w:t>VI. Ресурсное обеспечение подпрограммы</w:t>
      </w:r>
    </w:p>
    <w:p w:rsidR="00BA6132" w:rsidRDefault="00BA6132">
      <w:pPr>
        <w:pStyle w:val="ConsPlusNormal"/>
        <w:jc w:val="center"/>
      </w:pPr>
    </w:p>
    <w:p w:rsidR="00BA6132" w:rsidRDefault="00BA6132">
      <w:pPr>
        <w:pStyle w:val="ConsPlusNormal"/>
        <w:jc w:val="center"/>
      </w:pPr>
      <w:r>
        <w:t xml:space="preserve">(в ред. </w:t>
      </w:r>
      <w:hyperlink r:id="rId118">
        <w:r>
          <w:rPr>
            <w:color w:val="0000FF"/>
          </w:rPr>
          <w:t>постановления</w:t>
        </w:r>
      </w:hyperlink>
      <w:r>
        <w:t xml:space="preserve"> администрации г. Липецка</w:t>
      </w:r>
    </w:p>
    <w:p w:rsidR="00BA6132" w:rsidRDefault="00BA6132">
      <w:pPr>
        <w:pStyle w:val="ConsPlusNormal"/>
        <w:jc w:val="center"/>
      </w:pPr>
      <w:r>
        <w:t>от 11.03.2026 N 392)</w:t>
      </w:r>
    </w:p>
    <w:p w:rsidR="00BA6132" w:rsidRDefault="00BA6132">
      <w:pPr>
        <w:pStyle w:val="ConsPlusNormal"/>
        <w:jc w:val="both"/>
      </w:pPr>
    </w:p>
    <w:p w:rsidR="00BA6132" w:rsidRDefault="00BA6132">
      <w:pPr>
        <w:pStyle w:val="ConsPlusNormal"/>
        <w:sectPr w:rsidR="00BA6132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96"/>
        <w:gridCol w:w="2219"/>
        <w:gridCol w:w="1127"/>
        <w:gridCol w:w="1016"/>
        <w:gridCol w:w="1016"/>
        <w:gridCol w:w="1016"/>
        <w:gridCol w:w="1016"/>
        <w:gridCol w:w="1016"/>
        <w:gridCol w:w="1016"/>
        <w:gridCol w:w="1016"/>
        <w:gridCol w:w="1016"/>
        <w:gridCol w:w="1016"/>
        <w:gridCol w:w="1016"/>
        <w:gridCol w:w="1016"/>
        <w:gridCol w:w="1016"/>
      </w:tblGrid>
      <w:tr w:rsidR="00BA6132">
        <w:tc>
          <w:tcPr>
            <w:tcW w:w="539" w:type="dxa"/>
            <w:vMerge w:val="restart"/>
          </w:tcPr>
          <w:p w:rsidR="00BA6132" w:rsidRDefault="00BA6132">
            <w:pPr>
              <w:pStyle w:val="ConsPlusNormal"/>
              <w:jc w:val="center"/>
            </w:pPr>
            <w:r>
              <w:lastRenderedPageBreak/>
              <w:t>N</w:t>
            </w:r>
          </w:p>
          <w:p w:rsidR="00BA6132" w:rsidRDefault="00BA6132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2381" w:type="dxa"/>
            <w:vMerge w:val="restart"/>
          </w:tcPr>
          <w:p w:rsidR="00BA6132" w:rsidRDefault="00BA6132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14115" w:type="dxa"/>
            <w:gridSpan w:val="13"/>
          </w:tcPr>
          <w:p w:rsidR="00BA6132" w:rsidRDefault="00BA6132">
            <w:pPr>
              <w:pStyle w:val="ConsPlusNormal"/>
              <w:jc w:val="center"/>
            </w:pPr>
            <w:r>
              <w:t>Расходы (тыс. руб.)</w:t>
            </w:r>
          </w:p>
        </w:tc>
      </w:tr>
      <w:tr w:rsidR="00BA6132">
        <w:tc>
          <w:tcPr>
            <w:tcW w:w="0" w:type="auto"/>
            <w:vMerge/>
          </w:tcPr>
          <w:p w:rsidR="00BA6132" w:rsidRDefault="00BA6132">
            <w:pPr>
              <w:pStyle w:val="ConsPlusNormal"/>
            </w:pPr>
          </w:p>
        </w:tc>
        <w:tc>
          <w:tcPr>
            <w:tcW w:w="0" w:type="auto"/>
            <w:vMerge/>
          </w:tcPr>
          <w:p w:rsidR="00BA6132" w:rsidRDefault="00BA6132">
            <w:pPr>
              <w:pStyle w:val="ConsPlusNormal"/>
            </w:pPr>
          </w:p>
        </w:tc>
        <w:tc>
          <w:tcPr>
            <w:tcW w:w="1191" w:type="dxa"/>
          </w:tcPr>
          <w:p w:rsidR="00BA6132" w:rsidRDefault="00BA6132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077" w:type="dxa"/>
          </w:tcPr>
          <w:p w:rsidR="00BA6132" w:rsidRDefault="00BA6132">
            <w:pPr>
              <w:pStyle w:val="ConsPlusNormal"/>
              <w:jc w:val="center"/>
            </w:pPr>
            <w:r>
              <w:t>2017 год</w:t>
            </w:r>
          </w:p>
        </w:tc>
        <w:tc>
          <w:tcPr>
            <w:tcW w:w="1077" w:type="dxa"/>
          </w:tcPr>
          <w:p w:rsidR="00BA6132" w:rsidRDefault="00BA6132">
            <w:pPr>
              <w:pStyle w:val="ConsPlusNormal"/>
              <w:jc w:val="center"/>
            </w:pPr>
            <w:r>
              <w:t>2018 год</w:t>
            </w:r>
          </w:p>
        </w:tc>
        <w:tc>
          <w:tcPr>
            <w:tcW w:w="1077" w:type="dxa"/>
          </w:tcPr>
          <w:p w:rsidR="00BA6132" w:rsidRDefault="00BA6132">
            <w:pPr>
              <w:pStyle w:val="ConsPlusNormal"/>
              <w:jc w:val="center"/>
            </w:pPr>
            <w:r>
              <w:t>2019 год</w:t>
            </w:r>
          </w:p>
        </w:tc>
        <w:tc>
          <w:tcPr>
            <w:tcW w:w="1077" w:type="dxa"/>
          </w:tcPr>
          <w:p w:rsidR="00BA6132" w:rsidRDefault="00BA6132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1077" w:type="dxa"/>
          </w:tcPr>
          <w:p w:rsidR="00BA6132" w:rsidRDefault="00BA6132">
            <w:pPr>
              <w:pStyle w:val="ConsPlusNormal"/>
              <w:jc w:val="center"/>
            </w:pPr>
            <w:r>
              <w:t>2021 год</w:t>
            </w:r>
          </w:p>
        </w:tc>
        <w:tc>
          <w:tcPr>
            <w:tcW w:w="1077" w:type="dxa"/>
          </w:tcPr>
          <w:p w:rsidR="00BA6132" w:rsidRDefault="00BA6132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1077" w:type="dxa"/>
          </w:tcPr>
          <w:p w:rsidR="00BA6132" w:rsidRDefault="00BA6132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1077" w:type="dxa"/>
          </w:tcPr>
          <w:p w:rsidR="00BA6132" w:rsidRDefault="00BA6132">
            <w:pPr>
              <w:pStyle w:val="ConsPlusNormal"/>
              <w:jc w:val="center"/>
            </w:pPr>
            <w:r>
              <w:t>2024 год</w:t>
            </w:r>
          </w:p>
        </w:tc>
        <w:tc>
          <w:tcPr>
            <w:tcW w:w="1077" w:type="dxa"/>
          </w:tcPr>
          <w:p w:rsidR="00BA6132" w:rsidRDefault="00BA6132">
            <w:pPr>
              <w:pStyle w:val="ConsPlusNormal"/>
              <w:jc w:val="center"/>
            </w:pPr>
            <w:r>
              <w:t>2025 год</w:t>
            </w:r>
          </w:p>
        </w:tc>
        <w:tc>
          <w:tcPr>
            <w:tcW w:w="1077" w:type="dxa"/>
          </w:tcPr>
          <w:p w:rsidR="00BA6132" w:rsidRDefault="00BA6132">
            <w:pPr>
              <w:pStyle w:val="ConsPlusNormal"/>
              <w:jc w:val="center"/>
            </w:pPr>
            <w:r>
              <w:t>2026 год</w:t>
            </w:r>
          </w:p>
        </w:tc>
        <w:tc>
          <w:tcPr>
            <w:tcW w:w="1077" w:type="dxa"/>
          </w:tcPr>
          <w:p w:rsidR="00BA6132" w:rsidRDefault="00BA6132">
            <w:pPr>
              <w:pStyle w:val="ConsPlusNormal"/>
              <w:jc w:val="center"/>
            </w:pPr>
            <w:r>
              <w:t>2027 год</w:t>
            </w:r>
          </w:p>
        </w:tc>
        <w:tc>
          <w:tcPr>
            <w:tcW w:w="1077" w:type="dxa"/>
          </w:tcPr>
          <w:p w:rsidR="00BA6132" w:rsidRDefault="00BA6132">
            <w:pPr>
              <w:pStyle w:val="ConsPlusNormal"/>
              <w:jc w:val="center"/>
            </w:pPr>
            <w:r>
              <w:t>2028 год</w:t>
            </w:r>
          </w:p>
        </w:tc>
      </w:tr>
      <w:tr w:rsidR="00BA6132">
        <w:tc>
          <w:tcPr>
            <w:tcW w:w="539" w:type="dxa"/>
          </w:tcPr>
          <w:p w:rsidR="00BA6132" w:rsidRDefault="00BA6132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381" w:type="dxa"/>
          </w:tcPr>
          <w:p w:rsidR="00BA6132" w:rsidRDefault="00BA6132">
            <w:pPr>
              <w:pStyle w:val="ConsPlusNormal"/>
            </w:pPr>
            <w:r>
              <w:t>Подпрограмма "Реализация механизмов и инструментов эффективного управления муниципальными финансами и муниципальным долгом"</w:t>
            </w:r>
          </w:p>
        </w:tc>
        <w:tc>
          <w:tcPr>
            <w:tcW w:w="1191" w:type="dxa"/>
          </w:tcPr>
          <w:p w:rsidR="00BA6132" w:rsidRDefault="00BA6132">
            <w:pPr>
              <w:pStyle w:val="ConsPlusNormal"/>
              <w:jc w:val="center"/>
            </w:pPr>
            <w:r>
              <w:t>4105879,3</w:t>
            </w:r>
          </w:p>
        </w:tc>
        <w:tc>
          <w:tcPr>
            <w:tcW w:w="1077" w:type="dxa"/>
          </w:tcPr>
          <w:p w:rsidR="00BA6132" w:rsidRDefault="00BA6132">
            <w:pPr>
              <w:pStyle w:val="ConsPlusNormal"/>
              <w:jc w:val="center"/>
            </w:pPr>
            <w:r>
              <w:t>446716,0</w:t>
            </w:r>
          </w:p>
        </w:tc>
        <w:tc>
          <w:tcPr>
            <w:tcW w:w="1077" w:type="dxa"/>
          </w:tcPr>
          <w:p w:rsidR="00BA6132" w:rsidRDefault="00BA6132">
            <w:pPr>
              <w:pStyle w:val="ConsPlusNormal"/>
              <w:jc w:val="center"/>
            </w:pPr>
            <w:r>
              <w:t>317048,0</w:t>
            </w:r>
          </w:p>
        </w:tc>
        <w:tc>
          <w:tcPr>
            <w:tcW w:w="1077" w:type="dxa"/>
          </w:tcPr>
          <w:p w:rsidR="00BA6132" w:rsidRDefault="00BA6132">
            <w:pPr>
              <w:pStyle w:val="ConsPlusNormal"/>
              <w:jc w:val="center"/>
            </w:pPr>
            <w:r>
              <w:t>318679,9</w:t>
            </w:r>
          </w:p>
        </w:tc>
        <w:tc>
          <w:tcPr>
            <w:tcW w:w="1077" w:type="dxa"/>
          </w:tcPr>
          <w:p w:rsidR="00BA6132" w:rsidRDefault="00BA6132">
            <w:pPr>
              <w:pStyle w:val="ConsPlusNormal"/>
              <w:jc w:val="center"/>
            </w:pPr>
            <w:r>
              <w:t>333102,6</w:t>
            </w:r>
          </w:p>
        </w:tc>
        <w:tc>
          <w:tcPr>
            <w:tcW w:w="1077" w:type="dxa"/>
          </w:tcPr>
          <w:p w:rsidR="00BA6132" w:rsidRDefault="00BA6132">
            <w:pPr>
              <w:pStyle w:val="ConsPlusNormal"/>
              <w:jc w:val="center"/>
            </w:pPr>
            <w:r>
              <w:t>261938,4</w:t>
            </w:r>
          </w:p>
        </w:tc>
        <w:tc>
          <w:tcPr>
            <w:tcW w:w="1077" w:type="dxa"/>
          </w:tcPr>
          <w:p w:rsidR="00BA6132" w:rsidRDefault="00BA6132">
            <w:pPr>
              <w:pStyle w:val="ConsPlusNormal"/>
              <w:jc w:val="center"/>
            </w:pPr>
            <w:r>
              <w:t>186542,4</w:t>
            </w:r>
          </w:p>
        </w:tc>
        <w:tc>
          <w:tcPr>
            <w:tcW w:w="1077" w:type="dxa"/>
          </w:tcPr>
          <w:p w:rsidR="00BA6132" w:rsidRDefault="00BA6132">
            <w:pPr>
              <w:pStyle w:val="ConsPlusNormal"/>
              <w:jc w:val="center"/>
            </w:pPr>
            <w:r>
              <w:t>135937,1</w:t>
            </w:r>
          </w:p>
        </w:tc>
        <w:tc>
          <w:tcPr>
            <w:tcW w:w="1077" w:type="dxa"/>
          </w:tcPr>
          <w:p w:rsidR="00BA6132" w:rsidRDefault="00BA6132">
            <w:pPr>
              <w:pStyle w:val="ConsPlusNormal"/>
              <w:jc w:val="center"/>
            </w:pPr>
            <w:r>
              <w:t>125826,5</w:t>
            </w:r>
          </w:p>
        </w:tc>
        <w:tc>
          <w:tcPr>
            <w:tcW w:w="1077" w:type="dxa"/>
          </w:tcPr>
          <w:p w:rsidR="00BA6132" w:rsidRDefault="00BA6132">
            <w:pPr>
              <w:pStyle w:val="ConsPlusNormal"/>
              <w:jc w:val="center"/>
            </w:pPr>
            <w:r>
              <w:t>147329,3</w:t>
            </w:r>
          </w:p>
        </w:tc>
        <w:tc>
          <w:tcPr>
            <w:tcW w:w="1077" w:type="dxa"/>
          </w:tcPr>
          <w:p w:rsidR="00BA6132" w:rsidRDefault="00BA6132">
            <w:pPr>
              <w:pStyle w:val="ConsPlusNormal"/>
              <w:jc w:val="center"/>
            </w:pPr>
            <w:r>
              <w:t>237251,8</w:t>
            </w:r>
          </w:p>
        </w:tc>
        <w:tc>
          <w:tcPr>
            <w:tcW w:w="1077" w:type="dxa"/>
          </w:tcPr>
          <w:p w:rsidR="00BA6132" w:rsidRDefault="00BA6132">
            <w:pPr>
              <w:pStyle w:val="ConsPlusNormal"/>
              <w:jc w:val="center"/>
            </w:pPr>
            <w:r>
              <w:t>588001,7</w:t>
            </w:r>
          </w:p>
        </w:tc>
        <w:tc>
          <w:tcPr>
            <w:tcW w:w="1077" w:type="dxa"/>
          </w:tcPr>
          <w:p w:rsidR="00BA6132" w:rsidRDefault="00BA6132">
            <w:pPr>
              <w:pStyle w:val="ConsPlusNormal"/>
              <w:jc w:val="center"/>
            </w:pPr>
            <w:r>
              <w:t>642901,9</w:t>
            </w:r>
          </w:p>
        </w:tc>
      </w:tr>
      <w:tr w:rsidR="00BA6132">
        <w:tc>
          <w:tcPr>
            <w:tcW w:w="539" w:type="dxa"/>
          </w:tcPr>
          <w:p w:rsidR="00BA6132" w:rsidRDefault="00BA6132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2381" w:type="dxa"/>
          </w:tcPr>
          <w:p w:rsidR="00BA6132" w:rsidRDefault="00BA6132">
            <w:pPr>
              <w:pStyle w:val="ConsPlusNormal"/>
            </w:pPr>
            <w:r>
              <w:t>Основное мероприятие 1 "Своевременная и качественная организация бюджетного процесса на территории города Липецка"</w:t>
            </w:r>
          </w:p>
        </w:tc>
        <w:tc>
          <w:tcPr>
            <w:tcW w:w="1191" w:type="dxa"/>
          </w:tcPr>
          <w:p w:rsidR="00BA6132" w:rsidRDefault="00BA6132">
            <w:pPr>
              <w:pStyle w:val="ConsPlusNormal"/>
              <w:jc w:val="center"/>
            </w:pPr>
            <w:r>
              <w:t>726036,8</w:t>
            </w:r>
          </w:p>
        </w:tc>
        <w:tc>
          <w:tcPr>
            <w:tcW w:w="1077" w:type="dxa"/>
          </w:tcPr>
          <w:p w:rsidR="00BA6132" w:rsidRDefault="00BA6132">
            <w:pPr>
              <w:pStyle w:val="ConsPlusNormal"/>
              <w:jc w:val="center"/>
            </w:pPr>
            <w:r>
              <w:t>46405,0</w:t>
            </w:r>
          </w:p>
        </w:tc>
        <w:tc>
          <w:tcPr>
            <w:tcW w:w="1077" w:type="dxa"/>
          </w:tcPr>
          <w:p w:rsidR="00BA6132" w:rsidRDefault="00BA6132">
            <w:pPr>
              <w:pStyle w:val="ConsPlusNormal"/>
              <w:jc w:val="center"/>
            </w:pPr>
            <w:r>
              <w:t>50276,9</w:t>
            </w:r>
          </w:p>
        </w:tc>
        <w:tc>
          <w:tcPr>
            <w:tcW w:w="1077" w:type="dxa"/>
          </w:tcPr>
          <w:p w:rsidR="00BA6132" w:rsidRDefault="00BA6132">
            <w:pPr>
              <w:pStyle w:val="ConsPlusNormal"/>
              <w:jc w:val="center"/>
            </w:pPr>
            <w:r>
              <w:t>51915,0</w:t>
            </w:r>
          </w:p>
        </w:tc>
        <w:tc>
          <w:tcPr>
            <w:tcW w:w="1077" w:type="dxa"/>
          </w:tcPr>
          <w:p w:rsidR="00BA6132" w:rsidRDefault="00BA6132">
            <w:pPr>
              <w:pStyle w:val="ConsPlusNormal"/>
              <w:jc w:val="center"/>
            </w:pPr>
            <w:r>
              <w:t>51789,0</w:t>
            </w:r>
          </w:p>
        </w:tc>
        <w:tc>
          <w:tcPr>
            <w:tcW w:w="1077" w:type="dxa"/>
          </w:tcPr>
          <w:p w:rsidR="00BA6132" w:rsidRDefault="00BA6132">
            <w:pPr>
              <w:pStyle w:val="ConsPlusNormal"/>
              <w:jc w:val="center"/>
            </w:pPr>
            <w:r>
              <w:t>52094,0</w:t>
            </w:r>
          </w:p>
        </w:tc>
        <w:tc>
          <w:tcPr>
            <w:tcW w:w="1077" w:type="dxa"/>
          </w:tcPr>
          <w:p w:rsidR="00BA6132" w:rsidRDefault="00BA6132">
            <w:pPr>
              <w:pStyle w:val="ConsPlusNormal"/>
              <w:jc w:val="center"/>
            </w:pPr>
            <w:r>
              <w:t>58138,4</w:t>
            </w:r>
          </w:p>
        </w:tc>
        <w:tc>
          <w:tcPr>
            <w:tcW w:w="1077" w:type="dxa"/>
          </w:tcPr>
          <w:p w:rsidR="00BA6132" w:rsidRDefault="00BA6132">
            <w:pPr>
              <w:pStyle w:val="ConsPlusNormal"/>
              <w:jc w:val="center"/>
            </w:pPr>
            <w:r>
              <w:t>59231,3</w:t>
            </w:r>
          </w:p>
        </w:tc>
        <w:tc>
          <w:tcPr>
            <w:tcW w:w="1077" w:type="dxa"/>
          </w:tcPr>
          <w:p w:rsidR="00BA6132" w:rsidRDefault="00BA6132">
            <w:pPr>
              <w:pStyle w:val="ConsPlusNormal"/>
              <w:jc w:val="center"/>
            </w:pPr>
            <w:r>
              <w:t>67666,2</w:t>
            </w:r>
          </w:p>
        </w:tc>
        <w:tc>
          <w:tcPr>
            <w:tcW w:w="1077" w:type="dxa"/>
          </w:tcPr>
          <w:p w:rsidR="00BA6132" w:rsidRDefault="00BA6132">
            <w:pPr>
              <w:pStyle w:val="ConsPlusNormal"/>
              <w:jc w:val="center"/>
            </w:pPr>
            <w:r>
              <w:t>75911,0</w:t>
            </w:r>
          </w:p>
        </w:tc>
        <w:tc>
          <w:tcPr>
            <w:tcW w:w="1077" w:type="dxa"/>
          </w:tcPr>
          <w:p w:rsidR="00BA6132" w:rsidRDefault="00BA6132">
            <w:pPr>
              <w:pStyle w:val="ConsPlusNormal"/>
              <w:jc w:val="center"/>
            </w:pPr>
            <w:r>
              <w:t>83763,0</w:t>
            </w:r>
          </w:p>
        </w:tc>
        <w:tc>
          <w:tcPr>
            <w:tcW w:w="1077" w:type="dxa"/>
          </w:tcPr>
          <w:p w:rsidR="00BA6132" w:rsidRDefault="00BA6132">
            <w:pPr>
              <w:pStyle w:val="ConsPlusNormal"/>
              <w:jc w:val="center"/>
            </w:pPr>
            <w:r>
              <w:t>83762,9</w:t>
            </w:r>
          </w:p>
        </w:tc>
        <w:tc>
          <w:tcPr>
            <w:tcW w:w="1077" w:type="dxa"/>
          </w:tcPr>
          <w:p w:rsidR="00BA6132" w:rsidRDefault="00BA6132">
            <w:pPr>
              <w:pStyle w:val="ConsPlusNormal"/>
              <w:jc w:val="center"/>
            </w:pPr>
            <w:r>
              <w:t>83762,1</w:t>
            </w:r>
          </w:p>
        </w:tc>
      </w:tr>
      <w:tr w:rsidR="00BA6132">
        <w:tc>
          <w:tcPr>
            <w:tcW w:w="539" w:type="dxa"/>
          </w:tcPr>
          <w:p w:rsidR="00BA6132" w:rsidRDefault="00BA6132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2381" w:type="dxa"/>
          </w:tcPr>
          <w:p w:rsidR="00BA6132" w:rsidRDefault="00BA6132">
            <w:pPr>
              <w:pStyle w:val="ConsPlusNormal"/>
            </w:pPr>
            <w:r>
              <w:t>Основное мероприятие 2 "Повышение эффективности бюджетных расходов"</w:t>
            </w:r>
          </w:p>
        </w:tc>
        <w:tc>
          <w:tcPr>
            <w:tcW w:w="1191" w:type="dxa"/>
          </w:tcPr>
          <w:p w:rsidR="00BA6132" w:rsidRDefault="00BA6132">
            <w:pPr>
              <w:pStyle w:val="ConsPlusNormal"/>
              <w:jc w:val="center"/>
            </w:pPr>
            <w:r>
              <w:t>123189,4</w:t>
            </w:r>
          </w:p>
        </w:tc>
        <w:tc>
          <w:tcPr>
            <w:tcW w:w="1077" w:type="dxa"/>
          </w:tcPr>
          <w:p w:rsidR="00BA6132" w:rsidRDefault="00BA6132">
            <w:pPr>
              <w:pStyle w:val="ConsPlusNormal"/>
              <w:jc w:val="center"/>
            </w:pPr>
            <w:r>
              <w:t>8400,0</w:t>
            </w:r>
          </w:p>
        </w:tc>
        <w:tc>
          <w:tcPr>
            <w:tcW w:w="1077" w:type="dxa"/>
          </w:tcPr>
          <w:p w:rsidR="00BA6132" w:rsidRDefault="00BA6132">
            <w:pPr>
              <w:pStyle w:val="ConsPlusNormal"/>
              <w:jc w:val="center"/>
            </w:pPr>
            <w:r>
              <w:t>8450,0</w:t>
            </w:r>
          </w:p>
        </w:tc>
        <w:tc>
          <w:tcPr>
            <w:tcW w:w="1077" w:type="dxa"/>
          </w:tcPr>
          <w:p w:rsidR="00BA6132" w:rsidRDefault="00BA6132">
            <w:pPr>
              <w:pStyle w:val="ConsPlusNormal"/>
              <w:jc w:val="center"/>
            </w:pPr>
            <w:r>
              <w:t>13219,0</w:t>
            </w:r>
          </w:p>
        </w:tc>
        <w:tc>
          <w:tcPr>
            <w:tcW w:w="1077" w:type="dxa"/>
          </w:tcPr>
          <w:p w:rsidR="00BA6132" w:rsidRDefault="00BA6132">
            <w:pPr>
              <w:pStyle w:val="ConsPlusNormal"/>
              <w:jc w:val="center"/>
            </w:pPr>
            <w:r>
              <w:t>9818,0</w:t>
            </w:r>
          </w:p>
        </w:tc>
        <w:tc>
          <w:tcPr>
            <w:tcW w:w="1077" w:type="dxa"/>
          </w:tcPr>
          <w:p w:rsidR="00BA6132" w:rsidRDefault="00BA6132">
            <w:pPr>
              <w:pStyle w:val="ConsPlusNormal"/>
              <w:jc w:val="center"/>
            </w:pPr>
            <w:r>
              <w:t>9583,4</w:t>
            </w:r>
          </w:p>
        </w:tc>
        <w:tc>
          <w:tcPr>
            <w:tcW w:w="1077" w:type="dxa"/>
          </w:tcPr>
          <w:p w:rsidR="00BA6132" w:rsidRDefault="00BA6132">
            <w:pPr>
              <w:pStyle w:val="ConsPlusNormal"/>
              <w:jc w:val="center"/>
            </w:pPr>
            <w:r>
              <w:t>9442,4</w:t>
            </w:r>
          </w:p>
        </w:tc>
        <w:tc>
          <w:tcPr>
            <w:tcW w:w="1077" w:type="dxa"/>
          </w:tcPr>
          <w:p w:rsidR="00BA6132" w:rsidRDefault="00BA6132">
            <w:pPr>
              <w:pStyle w:val="ConsPlusNormal"/>
              <w:jc w:val="center"/>
            </w:pPr>
            <w:r>
              <w:t>7991,1</w:t>
            </w:r>
          </w:p>
        </w:tc>
        <w:tc>
          <w:tcPr>
            <w:tcW w:w="1077" w:type="dxa"/>
          </w:tcPr>
          <w:p w:rsidR="00BA6132" w:rsidRDefault="00BA6132">
            <w:pPr>
              <w:pStyle w:val="ConsPlusNormal"/>
              <w:jc w:val="center"/>
            </w:pPr>
            <w:r>
              <w:t>7834,7</w:t>
            </w:r>
          </w:p>
        </w:tc>
        <w:tc>
          <w:tcPr>
            <w:tcW w:w="1077" w:type="dxa"/>
          </w:tcPr>
          <w:p w:rsidR="00BA6132" w:rsidRDefault="00BA6132">
            <w:pPr>
              <w:pStyle w:val="ConsPlusNormal"/>
              <w:jc w:val="center"/>
            </w:pPr>
            <w:r>
              <w:t>16537,7</w:t>
            </w:r>
          </w:p>
        </w:tc>
        <w:tc>
          <w:tcPr>
            <w:tcW w:w="1077" w:type="dxa"/>
          </w:tcPr>
          <w:p w:rsidR="00BA6132" w:rsidRDefault="00BA6132">
            <w:pPr>
              <w:pStyle w:val="ConsPlusNormal"/>
              <w:jc w:val="center"/>
            </w:pPr>
            <w:r>
              <w:t>10705,8</w:t>
            </w:r>
          </w:p>
        </w:tc>
        <w:tc>
          <w:tcPr>
            <w:tcW w:w="1077" w:type="dxa"/>
          </w:tcPr>
          <w:p w:rsidR="00BA6132" w:rsidRDefault="00BA6132">
            <w:pPr>
              <w:pStyle w:val="ConsPlusNormal"/>
              <w:jc w:val="center"/>
            </w:pPr>
            <w:r>
              <w:t>10706,8</w:t>
            </w:r>
          </w:p>
        </w:tc>
        <w:tc>
          <w:tcPr>
            <w:tcW w:w="1077" w:type="dxa"/>
          </w:tcPr>
          <w:p w:rsidR="00BA6132" w:rsidRDefault="00BA6132">
            <w:pPr>
              <w:pStyle w:val="ConsPlusNormal"/>
              <w:jc w:val="center"/>
            </w:pPr>
            <w:r>
              <w:t>10705,8</w:t>
            </w:r>
          </w:p>
        </w:tc>
      </w:tr>
      <w:tr w:rsidR="00BA6132">
        <w:tc>
          <w:tcPr>
            <w:tcW w:w="539" w:type="dxa"/>
          </w:tcPr>
          <w:p w:rsidR="00BA6132" w:rsidRDefault="00BA6132">
            <w:pPr>
              <w:pStyle w:val="ConsPlusNormal"/>
              <w:jc w:val="center"/>
            </w:pPr>
            <w:r>
              <w:t>1.3.</w:t>
            </w:r>
          </w:p>
        </w:tc>
        <w:tc>
          <w:tcPr>
            <w:tcW w:w="2381" w:type="dxa"/>
          </w:tcPr>
          <w:p w:rsidR="00BA6132" w:rsidRDefault="00BA6132">
            <w:pPr>
              <w:pStyle w:val="ConsPlusNormal"/>
            </w:pPr>
            <w:r>
              <w:t xml:space="preserve">Основное мероприятие 3 "Реализация муниципальной </w:t>
            </w:r>
            <w:r>
              <w:lastRenderedPageBreak/>
              <w:t>долговой политики"</w:t>
            </w:r>
          </w:p>
        </w:tc>
        <w:tc>
          <w:tcPr>
            <w:tcW w:w="1191" w:type="dxa"/>
          </w:tcPr>
          <w:p w:rsidR="00BA6132" w:rsidRDefault="00BA6132">
            <w:pPr>
              <w:pStyle w:val="ConsPlusNormal"/>
              <w:jc w:val="center"/>
            </w:pPr>
            <w:r>
              <w:lastRenderedPageBreak/>
              <w:t>2847420,5</w:t>
            </w:r>
          </w:p>
        </w:tc>
        <w:tc>
          <w:tcPr>
            <w:tcW w:w="1077" w:type="dxa"/>
          </w:tcPr>
          <w:p w:rsidR="00BA6132" w:rsidRDefault="00BA6132">
            <w:pPr>
              <w:pStyle w:val="ConsPlusNormal"/>
              <w:jc w:val="center"/>
            </w:pPr>
            <w:r>
              <w:t>383889,0</w:t>
            </w:r>
          </w:p>
        </w:tc>
        <w:tc>
          <w:tcPr>
            <w:tcW w:w="1077" w:type="dxa"/>
          </w:tcPr>
          <w:p w:rsidR="00BA6132" w:rsidRDefault="00BA6132">
            <w:pPr>
              <w:pStyle w:val="ConsPlusNormal"/>
              <w:jc w:val="center"/>
            </w:pPr>
            <w:r>
              <w:t>248802,9</w:t>
            </w:r>
          </w:p>
        </w:tc>
        <w:tc>
          <w:tcPr>
            <w:tcW w:w="1077" w:type="dxa"/>
          </w:tcPr>
          <w:p w:rsidR="00BA6132" w:rsidRDefault="00BA6132">
            <w:pPr>
              <w:pStyle w:val="ConsPlusNormal"/>
              <w:jc w:val="center"/>
            </w:pPr>
            <w:r>
              <w:t>242797,0</w:t>
            </w:r>
          </w:p>
        </w:tc>
        <w:tc>
          <w:tcPr>
            <w:tcW w:w="1077" w:type="dxa"/>
          </w:tcPr>
          <w:p w:rsidR="00BA6132" w:rsidRDefault="00BA6132">
            <w:pPr>
              <w:pStyle w:val="ConsPlusNormal"/>
              <w:jc w:val="center"/>
            </w:pPr>
            <w:r>
              <w:t>256214,6</w:t>
            </w:r>
          </w:p>
        </w:tc>
        <w:tc>
          <w:tcPr>
            <w:tcW w:w="1077" w:type="dxa"/>
          </w:tcPr>
          <w:p w:rsidR="00BA6132" w:rsidRDefault="00BA6132">
            <w:pPr>
              <w:pStyle w:val="ConsPlusNormal"/>
              <w:jc w:val="center"/>
            </w:pPr>
            <w:r>
              <w:t>166167,0</w:t>
            </w:r>
          </w:p>
        </w:tc>
        <w:tc>
          <w:tcPr>
            <w:tcW w:w="1077" w:type="dxa"/>
          </w:tcPr>
          <w:p w:rsidR="00BA6132" w:rsidRDefault="00BA6132">
            <w:pPr>
              <w:pStyle w:val="ConsPlusNormal"/>
              <w:jc w:val="center"/>
            </w:pPr>
            <w:r>
              <w:t>81028,1</w:t>
            </w:r>
          </w:p>
        </w:tc>
        <w:tc>
          <w:tcPr>
            <w:tcW w:w="1077" w:type="dxa"/>
          </w:tcPr>
          <w:p w:rsidR="00BA6132" w:rsidRDefault="00BA6132">
            <w:pPr>
              <w:pStyle w:val="ConsPlusNormal"/>
              <w:jc w:val="center"/>
            </w:pPr>
            <w:r>
              <w:t>30119,9</w:t>
            </w:r>
          </w:p>
        </w:tc>
        <w:tc>
          <w:tcPr>
            <w:tcW w:w="1077" w:type="dxa"/>
          </w:tcPr>
          <w:p w:rsidR="00BA6132" w:rsidRDefault="00BA6132">
            <w:pPr>
              <w:pStyle w:val="ConsPlusNormal"/>
              <w:jc w:val="center"/>
            </w:pPr>
            <w:r>
              <w:t>2500,0</w:t>
            </w:r>
          </w:p>
        </w:tc>
        <w:tc>
          <w:tcPr>
            <w:tcW w:w="1077" w:type="dxa"/>
          </w:tcPr>
          <w:p w:rsidR="00BA6132" w:rsidRDefault="00BA6132">
            <w:pPr>
              <w:pStyle w:val="ConsPlusNormal"/>
              <w:jc w:val="center"/>
            </w:pPr>
            <w:r>
              <w:t>2262,0</w:t>
            </w:r>
          </w:p>
        </w:tc>
        <w:tc>
          <w:tcPr>
            <w:tcW w:w="1077" w:type="dxa"/>
          </w:tcPr>
          <w:p w:rsidR="00BA6132" w:rsidRDefault="00BA6132">
            <w:pPr>
              <w:pStyle w:val="ConsPlusNormal"/>
              <w:jc w:val="center"/>
            </w:pPr>
            <w:r>
              <w:t>86309,0</w:t>
            </w:r>
          </w:p>
        </w:tc>
        <w:tc>
          <w:tcPr>
            <w:tcW w:w="1077" w:type="dxa"/>
          </w:tcPr>
          <w:p w:rsidR="00BA6132" w:rsidRDefault="00BA6132">
            <w:pPr>
              <w:pStyle w:val="ConsPlusNormal"/>
              <w:jc w:val="center"/>
            </w:pPr>
            <w:r>
              <w:t>437058,0</w:t>
            </w:r>
          </w:p>
        </w:tc>
        <w:tc>
          <w:tcPr>
            <w:tcW w:w="1077" w:type="dxa"/>
          </w:tcPr>
          <w:p w:rsidR="00BA6132" w:rsidRDefault="00BA6132">
            <w:pPr>
              <w:pStyle w:val="ConsPlusNormal"/>
              <w:jc w:val="center"/>
            </w:pPr>
            <w:r>
              <w:t>491960,0</w:t>
            </w:r>
          </w:p>
        </w:tc>
      </w:tr>
      <w:tr w:rsidR="00BA6132">
        <w:tc>
          <w:tcPr>
            <w:tcW w:w="539" w:type="dxa"/>
          </w:tcPr>
          <w:p w:rsidR="00BA6132" w:rsidRDefault="00BA6132">
            <w:pPr>
              <w:pStyle w:val="ConsPlusNormal"/>
              <w:jc w:val="center"/>
            </w:pPr>
            <w:r>
              <w:lastRenderedPageBreak/>
              <w:t>1.4.</w:t>
            </w:r>
          </w:p>
        </w:tc>
        <w:tc>
          <w:tcPr>
            <w:tcW w:w="2381" w:type="dxa"/>
          </w:tcPr>
          <w:p w:rsidR="00BA6132" w:rsidRDefault="00BA6132">
            <w:pPr>
              <w:pStyle w:val="ConsPlusNormal"/>
            </w:pPr>
            <w:r>
              <w:t>Основное мероприятие 4 "Функционирование системы межведомственного бухгалтерского обслуживания"</w:t>
            </w:r>
          </w:p>
        </w:tc>
        <w:tc>
          <w:tcPr>
            <w:tcW w:w="1191" w:type="dxa"/>
          </w:tcPr>
          <w:p w:rsidR="00BA6132" w:rsidRDefault="00BA6132">
            <w:pPr>
              <w:pStyle w:val="ConsPlusNormal"/>
              <w:jc w:val="center"/>
            </w:pPr>
            <w:r>
              <w:t>409232,6</w:t>
            </w:r>
          </w:p>
        </w:tc>
        <w:tc>
          <w:tcPr>
            <w:tcW w:w="1077" w:type="dxa"/>
          </w:tcPr>
          <w:p w:rsidR="00BA6132" w:rsidRDefault="00BA6132">
            <w:pPr>
              <w:pStyle w:val="ConsPlusNormal"/>
              <w:jc w:val="center"/>
            </w:pPr>
            <w:r>
              <w:t>8022,0</w:t>
            </w:r>
          </w:p>
        </w:tc>
        <w:tc>
          <w:tcPr>
            <w:tcW w:w="1077" w:type="dxa"/>
          </w:tcPr>
          <w:p w:rsidR="00BA6132" w:rsidRDefault="00BA6132">
            <w:pPr>
              <w:pStyle w:val="ConsPlusNormal"/>
              <w:jc w:val="center"/>
            </w:pPr>
            <w:r>
              <w:t>9518,2</w:t>
            </w:r>
          </w:p>
        </w:tc>
        <w:tc>
          <w:tcPr>
            <w:tcW w:w="1077" w:type="dxa"/>
          </w:tcPr>
          <w:p w:rsidR="00BA6132" w:rsidRDefault="00BA6132">
            <w:pPr>
              <w:pStyle w:val="ConsPlusNormal"/>
              <w:jc w:val="center"/>
            </w:pPr>
            <w:r>
              <w:t>10748,9</w:t>
            </w:r>
          </w:p>
        </w:tc>
        <w:tc>
          <w:tcPr>
            <w:tcW w:w="1077" w:type="dxa"/>
          </w:tcPr>
          <w:p w:rsidR="00BA6132" w:rsidRDefault="00BA6132">
            <w:pPr>
              <w:pStyle w:val="ConsPlusNormal"/>
              <w:jc w:val="center"/>
            </w:pPr>
            <w:r>
              <w:t>15281,0</w:t>
            </w:r>
          </w:p>
        </w:tc>
        <w:tc>
          <w:tcPr>
            <w:tcW w:w="1077" w:type="dxa"/>
          </w:tcPr>
          <w:p w:rsidR="00BA6132" w:rsidRDefault="00BA6132">
            <w:pPr>
              <w:pStyle w:val="ConsPlusNormal"/>
              <w:jc w:val="center"/>
            </w:pPr>
            <w:r>
              <w:t>34094,0</w:t>
            </w:r>
          </w:p>
        </w:tc>
        <w:tc>
          <w:tcPr>
            <w:tcW w:w="1077" w:type="dxa"/>
          </w:tcPr>
          <w:p w:rsidR="00BA6132" w:rsidRDefault="00BA6132">
            <w:pPr>
              <w:pStyle w:val="ConsPlusNormal"/>
              <w:jc w:val="center"/>
            </w:pPr>
            <w:r>
              <w:t>37933,5</w:t>
            </w:r>
          </w:p>
        </w:tc>
        <w:tc>
          <w:tcPr>
            <w:tcW w:w="1077" w:type="dxa"/>
          </w:tcPr>
          <w:p w:rsidR="00BA6132" w:rsidRDefault="00BA6132">
            <w:pPr>
              <w:pStyle w:val="ConsPlusNormal"/>
              <w:jc w:val="center"/>
            </w:pPr>
            <w:r>
              <w:t>38594,8</w:t>
            </w:r>
          </w:p>
        </w:tc>
        <w:tc>
          <w:tcPr>
            <w:tcW w:w="1077" w:type="dxa"/>
          </w:tcPr>
          <w:p w:rsidR="00BA6132" w:rsidRDefault="00BA6132">
            <w:pPr>
              <w:pStyle w:val="ConsPlusNormal"/>
              <w:jc w:val="center"/>
            </w:pPr>
            <w:r>
              <w:t>47825,6</w:t>
            </w:r>
          </w:p>
        </w:tc>
        <w:tc>
          <w:tcPr>
            <w:tcW w:w="1077" w:type="dxa"/>
          </w:tcPr>
          <w:p w:rsidR="00BA6132" w:rsidRDefault="00BA6132">
            <w:pPr>
              <w:pStyle w:val="ConsPlusNormal"/>
              <w:jc w:val="center"/>
            </w:pPr>
            <w:r>
              <w:t>52618,6</w:t>
            </w:r>
          </w:p>
        </w:tc>
        <w:tc>
          <w:tcPr>
            <w:tcW w:w="1077" w:type="dxa"/>
          </w:tcPr>
          <w:p w:rsidR="00BA6132" w:rsidRDefault="00BA6132">
            <w:pPr>
              <w:pStyle w:val="ConsPlusNormal"/>
              <w:jc w:val="center"/>
            </w:pPr>
            <w:r>
              <w:t>56474,0</w:t>
            </w:r>
          </w:p>
        </w:tc>
        <w:tc>
          <w:tcPr>
            <w:tcW w:w="1077" w:type="dxa"/>
          </w:tcPr>
          <w:p w:rsidR="00BA6132" w:rsidRDefault="00BA6132">
            <w:pPr>
              <w:pStyle w:val="ConsPlusNormal"/>
              <w:jc w:val="center"/>
            </w:pPr>
            <w:r>
              <w:t>56474,0</w:t>
            </w:r>
          </w:p>
        </w:tc>
        <w:tc>
          <w:tcPr>
            <w:tcW w:w="1077" w:type="dxa"/>
          </w:tcPr>
          <w:p w:rsidR="00BA6132" w:rsidRDefault="00BA6132">
            <w:pPr>
              <w:pStyle w:val="ConsPlusNormal"/>
              <w:jc w:val="center"/>
            </w:pPr>
            <w:r>
              <w:t>56474,0</w:t>
            </w:r>
          </w:p>
        </w:tc>
      </w:tr>
    </w:tbl>
    <w:p w:rsidR="00BA6132" w:rsidRDefault="00BA6132">
      <w:pPr>
        <w:pStyle w:val="ConsPlusNormal"/>
        <w:jc w:val="both"/>
      </w:pPr>
    </w:p>
    <w:p w:rsidR="00BA6132" w:rsidRDefault="00BA6132">
      <w:pPr>
        <w:pStyle w:val="ConsPlusNormal"/>
        <w:jc w:val="both"/>
      </w:pPr>
    </w:p>
    <w:p w:rsidR="00BA6132" w:rsidRDefault="00BA6132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D32F1" w:rsidRDefault="003D32F1">
      <w:bookmarkStart w:id="2" w:name="_GoBack"/>
      <w:bookmarkEnd w:id="2"/>
    </w:p>
    <w:sectPr w:rsidR="003D32F1">
      <w:pgSz w:w="16838" w:h="11905" w:orient="landscape"/>
      <w:pgMar w:top="1701" w:right="397" w:bottom="850" w:left="397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132"/>
    <w:rsid w:val="003D32F1"/>
    <w:rsid w:val="00BA6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BB6512-78DB-4A55-BCA6-0D2F6F60C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A613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A613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BA613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BA613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BA613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BA613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BA613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BA6132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RLAW220&amp;n=146994&amp;dst=100005" TargetMode="External"/><Relationship Id="rId117" Type="http://schemas.openxmlformats.org/officeDocument/2006/relationships/hyperlink" Target="https://login.consultant.ru/link/?req=doc&amp;base=RLAW220&amp;n=146994&amp;dst=100624" TargetMode="External"/><Relationship Id="rId21" Type="http://schemas.openxmlformats.org/officeDocument/2006/relationships/hyperlink" Target="https://login.consultant.ru/link/?req=doc&amp;base=RLAW220&amp;n=134491&amp;dst=100005" TargetMode="External"/><Relationship Id="rId42" Type="http://schemas.openxmlformats.org/officeDocument/2006/relationships/hyperlink" Target="https://login.consultant.ru/link/?req=doc&amp;base=RLAW220&amp;n=111168&amp;dst=100006" TargetMode="External"/><Relationship Id="rId47" Type="http://schemas.openxmlformats.org/officeDocument/2006/relationships/hyperlink" Target="https://login.consultant.ru/link/?req=doc&amp;base=RLAW220&amp;n=123839&amp;dst=100006" TargetMode="External"/><Relationship Id="rId63" Type="http://schemas.openxmlformats.org/officeDocument/2006/relationships/hyperlink" Target="https://login.consultant.ru/link/?req=doc&amp;base=RLAW220&amp;n=150808&amp;dst=100007" TargetMode="External"/><Relationship Id="rId68" Type="http://schemas.openxmlformats.org/officeDocument/2006/relationships/hyperlink" Target="https://login.consultant.ru/link/?req=doc&amp;base=RLAW220&amp;n=96890&amp;dst=100078" TargetMode="External"/><Relationship Id="rId84" Type="http://schemas.openxmlformats.org/officeDocument/2006/relationships/hyperlink" Target="https://login.consultant.ru/link/?req=doc&amp;base=RLAW220&amp;n=96890&amp;dst=100581" TargetMode="External"/><Relationship Id="rId89" Type="http://schemas.openxmlformats.org/officeDocument/2006/relationships/hyperlink" Target="https://login.consultant.ru/link/?req=doc&amp;base=RLAW220&amp;n=112104&amp;dst=100201" TargetMode="External"/><Relationship Id="rId112" Type="http://schemas.openxmlformats.org/officeDocument/2006/relationships/hyperlink" Target="https://login.consultant.ru/link/?req=doc&amp;base=LAW&amp;n=495710" TargetMode="External"/><Relationship Id="rId16" Type="http://schemas.openxmlformats.org/officeDocument/2006/relationships/hyperlink" Target="https://login.consultant.ru/link/?req=doc&amp;base=RLAW220&amp;n=119673&amp;dst=100005" TargetMode="External"/><Relationship Id="rId107" Type="http://schemas.openxmlformats.org/officeDocument/2006/relationships/hyperlink" Target="https://login.consultant.ru/link/?req=doc&amp;base=RLAW220&amp;n=150808&amp;dst=100213" TargetMode="External"/><Relationship Id="rId11" Type="http://schemas.openxmlformats.org/officeDocument/2006/relationships/hyperlink" Target="https://login.consultant.ru/link/?req=doc&amp;base=RLAW220&amp;n=108533&amp;dst=100005" TargetMode="External"/><Relationship Id="rId24" Type="http://schemas.openxmlformats.org/officeDocument/2006/relationships/hyperlink" Target="https://login.consultant.ru/link/?req=doc&amp;base=RLAW220&amp;n=142433&amp;dst=100005" TargetMode="External"/><Relationship Id="rId32" Type="http://schemas.openxmlformats.org/officeDocument/2006/relationships/hyperlink" Target="https://login.consultant.ru/link/?req=doc&amp;base=RLAW220&amp;n=103804&amp;dst=100006" TargetMode="External"/><Relationship Id="rId37" Type="http://schemas.openxmlformats.org/officeDocument/2006/relationships/hyperlink" Target="https://login.consultant.ru/link/?req=doc&amp;base=RLAW220&amp;n=96190&amp;dst=100006" TargetMode="External"/><Relationship Id="rId40" Type="http://schemas.openxmlformats.org/officeDocument/2006/relationships/hyperlink" Target="https://login.consultant.ru/link/?req=doc&amp;base=RLAW220&amp;n=105373&amp;dst=100006" TargetMode="External"/><Relationship Id="rId45" Type="http://schemas.openxmlformats.org/officeDocument/2006/relationships/hyperlink" Target="https://login.consultant.ru/link/?req=doc&amp;base=RLAW220&amp;n=118715&amp;dst=100006" TargetMode="External"/><Relationship Id="rId53" Type="http://schemas.openxmlformats.org/officeDocument/2006/relationships/hyperlink" Target="https://login.consultant.ru/link/?req=doc&amp;base=RLAW220&amp;n=139928&amp;dst=100006" TargetMode="External"/><Relationship Id="rId58" Type="http://schemas.openxmlformats.org/officeDocument/2006/relationships/hyperlink" Target="https://login.consultant.ru/link/?req=doc&amp;base=RLAW220&amp;n=150808&amp;dst=100006" TargetMode="External"/><Relationship Id="rId66" Type="http://schemas.openxmlformats.org/officeDocument/2006/relationships/hyperlink" Target="https://login.consultant.ru/link/?req=doc&amp;base=LAW&amp;n=527194&amp;dst=100013" TargetMode="External"/><Relationship Id="rId74" Type="http://schemas.openxmlformats.org/officeDocument/2006/relationships/hyperlink" Target="https://login.consultant.ru/link/?req=doc&amp;base=RLAW220&amp;n=96890&amp;dst=100082" TargetMode="External"/><Relationship Id="rId79" Type="http://schemas.openxmlformats.org/officeDocument/2006/relationships/hyperlink" Target="https://login.consultant.ru/link/?req=doc&amp;base=RLAW220&amp;n=146994&amp;dst=100270" TargetMode="External"/><Relationship Id="rId87" Type="http://schemas.openxmlformats.org/officeDocument/2006/relationships/hyperlink" Target="https://login.consultant.ru/link/?req=doc&amp;base=RLAW220&amp;n=108533&amp;dst=100155" TargetMode="External"/><Relationship Id="rId102" Type="http://schemas.openxmlformats.org/officeDocument/2006/relationships/hyperlink" Target="https://login.consultant.ru/link/?req=doc&amp;base=RLAW220&amp;n=146994&amp;dst=100602" TargetMode="External"/><Relationship Id="rId110" Type="http://schemas.openxmlformats.org/officeDocument/2006/relationships/hyperlink" Target="https://login.consultant.ru/link/?req=doc&amp;base=RLAW220&amp;n=111168&amp;dst=100195" TargetMode="External"/><Relationship Id="rId115" Type="http://schemas.openxmlformats.org/officeDocument/2006/relationships/hyperlink" Target="https://login.consultant.ru/link/?req=doc&amp;base=RLAW220&amp;n=131929&amp;dst=100618" TargetMode="External"/><Relationship Id="rId5" Type="http://schemas.openxmlformats.org/officeDocument/2006/relationships/hyperlink" Target="https://login.consultant.ru/link/?req=doc&amp;base=RLAW220&amp;n=90036&amp;dst=100005" TargetMode="External"/><Relationship Id="rId61" Type="http://schemas.openxmlformats.org/officeDocument/2006/relationships/hyperlink" Target="https://login.consultant.ru/link/?req=doc&amp;base=LAW&amp;n=495710&amp;dst=1498" TargetMode="External"/><Relationship Id="rId82" Type="http://schemas.openxmlformats.org/officeDocument/2006/relationships/hyperlink" Target="https://login.consultant.ru/link/?req=doc&amp;base=RLAW220&amp;n=93760&amp;dst=100161" TargetMode="External"/><Relationship Id="rId90" Type="http://schemas.openxmlformats.org/officeDocument/2006/relationships/hyperlink" Target="https://login.consultant.ru/link/?req=doc&amp;base=RLAW220&amp;n=118485&amp;dst=100193" TargetMode="External"/><Relationship Id="rId95" Type="http://schemas.openxmlformats.org/officeDocument/2006/relationships/hyperlink" Target="https://login.consultant.ru/link/?req=doc&amp;base=RLAW220&amp;n=126974&amp;dst=100173" TargetMode="External"/><Relationship Id="rId19" Type="http://schemas.openxmlformats.org/officeDocument/2006/relationships/hyperlink" Target="https://login.consultant.ru/link/?req=doc&amp;base=RLAW220&amp;n=126974&amp;dst=100005" TargetMode="External"/><Relationship Id="rId14" Type="http://schemas.openxmlformats.org/officeDocument/2006/relationships/hyperlink" Target="https://login.consultant.ru/link/?req=doc&amp;base=RLAW220&amp;n=118485&amp;dst=100005" TargetMode="External"/><Relationship Id="rId22" Type="http://schemas.openxmlformats.org/officeDocument/2006/relationships/hyperlink" Target="https://login.consultant.ru/link/?req=doc&amp;base=RLAW220&amp;n=135076&amp;dst=100005" TargetMode="External"/><Relationship Id="rId27" Type="http://schemas.openxmlformats.org/officeDocument/2006/relationships/hyperlink" Target="https://login.consultant.ru/link/?req=doc&amp;base=RLAW220&amp;n=149604&amp;dst=100005" TargetMode="External"/><Relationship Id="rId30" Type="http://schemas.openxmlformats.org/officeDocument/2006/relationships/hyperlink" Target="https://login.consultant.ru/link/?req=doc&amp;base=RLAW220&amp;n=141077" TargetMode="External"/><Relationship Id="rId35" Type="http://schemas.openxmlformats.org/officeDocument/2006/relationships/hyperlink" Target="https://login.consultant.ru/link/?req=doc&amp;base=RLAW220&amp;n=90036&amp;dst=100006" TargetMode="External"/><Relationship Id="rId43" Type="http://schemas.openxmlformats.org/officeDocument/2006/relationships/hyperlink" Target="https://login.consultant.ru/link/?req=doc&amp;base=RLAW220&amp;n=112104&amp;dst=100006" TargetMode="External"/><Relationship Id="rId48" Type="http://schemas.openxmlformats.org/officeDocument/2006/relationships/hyperlink" Target="https://login.consultant.ru/link/?req=doc&amp;base=RLAW220&amp;n=126550&amp;dst=100006" TargetMode="External"/><Relationship Id="rId56" Type="http://schemas.openxmlformats.org/officeDocument/2006/relationships/hyperlink" Target="https://login.consultant.ru/link/?req=doc&amp;base=RLAW220&amp;n=146994&amp;dst=100006" TargetMode="External"/><Relationship Id="rId64" Type="http://schemas.openxmlformats.org/officeDocument/2006/relationships/hyperlink" Target="https://login.consultant.ru/link/?req=doc&amp;base=LAW&amp;n=495617" TargetMode="External"/><Relationship Id="rId69" Type="http://schemas.openxmlformats.org/officeDocument/2006/relationships/hyperlink" Target="https://login.consultant.ru/link/?req=doc&amp;base=RLAW220&amp;n=96890&amp;dst=100079" TargetMode="External"/><Relationship Id="rId77" Type="http://schemas.openxmlformats.org/officeDocument/2006/relationships/hyperlink" Target="https://login.consultant.ru/link/?req=doc&amp;base=RLAW220&amp;n=111168&amp;dst=100150" TargetMode="External"/><Relationship Id="rId100" Type="http://schemas.openxmlformats.org/officeDocument/2006/relationships/hyperlink" Target="https://login.consultant.ru/link/?req=doc&amp;base=RLAW220&amp;n=142433&amp;dst=100249" TargetMode="External"/><Relationship Id="rId105" Type="http://schemas.openxmlformats.org/officeDocument/2006/relationships/hyperlink" Target="https://login.consultant.ru/link/?req=doc&amp;base=RLAW220&amp;n=96890&amp;dst=100586" TargetMode="External"/><Relationship Id="rId113" Type="http://schemas.openxmlformats.org/officeDocument/2006/relationships/hyperlink" Target="https://login.consultant.ru/link/?req=doc&amp;base=RLAW220&amp;n=96890&amp;dst=100617" TargetMode="External"/><Relationship Id="rId118" Type="http://schemas.openxmlformats.org/officeDocument/2006/relationships/hyperlink" Target="https://login.consultant.ru/link/?req=doc&amp;base=RLAW220&amp;n=150808&amp;dst=100230" TargetMode="External"/><Relationship Id="rId8" Type="http://schemas.openxmlformats.org/officeDocument/2006/relationships/hyperlink" Target="https://login.consultant.ru/link/?req=doc&amp;base=RLAW220&amp;n=96890&amp;dst=100005" TargetMode="External"/><Relationship Id="rId51" Type="http://schemas.openxmlformats.org/officeDocument/2006/relationships/hyperlink" Target="https://login.consultant.ru/link/?req=doc&amp;base=RLAW220&amp;n=134491&amp;dst=100006" TargetMode="External"/><Relationship Id="rId72" Type="http://schemas.openxmlformats.org/officeDocument/2006/relationships/hyperlink" Target="https://login.consultant.ru/link/?req=doc&amp;base=RLAW220&amp;n=139928&amp;dst=100027" TargetMode="External"/><Relationship Id="rId80" Type="http://schemas.openxmlformats.org/officeDocument/2006/relationships/hyperlink" Target="https://login.consultant.ru/link/?req=doc&amp;base=LAW&amp;n=495710&amp;dst=1498" TargetMode="External"/><Relationship Id="rId85" Type="http://schemas.openxmlformats.org/officeDocument/2006/relationships/hyperlink" Target="https://login.consultant.ru/link/?req=doc&amp;base=RLAW220&amp;n=103804&amp;dst=100153" TargetMode="External"/><Relationship Id="rId93" Type="http://schemas.openxmlformats.org/officeDocument/2006/relationships/hyperlink" Target="https://login.consultant.ru/link/?req=doc&amp;base=RLAW220&amp;n=123839&amp;dst=100536" TargetMode="External"/><Relationship Id="rId98" Type="http://schemas.openxmlformats.org/officeDocument/2006/relationships/hyperlink" Target="https://login.consultant.ru/link/?req=doc&amp;base=RLAW220&amp;n=135076&amp;dst=100187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RLAW220&amp;n=111168&amp;dst=100005" TargetMode="External"/><Relationship Id="rId17" Type="http://schemas.openxmlformats.org/officeDocument/2006/relationships/hyperlink" Target="https://login.consultant.ru/link/?req=doc&amp;base=RLAW220&amp;n=123839&amp;dst=100005" TargetMode="External"/><Relationship Id="rId25" Type="http://schemas.openxmlformats.org/officeDocument/2006/relationships/hyperlink" Target="https://login.consultant.ru/link/?req=doc&amp;base=RLAW220&amp;n=143895&amp;dst=100005" TargetMode="External"/><Relationship Id="rId33" Type="http://schemas.openxmlformats.org/officeDocument/2006/relationships/hyperlink" Target="https://login.consultant.ru/link/?req=doc&amp;base=RLAW220&amp;n=96890&amp;dst=100007" TargetMode="External"/><Relationship Id="rId38" Type="http://schemas.openxmlformats.org/officeDocument/2006/relationships/hyperlink" Target="https://login.consultant.ru/link/?req=doc&amp;base=RLAW220&amp;n=96890&amp;dst=100008" TargetMode="External"/><Relationship Id="rId46" Type="http://schemas.openxmlformats.org/officeDocument/2006/relationships/hyperlink" Target="https://login.consultant.ru/link/?req=doc&amp;base=RLAW220&amp;n=119673&amp;dst=100006" TargetMode="External"/><Relationship Id="rId59" Type="http://schemas.openxmlformats.org/officeDocument/2006/relationships/hyperlink" Target="https://login.consultant.ru/link/?req=doc&amp;base=RLAW220&amp;n=96890&amp;dst=100009" TargetMode="External"/><Relationship Id="rId67" Type="http://schemas.openxmlformats.org/officeDocument/2006/relationships/hyperlink" Target="https://login.consultant.ru/link/?req=doc&amp;base=RLAW220&amp;n=93760&amp;dst=100008" TargetMode="External"/><Relationship Id="rId103" Type="http://schemas.openxmlformats.org/officeDocument/2006/relationships/hyperlink" Target="https://login.consultant.ru/link/?req=doc&amp;base=RLAW220&amp;n=149604&amp;dst=100266" TargetMode="External"/><Relationship Id="rId108" Type="http://schemas.openxmlformats.org/officeDocument/2006/relationships/hyperlink" Target="https://login.consultant.ru/link/?req=doc&amp;base=LAW&amp;n=527194&amp;dst=100013" TargetMode="External"/><Relationship Id="rId116" Type="http://schemas.openxmlformats.org/officeDocument/2006/relationships/hyperlink" Target="https://login.consultant.ru/link/?req=doc&amp;base=RLAW220&amp;n=139928&amp;dst=100650" TargetMode="External"/><Relationship Id="rId20" Type="http://schemas.openxmlformats.org/officeDocument/2006/relationships/hyperlink" Target="https://login.consultant.ru/link/?req=doc&amp;base=RLAW220&amp;n=131929&amp;dst=100005" TargetMode="External"/><Relationship Id="rId41" Type="http://schemas.openxmlformats.org/officeDocument/2006/relationships/hyperlink" Target="https://login.consultant.ru/link/?req=doc&amp;base=RLAW220&amp;n=108533&amp;dst=100006" TargetMode="External"/><Relationship Id="rId54" Type="http://schemas.openxmlformats.org/officeDocument/2006/relationships/hyperlink" Target="https://login.consultant.ru/link/?req=doc&amp;base=RLAW220&amp;n=142433&amp;dst=100007" TargetMode="External"/><Relationship Id="rId62" Type="http://schemas.openxmlformats.org/officeDocument/2006/relationships/hyperlink" Target="https://login.consultant.ru/link/?req=doc&amp;base=RLAW220&amp;n=123839&amp;dst=100011" TargetMode="External"/><Relationship Id="rId70" Type="http://schemas.openxmlformats.org/officeDocument/2006/relationships/hyperlink" Target="https://login.consultant.ru/link/?req=doc&amp;base=RLAW220&amp;n=123839&amp;dst=100057" TargetMode="External"/><Relationship Id="rId75" Type="http://schemas.openxmlformats.org/officeDocument/2006/relationships/hyperlink" Target="https://login.consultant.ru/link/?req=doc&amp;base=RLAW220&amp;n=149604&amp;dst=100024" TargetMode="External"/><Relationship Id="rId83" Type="http://schemas.openxmlformats.org/officeDocument/2006/relationships/hyperlink" Target="https://login.consultant.ru/link/?req=doc&amp;base=RLAW220&amp;n=96190&amp;dst=100180" TargetMode="External"/><Relationship Id="rId88" Type="http://schemas.openxmlformats.org/officeDocument/2006/relationships/hyperlink" Target="https://login.consultant.ru/link/?req=doc&amp;base=RLAW220&amp;n=111168&amp;dst=100193" TargetMode="External"/><Relationship Id="rId91" Type="http://schemas.openxmlformats.org/officeDocument/2006/relationships/hyperlink" Target="https://login.consultant.ru/link/?req=doc&amp;base=RLAW220&amp;n=118715&amp;dst=100201" TargetMode="External"/><Relationship Id="rId96" Type="http://schemas.openxmlformats.org/officeDocument/2006/relationships/hyperlink" Target="https://login.consultant.ru/link/?req=doc&amp;base=RLAW220&amp;n=131929&amp;dst=100598" TargetMode="External"/><Relationship Id="rId111" Type="http://schemas.openxmlformats.org/officeDocument/2006/relationships/hyperlink" Target="https://login.consultant.ru/link/?req=doc&amp;base=RLAW220&amp;n=96890&amp;dst=100616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220&amp;n=93760&amp;dst=100005" TargetMode="External"/><Relationship Id="rId15" Type="http://schemas.openxmlformats.org/officeDocument/2006/relationships/hyperlink" Target="https://login.consultant.ru/link/?req=doc&amp;base=RLAW220&amp;n=118715&amp;dst=100005" TargetMode="External"/><Relationship Id="rId23" Type="http://schemas.openxmlformats.org/officeDocument/2006/relationships/hyperlink" Target="https://login.consultant.ru/link/?req=doc&amp;base=RLAW220&amp;n=139928&amp;dst=100005" TargetMode="External"/><Relationship Id="rId28" Type="http://schemas.openxmlformats.org/officeDocument/2006/relationships/hyperlink" Target="https://login.consultant.ru/link/?req=doc&amp;base=RLAW220&amp;n=150808&amp;dst=100005" TargetMode="External"/><Relationship Id="rId36" Type="http://schemas.openxmlformats.org/officeDocument/2006/relationships/hyperlink" Target="https://login.consultant.ru/link/?req=doc&amp;base=RLAW220&amp;n=93760&amp;dst=100006" TargetMode="External"/><Relationship Id="rId49" Type="http://schemas.openxmlformats.org/officeDocument/2006/relationships/hyperlink" Target="https://login.consultant.ru/link/?req=doc&amp;base=RLAW220&amp;n=126974&amp;dst=100006" TargetMode="External"/><Relationship Id="rId57" Type="http://schemas.openxmlformats.org/officeDocument/2006/relationships/hyperlink" Target="https://login.consultant.ru/link/?req=doc&amp;base=RLAW220&amp;n=149604&amp;dst=100006" TargetMode="External"/><Relationship Id="rId106" Type="http://schemas.openxmlformats.org/officeDocument/2006/relationships/hyperlink" Target="https://login.consultant.ru/link/?req=doc&amp;base=RLAW220&amp;n=146994&amp;dst=100604" TargetMode="External"/><Relationship Id="rId114" Type="http://schemas.openxmlformats.org/officeDocument/2006/relationships/hyperlink" Target="https://login.consultant.ru/link/?req=doc&amp;base=RLAW220&amp;n=123839&amp;dst=100555" TargetMode="External"/><Relationship Id="rId119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RLAW220&amp;n=105373&amp;dst=100005" TargetMode="External"/><Relationship Id="rId31" Type="http://schemas.openxmlformats.org/officeDocument/2006/relationships/hyperlink" Target="https://login.consultant.ru/link/?req=doc&amp;base=RLAW220&amp;n=137653" TargetMode="External"/><Relationship Id="rId44" Type="http://schemas.openxmlformats.org/officeDocument/2006/relationships/hyperlink" Target="https://login.consultant.ru/link/?req=doc&amp;base=RLAW220&amp;n=118485&amp;dst=100006" TargetMode="External"/><Relationship Id="rId52" Type="http://schemas.openxmlformats.org/officeDocument/2006/relationships/hyperlink" Target="https://login.consultant.ru/link/?req=doc&amp;base=RLAW220&amp;n=135076&amp;dst=100006" TargetMode="External"/><Relationship Id="rId60" Type="http://schemas.openxmlformats.org/officeDocument/2006/relationships/hyperlink" Target="https://login.consultant.ru/link/?req=doc&amp;base=RLAW220&amp;n=146994&amp;dst=100008" TargetMode="External"/><Relationship Id="rId65" Type="http://schemas.openxmlformats.org/officeDocument/2006/relationships/hyperlink" Target="https://login.consultant.ru/link/?req=doc&amp;base=RLAW220&amp;n=96890&amp;dst=100077" TargetMode="External"/><Relationship Id="rId73" Type="http://schemas.openxmlformats.org/officeDocument/2006/relationships/hyperlink" Target="https://login.consultant.ru/link/?req=doc&amp;base=RLAW220&amp;n=146994&amp;dst=100028" TargetMode="External"/><Relationship Id="rId78" Type="http://schemas.openxmlformats.org/officeDocument/2006/relationships/hyperlink" Target="https://login.consultant.ru/link/?req=doc&amp;base=RLAW220&amp;n=149604&amp;dst=100213" TargetMode="External"/><Relationship Id="rId81" Type="http://schemas.openxmlformats.org/officeDocument/2006/relationships/hyperlink" Target="https://login.consultant.ru/link/?req=doc&amp;base=RLAW220&amp;n=90036&amp;dst=100158" TargetMode="External"/><Relationship Id="rId86" Type="http://schemas.openxmlformats.org/officeDocument/2006/relationships/hyperlink" Target="https://login.consultant.ru/link/?req=doc&amp;base=RLAW220&amp;n=105373&amp;dst=100202" TargetMode="External"/><Relationship Id="rId94" Type="http://schemas.openxmlformats.org/officeDocument/2006/relationships/hyperlink" Target="https://login.consultant.ru/link/?req=doc&amp;base=RLAW220&amp;n=126550&amp;dst=100217" TargetMode="External"/><Relationship Id="rId99" Type="http://schemas.openxmlformats.org/officeDocument/2006/relationships/hyperlink" Target="https://login.consultant.ru/link/?req=doc&amp;base=RLAW220&amp;n=139928&amp;dst=100629" TargetMode="External"/><Relationship Id="rId101" Type="http://schemas.openxmlformats.org/officeDocument/2006/relationships/hyperlink" Target="https://login.consultant.ru/link/?req=doc&amp;base=RLAW220&amp;n=143895&amp;dst=100199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220&amp;n=103804&amp;dst=100005" TargetMode="External"/><Relationship Id="rId13" Type="http://schemas.openxmlformats.org/officeDocument/2006/relationships/hyperlink" Target="https://login.consultant.ru/link/?req=doc&amp;base=RLAW220&amp;n=112104&amp;dst=100005" TargetMode="External"/><Relationship Id="rId18" Type="http://schemas.openxmlformats.org/officeDocument/2006/relationships/hyperlink" Target="https://login.consultant.ru/link/?req=doc&amp;base=RLAW220&amp;n=126550&amp;dst=100005" TargetMode="External"/><Relationship Id="rId39" Type="http://schemas.openxmlformats.org/officeDocument/2006/relationships/hyperlink" Target="https://login.consultant.ru/link/?req=doc&amp;base=RLAW220&amp;n=103804&amp;dst=100009" TargetMode="External"/><Relationship Id="rId109" Type="http://schemas.openxmlformats.org/officeDocument/2006/relationships/hyperlink" Target="https://login.consultant.ru/link/?req=doc&amp;base=RLAW220&amp;n=93760&amp;dst=100163" TargetMode="External"/><Relationship Id="rId34" Type="http://schemas.openxmlformats.org/officeDocument/2006/relationships/hyperlink" Target="https://login.consultant.ru/link/?req=doc&amp;base=RLAW220&amp;n=103804&amp;dst=100007" TargetMode="External"/><Relationship Id="rId50" Type="http://schemas.openxmlformats.org/officeDocument/2006/relationships/hyperlink" Target="https://login.consultant.ru/link/?req=doc&amp;base=RLAW220&amp;n=131929&amp;dst=100006" TargetMode="External"/><Relationship Id="rId55" Type="http://schemas.openxmlformats.org/officeDocument/2006/relationships/hyperlink" Target="https://login.consultant.ru/link/?req=doc&amp;base=RLAW220&amp;n=143895&amp;dst=100006" TargetMode="External"/><Relationship Id="rId76" Type="http://schemas.openxmlformats.org/officeDocument/2006/relationships/hyperlink" Target="https://login.consultant.ru/link/?req=doc&amp;base=RLAW220&amp;n=150808&amp;dst=100138" TargetMode="External"/><Relationship Id="rId97" Type="http://schemas.openxmlformats.org/officeDocument/2006/relationships/hyperlink" Target="https://login.consultant.ru/link/?req=doc&amp;base=RLAW220&amp;n=134491&amp;dst=100234" TargetMode="External"/><Relationship Id="rId104" Type="http://schemas.openxmlformats.org/officeDocument/2006/relationships/hyperlink" Target="https://login.consultant.ru/link/?req=doc&amp;base=RLAW220&amp;n=150808&amp;dst=100212" TargetMode="External"/><Relationship Id="rId120" Type="http://schemas.openxmlformats.org/officeDocument/2006/relationships/theme" Target="theme/theme1.xml"/><Relationship Id="rId7" Type="http://schemas.openxmlformats.org/officeDocument/2006/relationships/hyperlink" Target="https://login.consultant.ru/link/?req=doc&amp;base=RLAW220&amp;n=96190&amp;dst=100005" TargetMode="External"/><Relationship Id="rId71" Type="http://schemas.openxmlformats.org/officeDocument/2006/relationships/hyperlink" Target="https://login.consultant.ru/link/?req=doc&amp;base=RLAW220&amp;n=131929&amp;dst=100026" TargetMode="External"/><Relationship Id="rId92" Type="http://schemas.openxmlformats.org/officeDocument/2006/relationships/hyperlink" Target="https://login.consultant.ru/link/?req=doc&amp;base=RLAW220&amp;n=119673&amp;dst=100160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LAW&amp;n=495710&amp;dst=10328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38</Pages>
  <Words>10896</Words>
  <Characters>62109</Characters>
  <Application>Microsoft Office Word</Application>
  <DocSecurity>0</DocSecurity>
  <Lines>517</Lines>
  <Paragraphs>145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Попова С.С.</dc:creator>
  <cp:keywords/>
  <dc:description/>
  <cp:lastModifiedBy>Попова С.С.</cp:lastModifiedBy>
  <cp:revision>1</cp:revision>
  <dcterms:created xsi:type="dcterms:W3CDTF">2026-03-19T06:45:00Z</dcterms:created>
  <dcterms:modified xsi:type="dcterms:W3CDTF">2026-03-19T06:47:00Z</dcterms:modified>
</cp:coreProperties>
</file>