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69A" w:rsidRDefault="00DC469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C469A" w:rsidRDefault="00DC469A">
      <w:pPr>
        <w:pStyle w:val="ConsPlusNormal"/>
        <w:jc w:val="both"/>
        <w:outlineLvl w:val="0"/>
      </w:pPr>
    </w:p>
    <w:p w:rsidR="00DC469A" w:rsidRDefault="00DC469A">
      <w:pPr>
        <w:pStyle w:val="ConsPlusTitle"/>
        <w:jc w:val="center"/>
        <w:outlineLvl w:val="0"/>
      </w:pPr>
      <w:r>
        <w:t>АДМИНИСТРАЦИЯ ГОРОДА ЛИПЕЦКА</w:t>
      </w:r>
    </w:p>
    <w:p w:rsidR="00DC469A" w:rsidRDefault="00DC469A">
      <w:pPr>
        <w:pStyle w:val="ConsPlusTitle"/>
        <w:jc w:val="center"/>
      </w:pPr>
    </w:p>
    <w:p w:rsidR="00DC469A" w:rsidRDefault="00DC469A">
      <w:pPr>
        <w:pStyle w:val="ConsPlusTitle"/>
        <w:jc w:val="center"/>
      </w:pPr>
      <w:r>
        <w:t>ПОСТАНОВЛЕНИЕ</w:t>
      </w:r>
    </w:p>
    <w:p w:rsidR="00DC469A" w:rsidRDefault="00DC469A">
      <w:pPr>
        <w:pStyle w:val="ConsPlusTitle"/>
        <w:jc w:val="center"/>
      </w:pPr>
      <w:r>
        <w:t>от 14 октября 2016 г. N 1859</w:t>
      </w:r>
    </w:p>
    <w:p w:rsidR="00DC469A" w:rsidRDefault="00DC469A">
      <w:pPr>
        <w:pStyle w:val="ConsPlusTitle"/>
        <w:jc w:val="center"/>
      </w:pPr>
    </w:p>
    <w:p w:rsidR="00DC469A" w:rsidRDefault="00DC469A">
      <w:pPr>
        <w:pStyle w:val="ConsPlusTitle"/>
        <w:jc w:val="center"/>
      </w:pPr>
      <w:r>
        <w:t>ОБ УТВЕРЖДЕНИИ МУНИЦИПАЛЬНОЙ ПРОГРАММЫ ГОРОДА ЛИПЕЦКА</w:t>
      </w:r>
    </w:p>
    <w:p w:rsidR="00DC469A" w:rsidRDefault="00DC469A">
      <w:pPr>
        <w:pStyle w:val="ConsPlusTitle"/>
        <w:jc w:val="center"/>
      </w:pPr>
      <w:r>
        <w:t>"РАЗВИТИЕ КУЛЬТУРЫ И ТУРИЗМА В ГОРОДЕ ЛИПЕЦКЕ"</w:t>
      </w:r>
    </w:p>
    <w:p w:rsidR="00DC469A" w:rsidRDefault="00DC469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C46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69A" w:rsidRDefault="00DC469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26.06.2017 </w:t>
            </w:r>
            <w:hyperlink r:id="rId5">
              <w:r>
                <w:rPr>
                  <w:color w:val="0000FF"/>
                </w:rPr>
                <w:t>N 1103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01.12.2017 </w:t>
            </w:r>
            <w:hyperlink r:id="rId6">
              <w:r>
                <w:rPr>
                  <w:color w:val="0000FF"/>
                </w:rPr>
                <w:t>N 2380</w:t>
              </w:r>
            </w:hyperlink>
            <w:r>
              <w:rPr>
                <w:color w:val="392C69"/>
              </w:rPr>
              <w:t xml:space="preserve">, от 29.12.2017 </w:t>
            </w:r>
            <w:hyperlink r:id="rId7">
              <w:r>
                <w:rPr>
                  <w:color w:val="0000FF"/>
                </w:rPr>
                <w:t>N 2620</w:t>
              </w:r>
            </w:hyperlink>
            <w:r>
              <w:rPr>
                <w:color w:val="392C69"/>
              </w:rPr>
              <w:t xml:space="preserve">, от 27.02.2018 </w:t>
            </w:r>
            <w:hyperlink r:id="rId8">
              <w:r>
                <w:rPr>
                  <w:color w:val="0000FF"/>
                </w:rPr>
                <w:t>N 266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25.05.2018 </w:t>
            </w:r>
            <w:hyperlink r:id="rId9">
              <w:r>
                <w:rPr>
                  <w:color w:val="0000FF"/>
                </w:rPr>
                <w:t>N 833</w:t>
              </w:r>
            </w:hyperlink>
            <w:r>
              <w:rPr>
                <w:color w:val="392C69"/>
              </w:rPr>
              <w:t xml:space="preserve">, от 04.06.2018 </w:t>
            </w:r>
            <w:hyperlink r:id="rId10">
              <w:r>
                <w:rPr>
                  <w:color w:val="0000FF"/>
                </w:rPr>
                <w:t>N 886</w:t>
              </w:r>
            </w:hyperlink>
            <w:r>
              <w:rPr>
                <w:color w:val="392C69"/>
              </w:rPr>
              <w:t xml:space="preserve">, от 19.10.2018 </w:t>
            </w:r>
            <w:hyperlink r:id="rId11">
              <w:r>
                <w:rPr>
                  <w:color w:val="0000FF"/>
                </w:rPr>
                <w:t>N 1912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29.12.2018 </w:t>
            </w:r>
            <w:hyperlink r:id="rId12">
              <w:r>
                <w:rPr>
                  <w:color w:val="0000FF"/>
                </w:rPr>
                <w:t>N 2511</w:t>
              </w:r>
            </w:hyperlink>
            <w:r>
              <w:rPr>
                <w:color w:val="392C69"/>
              </w:rPr>
              <w:t xml:space="preserve">, от 22.03.2019 </w:t>
            </w:r>
            <w:hyperlink r:id="rId13">
              <w:r>
                <w:rPr>
                  <w:color w:val="0000FF"/>
                </w:rPr>
                <w:t>N 455</w:t>
              </w:r>
            </w:hyperlink>
            <w:r>
              <w:rPr>
                <w:color w:val="392C69"/>
              </w:rPr>
              <w:t xml:space="preserve">, от 24.06.2019 </w:t>
            </w:r>
            <w:hyperlink r:id="rId14">
              <w:r>
                <w:rPr>
                  <w:color w:val="0000FF"/>
                </w:rPr>
                <w:t>N 1165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21.10.2019 </w:t>
            </w:r>
            <w:hyperlink r:id="rId15">
              <w:r>
                <w:rPr>
                  <w:color w:val="0000FF"/>
                </w:rPr>
                <w:t>N 2038</w:t>
              </w:r>
            </w:hyperlink>
            <w:r>
              <w:rPr>
                <w:color w:val="392C69"/>
              </w:rPr>
              <w:t xml:space="preserve">, от 31.12.2019 </w:t>
            </w:r>
            <w:hyperlink r:id="rId16">
              <w:r>
                <w:rPr>
                  <w:color w:val="0000FF"/>
                </w:rPr>
                <w:t>N 2628</w:t>
              </w:r>
            </w:hyperlink>
            <w:r>
              <w:rPr>
                <w:color w:val="392C69"/>
              </w:rPr>
              <w:t xml:space="preserve">, от 21.02.2020 </w:t>
            </w:r>
            <w:hyperlink r:id="rId17">
              <w:r>
                <w:rPr>
                  <w:color w:val="0000FF"/>
                </w:rPr>
                <w:t>N 196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23.03.2020 </w:t>
            </w:r>
            <w:hyperlink r:id="rId18">
              <w:r>
                <w:rPr>
                  <w:color w:val="0000FF"/>
                </w:rPr>
                <w:t>N 379</w:t>
              </w:r>
            </w:hyperlink>
            <w:r>
              <w:rPr>
                <w:color w:val="392C69"/>
              </w:rPr>
              <w:t xml:space="preserve">, от 08.10.2020 </w:t>
            </w:r>
            <w:hyperlink r:id="rId19">
              <w:r>
                <w:rPr>
                  <w:color w:val="0000FF"/>
                </w:rPr>
                <w:t>N 1795</w:t>
              </w:r>
            </w:hyperlink>
            <w:r>
              <w:rPr>
                <w:color w:val="392C69"/>
              </w:rPr>
              <w:t xml:space="preserve">, от 30.12.2020 </w:t>
            </w:r>
            <w:hyperlink r:id="rId20">
              <w:r>
                <w:rPr>
                  <w:color w:val="0000FF"/>
                </w:rPr>
                <w:t>N 2584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21">
              <w:r>
                <w:rPr>
                  <w:color w:val="0000FF"/>
                </w:rPr>
                <w:t>N 534</w:t>
              </w:r>
            </w:hyperlink>
            <w:r>
              <w:rPr>
                <w:color w:val="392C69"/>
              </w:rPr>
              <w:t xml:space="preserve">, от 14.12.2021 </w:t>
            </w:r>
            <w:hyperlink r:id="rId22">
              <w:r>
                <w:rPr>
                  <w:color w:val="0000FF"/>
                </w:rPr>
                <w:t>N 2616</w:t>
              </w:r>
            </w:hyperlink>
            <w:r>
              <w:rPr>
                <w:color w:val="392C69"/>
              </w:rPr>
              <w:t xml:space="preserve">, от 30.12.2021 </w:t>
            </w:r>
            <w:hyperlink r:id="rId23">
              <w:r>
                <w:rPr>
                  <w:color w:val="0000FF"/>
                </w:rPr>
                <w:t>N 3054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09.03.2022 </w:t>
            </w:r>
            <w:hyperlink r:id="rId24">
              <w:r>
                <w:rPr>
                  <w:color w:val="0000FF"/>
                </w:rPr>
                <w:t>N 365</w:t>
              </w:r>
            </w:hyperlink>
            <w:r>
              <w:rPr>
                <w:color w:val="392C69"/>
              </w:rPr>
              <w:t xml:space="preserve">, от 24.06.2022 </w:t>
            </w:r>
            <w:hyperlink r:id="rId25">
              <w:r>
                <w:rPr>
                  <w:color w:val="0000FF"/>
                </w:rPr>
                <w:t>N 1357</w:t>
              </w:r>
            </w:hyperlink>
            <w:r>
              <w:rPr>
                <w:color w:val="392C69"/>
              </w:rPr>
              <w:t xml:space="preserve">, от 26.10.2022 </w:t>
            </w:r>
            <w:hyperlink r:id="rId26">
              <w:r>
                <w:rPr>
                  <w:color w:val="0000FF"/>
                </w:rPr>
                <w:t>N 2437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30.12.2022 </w:t>
            </w:r>
            <w:hyperlink r:id="rId27">
              <w:r>
                <w:rPr>
                  <w:color w:val="0000FF"/>
                </w:rPr>
                <w:t>N 3437</w:t>
              </w:r>
            </w:hyperlink>
            <w:r>
              <w:rPr>
                <w:color w:val="392C69"/>
              </w:rPr>
              <w:t xml:space="preserve">, от 21.03.2023 </w:t>
            </w:r>
            <w:hyperlink r:id="rId28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16.08.2023 </w:t>
            </w:r>
            <w:hyperlink r:id="rId29">
              <w:r>
                <w:rPr>
                  <w:color w:val="0000FF"/>
                </w:rPr>
                <w:t>N 2619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01.11.2023 </w:t>
            </w:r>
            <w:hyperlink r:id="rId30">
              <w:r>
                <w:rPr>
                  <w:color w:val="0000FF"/>
                </w:rPr>
                <w:t>N 3508</w:t>
              </w:r>
            </w:hyperlink>
            <w:r>
              <w:rPr>
                <w:color w:val="392C69"/>
              </w:rPr>
              <w:t xml:space="preserve">, от 21.12.2023 </w:t>
            </w:r>
            <w:hyperlink r:id="rId31">
              <w:r>
                <w:rPr>
                  <w:color w:val="0000FF"/>
                </w:rPr>
                <w:t>N 4181</w:t>
              </w:r>
            </w:hyperlink>
            <w:r>
              <w:rPr>
                <w:color w:val="392C69"/>
              </w:rPr>
              <w:t xml:space="preserve">, от 29.12.2023 </w:t>
            </w:r>
            <w:hyperlink r:id="rId32">
              <w:r>
                <w:rPr>
                  <w:color w:val="0000FF"/>
                </w:rPr>
                <w:t>N 4356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26.02.2024 </w:t>
            </w:r>
            <w:hyperlink r:id="rId33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 xml:space="preserve">, от 24.07.2024 </w:t>
            </w:r>
            <w:hyperlink r:id="rId34">
              <w:r>
                <w:rPr>
                  <w:color w:val="0000FF"/>
                </w:rPr>
                <w:t>N 2185</w:t>
              </w:r>
            </w:hyperlink>
            <w:r>
              <w:rPr>
                <w:color w:val="392C69"/>
              </w:rPr>
              <w:t xml:space="preserve">, от 05.11.2024 </w:t>
            </w:r>
            <w:hyperlink r:id="rId35">
              <w:r>
                <w:rPr>
                  <w:color w:val="0000FF"/>
                </w:rPr>
                <w:t>N 3264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26.12.2024 </w:t>
            </w:r>
            <w:hyperlink r:id="rId36">
              <w:r>
                <w:rPr>
                  <w:color w:val="0000FF"/>
                </w:rPr>
                <w:t>N 4074</w:t>
              </w:r>
            </w:hyperlink>
            <w:r>
              <w:rPr>
                <w:color w:val="392C69"/>
              </w:rPr>
              <w:t xml:space="preserve">, от 28.12.2024 </w:t>
            </w:r>
            <w:hyperlink r:id="rId37">
              <w:r>
                <w:rPr>
                  <w:color w:val="0000FF"/>
                </w:rPr>
                <w:t>N 4134</w:t>
              </w:r>
            </w:hyperlink>
            <w:r>
              <w:rPr>
                <w:color w:val="392C69"/>
              </w:rPr>
              <w:t xml:space="preserve">, от 31.03.2025 </w:t>
            </w:r>
            <w:hyperlink r:id="rId38">
              <w:r>
                <w:rPr>
                  <w:color w:val="0000FF"/>
                </w:rPr>
                <w:t>N 633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19.12.2025 </w:t>
            </w:r>
            <w:hyperlink r:id="rId39">
              <w:r>
                <w:rPr>
                  <w:color w:val="0000FF"/>
                </w:rPr>
                <w:t>N 2958</w:t>
              </w:r>
            </w:hyperlink>
            <w:r>
              <w:rPr>
                <w:color w:val="392C69"/>
              </w:rPr>
              <w:t xml:space="preserve">, от 30.12.2025 </w:t>
            </w:r>
            <w:hyperlink r:id="rId40">
              <w:r>
                <w:rPr>
                  <w:color w:val="0000FF"/>
                </w:rPr>
                <w:t>N 3129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69A" w:rsidRDefault="00DC469A">
            <w:pPr>
              <w:pStyle w:val="ConsPlusNormal"/>
            </w:pPr>
          </w:p>
        </w:tc>
      </w:tr>
    </w:tbl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 xml:space="preserve">В соответствии со </w:t>
      </w:r>
      <w:hyperlink r:id="rId41">
        <w:r>
          <w:rPr>
            <w:color w:val="0000FF"/>
          </w:rPr>
          <w:t>статьей 179</w:t>
        </w:r>
      </w:hyperlink>
      <w:r>
        <w:t xml:space="preserve"> Бюджетного кодекса Российской Федерации, </w:t>
      </w:r>
      <w:hyperlink r:id="rId42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31.07.2013 N 1795 "О Порядке разработки, реализации и оценки эффективности муниципальных программ города Липецка", </w:t>
      </w:r>
      <w:hyperlink r:id="rId43">
        <w:r>
          <w:rPr>
            <w:color w:val="0000FF"/>
          </w:rPr>
          <w:t>постановлением</w:t>
        </w:r>
      </w:hyperlink>
      <w:r>
        <w:t xml:space="preserve"> администрации города Липецка от 14.07.2016 N 1241 "Об утверждении перечня муниципальных программ города Липецка" администрация города постановляет:</w:t>
      </w:r>
    </w:p>
    <w:p w:rsidR="00DC469A" w:rsidRDefault="00DC469A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администрации г. Липецка от 22.03.2019 N 455)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43">
        <w:r>
          <w:rPr>
            <w:color w:val="0000FF"/>
          </w:rPr>
          <w:t>программу</w:t>
        </w:r>
      </w:hyperlink>
      <w:r>
        <w:t xml:space="preserve"> города Липецка "Развитие культуры и туризма в городе Липецке" (приложение).</w:t>
      </w:r>
    </w:p>
    <w:p w:rsidR="00DC469A" w:rsidRDefault="00DC469A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администрации г. Липецка от 22.03.2019 N 455)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возложить на заместителя главы администрации города Липецка А.М. Шамаеву.</w:t>
      </w:r>
    </w:p>
    <w:p w:rsidR="00DC469A" w:rsidRDefault="00DC469A">
      <w:pPr>
        <w:pStyle w:val="ConsPlusNormal"/>
        <w:jc w:val="both"/>
      </w:pPr>
      <w:r>
        <w:t xml:space="preserve">(в ред. постановлений администрации г. Липецка от 22.03.2019 </w:t>
      </w:r>
      <w:hyperlink r:id="rId46">
        <w:r>
          <w:rPr>
            <w:color w:val="0000FF"/>
          </w:rPr>
          <w:t>N 455</w:t>
        </w:r>
      </w:hyperlink>
      <w:r>
        <w:t xml:space="preserve">, от 31.03.2025 </w:t>
      </w:r>
      <w:hyperlink r:id="rId47">
        <w:r>
          <w:rPr>
            <w:color w:val="0000FF"/>
          </w:rPr>
          <w:t>N 633</w:t>
        </w:r>
      </w:hyperlink>
      <w:r>
        <w:t>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right"/>
      </w:pPr>
      <w:r>
        <w:t>Глава города Липецка</w:t>
      </w:r>
    </w:p>
    <w:p w:rsidR="00DC469A" w:rsidRDefault="00DC469A">
      <w:pPr>
        <w:pStyle w:val="ConsPlusNormal"/>
        <w:jc w:val="right"/>
      </w:pPr>
      <w:r>
        <w:t>С.В.ИВАНОВ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right"/>
        <w:outlineLvl w:val="0"/>
      </w:pPr>
      <w:r>
        <w:t>Приложение</w:t>
      </w:r>
    </w:p>
    <w:p w:rsidR="00DC469A" w:rsidRDefault="00DC469A">
      <w:pPr>
        <w:pStyle w:val="ConsPlusNormal"/>
        <w:jc w:val="right"/>
      </w:pPr>
      <w:r>
        <w:t>к постановлению</w:t>
      </w:r>
    </w:p>
    <w:p w:rsidR="00DC469A" w:rsidRDefault="00DC469A">
      <w:pPr>
        <w:pStyle w:val="ConsPlusNormal"/>
        <w:jc w:val="right"/>
      </w:pPr>
      <w:r>
        <w:t>администрации</w:t>
      </w:r>
    </w:p>
    <w:p w:rsidR="00DC469A" w:rsidRDefault="00DC469A">
      <w:pPr>
        <w:pStyle w:val="ConsPlusNormal"/>
        <w:jc w:val="right"/>
      </w:pPr>
      <w:r>
        <w:t>города Липецка</w:t>
      </w:r>
    </w:p>
    <w:p w:rsidR="00DC469A" w:rsidRDefault="00DC469A">
      <w:pPr>
        <w:pStyle w:val="ConsPlusNormal"/>
        <w:jc w:val="right"/>
      </w:pPr>
      <w:r>
        <w:t>от 14.10.2016 N 1859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</w:pPr>
      <w:bookmarkStart w:id="0" w:name="P43"/>
      <w:bookmarkEnd w:id="0"/>
      <w:r>
        <w:t>МУНИЦИПАЛЬНАЯ ПРОГРАММА</w:t>
      </w:r>
    </w:p>
    <w:p w:rsidR="00DC469A" w:rsidRDefault="00DC469A">
      <w:pPr>
        <w:pStyle w:val="ConsPlusTitle"/>
        <w:jc w:val="center"/>
      </w:pPr>
      <w:r>
        <w:t>ГОРОДА ЛИПЕЦКА "РАЗВИТИЕ КУЛЬТУРЫ И ТУРИЗМА</w:t>
      </w:r>
    </w:p>
    <w:p w:rsidR="00DC469A" w:rsidRDefault="00DC469A">
      <w:pPr>
        <w:pStyle w:val="ConsPlusTitle"/>
        <w:jc w:val="center"/>
      </w:pPr>
      <w:r>
        <w:t>В ГОРОДЕ ЛИПЕЦКЕ"</w:t>
      </w:r>
    </w:p>
    <w:p w:rsidR="00DC469A" w:rsidRDefault="00DC469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C46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69A" w:rsidRDefault="00DC469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26.06.2017 </w:t>
            </w:r>
            <w:hyperlink r:id="rId48">
              <w:r>
                <w:rPr>
                  <w:color w:val="0000FF"/>
                </w:rPr>
                <w:t>N 1103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01.12.2017 </w:t>
            </w:r>
            <w:hyperlink r:id="rId49">
              <w:r>
                <w:rPr>
                  <w:color w:val="0000FF"/>
                </w:rPr>
                <w:t>N 2380</w:t>
              </w:r>
            </w:hyperlink>
            <w:r>
              <w:rPr>
                <w:color w:val="392C69"/>
              </w:rPr>
              <w:t xml:space="preserve">, от 29.12.2017 </w:t>
            </w:r>
            <w:hyperlink r:id="rId50">
              <w:r>
                <w:rPr>
                  <w:color w:val="0000FF"/>
                </w:rPr>
                <w:t>N 2620</w:t>
              </w:r>
            </w:hyperlink>
            <w:r>
              <w:rPr>
                <w:color w:val="392C69"/>
              </w:rPr>
              <w:t xml:space="preserve">, от 27.02.2018 </w:t>
            </w:r>
            <w:hyperlink r:id="rId51">
              <w:r>
                <w:rPr>
                  <w:color w:val="0000FF"/>
                </w:rPr>
                <w:t>N 266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25.05.2018 </w:t>
            </w:r>
            <w:hyperlink r:id="rId52">
              <w:r>
                <w:rPr>
                  <w:color w:val="0000FF"/>
                </w:rPr>
                <w:t>N 833</w:t>
              </w:r>
            </w:hyperlink>
            <w:r>
              <w:rPr>
                <w:color w:val="392C69"/>
              </w:rPr>
              <w:t xml:space="preserve">, от 04.06.2018 </w:t>
            </w:r>
            <w:hyperlink r:id="rId53">
              <w:r>
                <w:rPr>
                  <w:color w:val="0000FF"/>
                </w:rPr>
                <w:t>N 886</w:t>
              </w:r>
            </w:hyperlink>
            <w:r>
              <w:rPr>
                <w:color w:val="392C69"/>
              </w:rPr>
              <w:t xml:space="preserve">, от 19.10.2018 </w:t>
            </w:r>
            <w:hyperlink r:id="rId54">
              <w:r>
                <w:rPr>
                  <w:color w:val="0000FF"/>
                </w:rPr>
                <w:t>N 1912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29.12.2018 </w:t>
            </w:r>
            <w:hyperlink r:id="rId55">
              <w:r>
                <w:rPr>
                  <w:color w:val="0000FF"/>
                </w:rPr>
                <w:t>N 2511</w:t>
              </w:r>
            </w:hyperlink>
            <w:r>
              <w:rPr>
                <w:color w:val="392C69"/>
              </w:rPr>
              <w:t xml:space="preserve">, от 22.03.2019 </w:t>
            </w:r>
            <w:hyperlink r:id="rId56">
              <w:r>
                <w:rPr>
                  <w:color w:val="0000FF"/>
                </w:rPr>
                <w:t>N 455</w:t>
              </w:r>
            </w:hyperlink>
            <w:r>
              <w:rPr>
                <w:color w:val="392C69"/>
              </w:rPr>
              <w:t xml:space="preserve">, от 24.06.2019 </w:t>
            </w:r>
            <w:hyperlink r:id="rId57">
              <w:r>
                <w:rPr>
                  <w:color w:val="0000FF"/>
                </w:rPr>
                <w:t>N 1165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21.10.2019 </w:t>
            </w:r>
            <w:hyperlink r:id="rId58">
              <w:r>
                <w:rPr>
                  <w:color w:val="0000FF"/>
                </w:rPr>
                <w:t>N 2038</w:t>
              </w:r>
            </w:hyperlink>
            <w:r>
              <w:rPr>
                <w:color w:val="392C69"/>
              </w:rPr>
              <w:t xml:space="preserve">, от 31.12.2019 </w:t>
            </w:r>
            <w:hyperlink r:id="rId59">
              <w:r>
                <w:rPr>
                  <w:color w:val="0000FF"/>
                </w:rPr>
                <w:t>N 2628</w:t>
              </w:r>
            </w:hyperlink>
            <w:r>
              <w:rPr>
                <w:color w:val="392C69"/>
              </w:rPr>
              <w:t xml:space="preserve">, от 21.02.2020 </w:t>
            </w:r>
            <w:hyperlink r:id="rId60">
              <w:r>
                <w:rPr>
                  <w:color w:val="0000FF"/>
                </w:rPr>
                <w:t>N 196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23.03.2020 </w:t>
            </w:r>
            <w:hyperlink r:id="rId61">
              <w:r>
                <w:rPr>
                  <w:color w:val="0000FF"/>
                </w:rPr>
                <w:t>N 379</w:t>
              </w:r>
            </w:hyperlink>
            <w:r>
              <w:rPr>
                <w:color w:val="392C69"/>
              </w:rPr>
              <w:t xml:space="preserve">, от 08.10.2020 </w:t>
            </w:r>
            <w:hyperlink r:id="rId62">
              <w:r>
                <w:rPr>
                  <w:color w:val="0000FF"/>
                </w:rPr>
                <w:t>N 1795</w:t>
              </w:r>
            </w:hyperlink>
            <w:r>
              <w:rPr>
                <w:color w:val="392C69"/>
              </w:rPr>
              <w:t xml:space="preserve">, от 30.12.2020 </w:t>
            </w:r>
            <w:hyperlink r:id="rId63">
              <w:r>
                <w:rPr>
                  <w:color w:val="0000FF"/>
                </w:rPr>
                <w:t>N 2584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64">
              <w:r>
                <w:rPr>
                  <w:color w:val="0000FF"/>
                </w:rPr>
                <w:t>N 534</w:t>
              </w:r>
            </w:hyperlink>
            <w:r>
              <w:rPr>
                <w:color w:val="392C69"/>
              </w:rPr>
              <w:t xml:space="preserve">, от 14.12.2021 </w:t>
            </w:r>
            <w:hyperlink r:id="rId65">
              <w:r>
                <w:rPr>
                  <w:color w:val="0000FF"/>
                </w:rPr>
                <w:t>N 2616</w:t>
              </w:r>
            </w:hyperlink>
            <w:r>
              <w:rPr>
                <w:color w:val="392C69"/>
              </w:rPr>
              <w:t xml:space="preserve">, от 30.12.2021 </w:t>
            </w:r>
            <w:hyperlink r:id="rId66">
              <w:r>
                <w:rPr>
                  <w:color w:val="0000FF"/>
                </w:rPr>
                <w:t>N 3054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09.03.2022 </w:t>
            </w:r>
            <w:hyperlink r:id="rId67">
              <w:r>
                <w:rPr>
                  <w:color w:val="0000FF"/>
                </w:rPr>
                <w:t>N 365</w:t>
              </w:r>
            </w:hyperlink>
            <w:r>
              <w:rPr>
                <w:color w:val="392C69"/>
              </w:rPr>
              <w:t xml:space="preserve">, от 24.06.2022 </w:t>
            </w:r>
            <w:hyperlink r:id="rId68">
              <w:r>
                <w:rPr>
                  <w:color w:val="0000FF"/>
                </w:rPr>
                <w:t>N 1357</w:t>
              </w:r>
            </w:hyperlink>
            <w:r>
              <w:rPr>
                <w:color w:val="392C69"/>
              </w:rPr>
              <w:t xml:space="preserve">, от 26.10.2022 </w:t>
            </w:r>
            <w:hyperlink r:id="rId69">
              <w:r>
                <w:rPr>
                  <w:color w:val="0000FF"/>
                </w:rPr>
                <w:t>N 2437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30.12.2022 </w:t>
            </w:r>
            <w:hyperlink r:id="rId70">
              <w:r>
                <w:rPr>
                  <w:color w:val="0000FF"/>
                </w:rPr>
                <w:t>N 3437</w:t>
              </w:r>
            </w:hyperlink>
            <w:r>
              <w:rPr>
                <w:color w:val="392C69"/>
              </w:rPr>
              <w:t xml:space="preserve">, от 21.03.2023 </w:t>
            </w:r>
            <w:hyperlink r:id="rId7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16.08.2023 </w:t>
            </w:r>
            <w:hyperlink r:id="rId72">
              <w:r>
                <w:rPr>
                  <w:color w:val="0000FF"/>
                </w:rPr>
                <w:t>N 2619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01.11.2023 </w:t>
            </w:r>
            <w:hyperlink r:id="rId73">
              <w:r>
                <w:rPr>
                  <w:color w:val="0000FF"/>
                </w:rPr>
                <w:t>N 3508</w:t>
              </w:r>
            </w:hyperlink>
            <w:r>
              <w:rPr>
                <w:color w:val="392C69"/>
              </w:rPr>
              <w:t xml:space="preserve">, от 21.12.2023 </w:t>
            </w:r>
            <w:hyperlink r:id="rId74">
              <w:r>
                <w:rPr>
                  <w:color w:val="0000FF"/>
                </w:rPr>
                <w:t>N 4181</w:t>
              </w:r>
            </w:hyperlink>
            <w:r>
              <w:rPr>
                <w:color w:val="392C69"/>
              </w:rPr>
              <w:t xml:space="preserve">, от 29.12.2023 </w:t>
            </w:r>
            <w:hyperlink r:id="rId75">
              <w:r>
                <w:rPr>
                  <w:color w:val="0000FF"/>
                </w:rPr>
                <w:t>N 4356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26.02.2024 </w:t>
            </w:r>
            <w:hyperlink r:id="rId76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 xml:space="preserve">, от 24.07.2024 </w:t>
            </w:r>
            <w:hyperlink r:id="rId77">
              <w:r>
                <w:rPr>
                  <w:color w:val="0000FF"/>
                </w:rPr>
                <w:t>N 2185</w:t>
              </w:r>
            </w:hyperlink>
            <w:r>
              <w:rPr>
                <w:color w:val="392C69"/>
              </w:rPr>
              <w:t xml:space="preserve">, от 05.11.2024 </w:t>
            </w:r>
            <w:hyperlink r:id="rId78">
              <w:r>
                <w:rPr>
                  <w:color w:val="0000FF"/>
                </w:rPr>
                <w:t>N 3264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26.12.2024 </w:t>
            </w:r>
            <w:hyperlink r:id="rId79">
              <w:r>
                <w:rPr>
                  <w:color w:val="0000FF"/>
                </w:rPr>
                <w:t>N 4074</w:t>
              </w:r>
            </w:hyperlink>
            <w:r>
              <w:rPr>
                <w:color w:val="392C69"/>
              </w:rPr>
              <w:t xml:space="preserve">, от 28.12.2024 </w:t>
            </w:r>
            <w:hyperlink r:id="rId80">
              <w:r>
                <w:rPr>
                  <w:color w:val="0000FF"/>
                </w:rPr>
                <w:t>N 4134</w:t>
              </w:r>
            </w:hyperlink>
            <w:r>
              <w:rPr>
                <w:color w:val="392C69"/>
              </w:rPr>
              <w:t xml:space="preserve">, от 31.03.2025 </w:t>
            </w:r>
            <w:hyperlink r:id="rId81">
              <w:r>
                <w:rPr>
                  <w:color w:val="0000FF"/>
                </w:rPr>
                <w:t>N 633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19.12.2025 </w:t>
            </w:r>
            <w:hyperlink r:id="rId82">
              <w:r>
                <w:rPr>
                  <w:color w:val="0000FF"/>
                </w:rPr>
                <w:t>N 2958</w:t>
              </w:r>
            </w:hyperlink>
            <w:r>
              <w:rPr>
                <w:color w:val="392C69"/>
              </w:rPr>
              <w:t xml:space="preserve">, от 30.12.2025 </w:t>
            </w:r>
            <w:hyperlink r:id="rId83">
              <w:r>
                <w:rPr>
                  <w:color w:val="0000FF"/>
                </w:rPr>
                <w:t>N 3129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69A" w:rsidRDefault="00DC469A">
            <w:pPr>
              <w:pStyle w:val="ConsPlusNormal"/>
            </w:pPr>
          </w:p>
        </w:tc>
      </w:tr>
    </w:tbl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1"/>
      </w:pPr>
      <w:r>
        <w:t>1. Паспорт муниципальной программы города Липецка "Развитие</w:t>
      </w:r>
    </w:p>
    <w:p w:rsidR="00DC469A" w:rsidRDefault="00DC469A">
      <w:pPr>
        <w:pStyle w:val="ConsPlusTitle"/>
        <w:jc w:val="center"/>
      </w:pPr>
      <w:r>
        <w:t>культуры и туризма в городе Липецке"</w:t>
      </w:r>
    </w:p>
    <w:p w:rsidR="00DC469A" w:rsidRDefault="00DC469A">
      <w:pPr>
        <w:pStyle w:val="ConsPlusNormal"/>
        <w:jc w:val="center"/>
      </w:pPr>
      <w:r>
        <w:t xml:space="preserve">(в ред. </w:t>
      </w:r>
      <w:hyperlink r:id="rId84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22.03.2019 N 455)</w:t>
      </w:r>
    </w:p>
    <w:p w:rsidR="00DC469A" w:rsidRDefault="00DC46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DC469A">
        <w:tc>
          <w:tcPr>
            <w:tcW w:w="3118" w:type="dxa"/>
            <w:tcBorders>
              <w:bottom w:val="nil"/>
            </w:tcBorders>
          </w:tcPr>
          <w:p w:rsidR="00DC469A" w:rsidRDefault="00DC469A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5953" w:type="dxa"/>
            <w:tcBorders>
              <w:bottom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>Департамент культуры и туризма администрации города Липецка</w:t>
            </w:r>
          </w:p>
        </w:tc>
      </w:tr>
      <w:tr w:rsidR="00DC469A">
        <w:tc>
          <w:tcPr>
            <w:tcW w:w="9071" w:type="dxa"/>
            <w:gridSpan w:val="2"/>
            <w:tcBorders>
              <w:top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 xml:space="preserve">(в ред. </w:t>
            </w:r>
            <w:hyperlink r:id="rId85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01.12.2017 N 2380)</w:t>
            </w:r>
          </w:p>
        </w:tc>
      </w:tr>
      <w:tr w:rsidR="00DC469A">
        <w:tc>
          <w:tcPr>
            <w:tcW w:w="3118" w:type="dxa"/>
            <w:tcBorders>
              <w:bottom w:val="nil"/>
            </w:tcBorders>
          </w:tcPr>
          <w:p w:rsidR="00DC469A" w:rsidRDefault="00DC469A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  <w:tcBorders>
              <w:bottom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>Департамент градостроительства и архитектуры администрации города Липецка.</w:t>
            </w:r>
          </w:p>
          <w:p w:rsidR="00DC469A" w:rsidRDefault="00DC469A">
            <w:pPr>
              <w:pStyle w:val="ConsPlusNormal"/>
              <w:jc w:val="both"/>
            </w:pPr>
            <w:r>
              <w:t>Администрация города Липецка.</w:t>
            </w:r>
          </w:p>
          <w:p w:rsidR="00DC469A" w:rsidRDefault="00DC469A">
            <w:pPr>
              <w:pStyle w:val="ConsPlusNormal"/>
              <w:jc w:val="both"/>
            </w:pPr>
            <w:r>
              <w:t>Департамент по физической культуре и спорту администрации города Липецка</w:t>
            </w:r>
          </w:p>
        </w:tc>
      </w:tr>
      <w:tr w:rsidR="00DC469A">
        <w:tc>
          <w:tcPr>
            <w:tcW w:w="9071" w:type="dxa"/>
            <w:gridSpan w:val="2"/>
            <w:tcBorders>
              <w:top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 xml:space="preserve">(в ред. постановлений администрации г. Липецка от 26.06.2017 </w:t>
            </w:r>
            <w:hyperlink r:id="rId86">
              <w:r>
                <w:rPr>
                  <w:color w:val="0000FF"/>
                </w:rPr>
                <w:t>N 1103</w:t>
              </w:r>
            </w:hyperlink>
            <w:r>
              <w:t xml:space="preserve">, от 19.10.2018 </w:t>
            </w:r>
            <w:hyperlink r:id="rId87">
              <w:r>
                <w:rPr>
                  <w:color w:val="0000FF"/>
                </w:rPr>
                <w:t>N 1912</w:t>
              </w:r>
            </w:hyperlink>
            <w:r>
              <w:t>)</w:t>
            </w:r>
          </w:p>
        </w:tc>
      </w:tr>
      <w:tr w:rsidR="00DC469A">
        <w:tc>
          <w:tcPr>
            <w:tcW w:w="3118" w:type="dxa"/>
            <w:tcBorders>
              <w:bottom w:val="nil"/>
            </w:tcBorders>
          </w:tcPr>
          <w:p w:rsidR="00DC469A" w:rsidRDefault="00DC469A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DC469A">
        <w:tc>
          <w:tcPr>
            <w:tcW w:w="9071" w:type="dxa"/>
            <w:gridSpan w:val="2"/>
            <w:tcBorders>
              <w:top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 xml:space="preserve">(в ред. постановлений администрации г. Липецка от 22.03.2019 </w:t>
            </w:r>
            <w:hyperlink r:id="rId88">
              <w:r>
                <w:rPr>
                  <w:color w:val="0000FF"/>
                </w:rPr>
                <w:t>N 455</w:t>
              </w:r>
            </w:hyperlink>
            <w:r>
              <w:t xml:space="preserve">, от 26.10.2022 </w:t>
            </w:r>
            <w:hyperlink r:id="rId89">
              <w:r>
                <w:rPr>
                  <w:color w:val="0000FF"/>
                </w:rPr>
                <w:t>N 2437</w:t>
              </w:r>
            </w:hyperlink>
            <w:r>
              <w:t xml:space="preserve">, от 01.11.2023 </w:t>
            </w:r>
            <w:hyperlink r:id="rId90">
              <w:r>
                <w:rPr>
                  <w:color w:val="0000FF"/>
                </w:rPr>
                <w:t>N 3508</w:t>
              </w:r>
            </w:hyperlink>
            <w:r>
              <w:t xml:space="preserve">, от 05.11.2024 </w:t>
            </w:r>
            <w:hyperlink r:id="rId91">
              <w:r>
                <w:rPr>
                  <w:color w:val="0000FF"/>
                </w:rPr>
                <w:t>N 3264</w:t>
              </w:r>
            </w:hyperlink>
            <w:r>
              <w:t xml:space="preserve">, от 19.12.2025 </w:t>
            </w:r>
            <w:hyperlink r:id="rId92">
              <w:r>
                <w:rPr>
                  <w:color w:val="0000FF"/>
                </w:rPr>
                <w:t>N 2958</w:t>
              </w:r>
            </w:hyperlink>
            <w:r>
              <w:t>)</w:t>
            </w:r>
          </w:p>
        </w:tc>
      </w:tr>
      <w:tr w:rsidR="00DC469A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DC469A" w:rsidRDefault="00DC469A">
            <w:pPr>
              <w:pStyle w:val="ConsPlusNormal"/>
            </w:pPr>
            <w:r>
              <w:t>Подпрограммы</w:t>
            </w:r>
          </w:p>
        </w:tc>
        <w:tc>
          <w:tcPr>
            <w:tcW w:w="5953" w:type="dxa"/>
          </w:tcPr>
          <w:p w:rsidR="00DC469A" w:rsidRDefault="00DC469A">
            <w:pPr>
              <w:pStyle w:val="ConsPlusNormal"/>
              <w:jc w:val="both"/>
            </w:pPr>
            <w:r>
              <w:t xml:space="preserve">1. </w:t>
            </w:r>
            <w:hyperlink w:anchor="P1208">
              <w:r>
                <w:rPr>
                  <w:color w:val="0000FF"/>
                </w:rPr>
                <w:t>Создание</w:t>
              </w:r>
            </w:hyperlink>
            <w:r>
              <w:t xml:space="preserve"> условий для развития культуры города Липецка.</w:t>
            </w:r>
          </w:p>
          <w:p w:rsidR="00DC469A" w:rsidRDefault="00DC469A">
            <w:pPr>
              <w:pStyle w:val="ConsPlusNormal"/>
              <w:jc w:val="both"/>
            </w:pPr>
            <w:r>
              <w:t xml:space="preserve">2. </w:t>
            </w:r>
            <w:hyperlink w:anchor="P1348">
              <w:r>
                <w:rPr>
                  <w:color w:val="0000FF"/>
                </w:rPr>
                <w:t>Создание</w:t>
              </w:r>
            </w:hyperlink>
            <w:r>
              <w:t xml:space="preserve"> условий для развития туризма и реализации мероприятий туристской направленности в городе Липецке</w:t>
            </w:r>
          </w:p>
        </w:tc>
      </w:tr>
      <w:tr w:rsidR="00DC469A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DC469A" w:rsidRDefault="00DC469A">
            <w:pPr>
              <w:pStyle w:val="ConsPlusNormal"/>
            </w:pPr>
            <w:r>
              <w:t>Цели</w:t>
            </w:r>
          </w:p>
        </w:tc>
        <w:tc>
          <w:tcPr>
            <w:tcW w:w="5953" w:type="dxa"/>
          </w:tcPr>
          <w:p w:rsidR="00DC469A" w:rsidRDefault="00DC469A">
            <w:pPr>
              <w:pStyle w:val="ConsPlusNormal"/>
              <w:jc w:val="both"/>
            </w:pPr>
            <w:r>
              <w:t>1. Укрепление культурного потенциала города, сохранение и развитие богатого культурного наследия и традиций.</w:t>
            </w:r>
          </w:p>
          <w:p w:rsidR="00DC469A" w:rsidRDefault="00DC469A">
            <w:pPr>
              <w:pStyle w:val="ConsPlusNormal"/>
              <w:jc w:val="both"/>
            </w:pPr>
            <w:r>
              <w:t>2. Повышение туристской привлекательности города Липецка</w:t>
            </w:r>
          </w:p>
        </w:tc>
      </w:tr>
      <w:tr w:rsidR="00DC469A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DC469A" w:rsidRDefault="00DC469A">
            <w:pPr>
              <w:pStyle w:val="ConsPlusNormal"/>
            </w:pPr>
            <w:r>
              <w:t>Целевые индикаторы</w:t>
            </w:r>
          </w:p>
        </w:tc>
        <w:tc>
          <w:tcPr>
            <w:tcW w:w="5953" w:type="dxa"/>
          </w:tcPr>
          <w:p w:rsidR="00DC469A" w:rsidRDefault="00DC469A">
            <w:pPr>
              <w:pStyle w:val="ConsPlusNormal"/>
              <w:jc w:val="both"/>
            </w:pPr>
            <w:r>
              <w:t>1. Удовлетворенность населения города Липецка качеством услуг, оказываемых учреждениями культуры.</w:t>
            </w:r>
          </w:p>
          <w:p w:rsidR="00DC469A" w:rsidRDefault="00DC469A">
            <w:pPr>
              <w:pStyle w:val="ConsPlusNormal"/>
              <w:jc w:val="both"/>
            </w:pPr>
            <w:r>
              <w:t xml:space="preserve">2. Объем внутреннего и въездного туристского потока в город </w:t>
            </w:r>
            <w:r>
              <w:lastRenderedPageBreak/>
              <w:t>Липецк</w:t>
            </w:r>
          </w:p>
        </w:tc>
      </w:tr>
      <w:tr w:rsidR="00DC469A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DC469A" w:rsidRDefault="00DC469A">
            <w:pPr>
              <w:pStyle w:val="ConsPlusNormal"/>
            </w:pPr>
            <w:r>
              <w:lastRenderedPageBreak/>
              <w:t>Задачи</w:t>
            </w:r>
          </w:p>
        </w:tc>
        <w:tc>
          <w:tcPr>
            <w:tcW w:w="5953" w:type="dxa"/>
          </w:tcPr>
          <w:p w:rsidR="00DC469A" w:rsidRDefault="00DC469A">
            <w:pPr>
              <w:pStyle w:val="ConsPlusNormal"/>
              <w:jc w:val="both"/>
            </w:pPr>
            <w:r>
              <w:t>1. Создание условий для обеспечения реализации прав граждан на доступ к культурным ценностям и участие в культурной жизни города Липецка.</w:t>
            </w:r>
          </w:p>
          <w:p w:rsidR="00DC469A" w:rsidRDefault="00DC469A">
            <w:pPr>
              <w:pStyle w:val="ConsPlusNormal"/>
              <w:jc w:val="both"/>
            </w:pPr>
            <w:r>
              <w:t>2. Создание эффективного муниципального механизма управления в сфере туризма в городе Липецке, информационное и методическое обеспечение отрасли, продвижение имиджа города Липецка как туристского центра.</w:t>
            </w:r>
          </w:p>
          <w:p w:rsidR="00DC469A" w:rsidRDefault="00DC469A">
            <w:pPr>
              <w:pStyle w:val="ConsPlusNormal"/>
              <w:jc w:val="both"/>
            </w:pPr>
            <w:r>
              <w:t>3. Создание единого информационно-сервисного туристского центра в городе Липецке</w:t>
            </w:r>
          </w:p>
        </w:tc>
      </w:tr>
      <w:tr w:rsidR="00DC469A">
        <w:tc>
          <w:tcPr>
            <w:tcW w:w="3118" w:type="dxa"/>
            <w:tcBorders>
              <w:bottom w:val="nil"/>
            </w:tcBorders>
          </w:tcPr>
          <w:p w:rsidR="00DC469A" w:rsidRDefault="00DC469A">
            <w:pPr>
              <w:pStyle w:val="ConsPlusNormal"/>
            </w:pPr>
            <w:r>
              <w:t>Показатели задач</w:t>
            </w:r>
          </w:p>
        </w:tc>
        <w:tc>
          <w:tcPr>
            <w:tcW w:w="5953" w:type="dxa"/>
            <w:tcBorders>
              <w:bottom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>Показатель 1 задачи 1.</w:t>
            </w:r>
          </w:p>
          <w:p w:rsidR="00DC469A" w:rsidRDefault="00DC469A">
            <w:pPr>
              <w:pStyle w:val="ConsPlusNormal"/>
              <w:jc w:val="both"/>
            </w:pPr>
            <w:r>
              <w:t>- Количество культурно-досуговых мероприятий, концертов, спектаклей, выставок, проводимых муниципальными учреждениями культуры.</w:t>
            </w:r>
          </w:p>
          <w:p w:rsidR="00DC469A" w:rsidRDefault="00DC469A">
            <w:pPr>
              <w:pStyle w:val="ConsPlusNormal"/>
              <w:jc w:val="both"/>
            </w:pPr>
            <w:r>
              <w:t>Показатель 2 задачи 1.</w:t>
            </w:r>
          </w:p>
          <w:p w:rsidR="00DC469A" w:rsidRDefault="00DC469A">
            <w:pPr>
              <w:pStyle w:val="ConsPlusNormal"/>
              <w:jc w:val="both"/>
            </w:pPr>
            <w:r>
              <w:t>- Уровень фактической обеспеченности учреждениями культуры от нормативной потребности: домами и дворцами культуры.</w:t>
            </w:r>
          </w:p>
          <w:p w:rsidR="00DC469A" w:rsidRDefault="00DC469A">
            <w:pPr>
              <w:pStyle w:val="ConsPlusNormal"/>
              <w:jc w:val="both"/>
            </w:pPr>
            <w:r>
              <w:t>Показатель 3 задачи 1.</w:t>
            </w:r>
          </w:p>
          <w:p w:rsidR="00DC469A" w:rsidRDefault="00DC469A">
            <w:pPr>
              <w:pStyle w:val="ConsPlusNormal"/>
              <w:jc w:val="both"/>
            </w:pPr>
            <w:r>
              <w:t>- Уровень фактической обеспеченности учреждениями культуры от нормативной потребности: парками культуры и отдыха.</w:t>
            </w:r>
          </w:p>
          <w:p w:rsidR="00DC469A" w:rsidRDefault="00DC469A">
            <w:pPr>
              <w:pStyle w:val="ConsPlusNormal"/>
              <w:jc w:val="both"/>
            </w:pPr>
            <w:r>
              <w:t>Показатель 4 задачи 1.</w:t>
            </w:r>
          </w:p>
          <w:p w:rsidR="00DC469A" w:rsidRDefault="00DC469A">
            <w:pPr>
              <w:pStyle w:val="ConsPlusNormal"/>
              <w:jc w:val="both"/>
            </w:pPr>
            <w:r>
              <w:t>Обеспеченность муниципальных библиотек автоматической системой книговыдачи.</w:t>
            </w:r>
          </w:p>
          <w:p w:rsidR="00DC469A" w:rsidRDefault="00DC469A">
            <w:pPr>
              <w:pStyle w:val="ConsPlusNormal"/>
              <w:jc w:val="both"/>
            </w:pPr>
            <w:r>
              <w:t>Показатель 5 задачи 1.</w:t>
            </w:r>
          </w:p>
          <w:p w:rsidR="00DC469A" w:rsidRDefault="00DC469A">
            <w:pPr>
              <w:pStyle w:val="ConsPlusNormal"/>
              <w:jc w:val="both"/>
            </w:pPr>
            <w:r>
              <w:t>Количество экземпляров новых поступлений в библиотечные фонды общедоступных муниципальных библиотек.</w:t>
            </w:r>
          </w:p>
          <w:p w:rsidR="00DC469A" w:rsidRDefault="00DC469A">
            <w:pPr>
              <w:pStyle w:val="ConsPlusNormal"/>
              <w:jc w:val="both"/>
            </w:pPr>
            <w:r>
              <w:t>Показатель 6 задачи 1.</w:t>
            </w:r>
          </w:p>
          <w:p w:rsidR="00DC469A" w:rsidRDefault="00DC469A">
            <w:pPr>
              <w:pStyle w:val="ConsPlusNormal"/>
              <w:jc w:val="both"/>
            </w:pPr>
            <w: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культуры.</w:t>
            </w:r>
          </w:p>
          <w:p w:rsidR="00DC469A" w:rsidRDefault="00DC469A">
            <w:pPr>
              <w:pStyle w:val="ConsPlusNormal"/>
              <w:jc w:val="both"/>
            </w:pPr>
            <w:r>
              <w:t>Показатель 7 задачи 1.</w:t>
            </w:r>
          </w:p>
          <w:p w:rsidR="00DC469A" w:rsidRDefault="00DC469A">
            <w:pPr>
              <w:pStyle w:val="ConsPlusNormal"/>
              <w:jc w:val="both"/>
            </w:pPr>
            <w:r>
              <w:t>Количество лиц в возрасте до 30 лет, отмеченных в сфере музыкального искусства благодарственными письмами и почетными грамотами различного уровня.</w:t>
            </w:r>
          </w:p>
          <w:p w:rsidR="00DC469A" w:rsidRDefault="00DC469A">
            <w:pPr>
              <w:pStyle w:val="ConsPlusNormal"/>
              <w:jc w:val="both"/>
            </w:pPr>
            <w:r>
              <w:t>Показатель 8 задачи 1.</w:t>
            </w:r>
          </w:p>
          <w:p w:rsidR="00DC469A" w:rsidRDefault="00DC469A">
            <w:pPr>
              <w:pStyle w:val="ConsPlusNormal"/>
              <w:jc w:val="both"/>
            </w:pPr>
            <w:r>
              <w:t>Количество работников Домов и Дворцов культуры, прошедших повышение квалификации за счет различных источников финансирования.</w:t>
            </w:r>
          </w:p>
          <w:p w:rsidR="00DC469A" w:rsidRDefault="00DC469A">
            <w:pPr>
              <w:pStyle w:val="ConsPlusNormal"/>
              <w:jc w:val="both"/>
            </w:pPr>
            <w:r>
              <w:t>Показатель 9 задачи 1.</w:t>
            </w:r>
          </w:p>
          <w:p w:rsidR="00DC469A" w:rsidRDefault="00DC469A">
            <w:pPr>
              <w:pStyle w:val="ConsPlusNormal"/>
              <w:jc w:val="both"/>
            </w:pPr>
            <w:r>
              <w:t>Количество проведенных мероприятий с участием добровольческих движений, в том числе в сфере сохранения культурного наследия народов Российской Федерации.</w:t>
            </w:r>
          </w:p>
          <w:p w:rsidR="00DC469A" w:rsidRDefault="00DC469A">
            <w:pPr>
              <w:pStyle w:val="ConsPlusNormal"/>
              <w:jc w:val="both"/>
            </w:pPr>
            <w:r>
              <w:t>Показатель 1 задачи 2.</w:t>
            </w:r>
          </w:p>
          <w:p w:rsidR="00DC469A" w:rsidRDefault="00DC469A">
            <w:pPr>
              <w:pStyle w:val="ConsPlusNormal"/>
              <w:jc w:val="both"/>
            </w:pPr>
            <w:r>
              <w:t>Количество туристов, посетивших объекты турпоказа, расположенные на территории города Липецка.</w:t>
            </w:r>
          </w:p>
          <w:p w:rsidR="00DC469A" w:rsidRDefault="00DC469A">
            <w:pPr>
              <w:pStyle w:val="ConsPlusNormal"/>
              <w:jc w:val="both"/>
            </w:pPr>
            <w:r>
              <w:t>Показатель 1 задачи 3.</w:t>
            </w:r>
          </w:p>
          <w:p w:rsidR="00DC469A" w:rsidRDefault="00DC469A">
            <w:pPr>
              <w:pStyle w:val="ConsPlusNormal"/>
              <w:jc w:val="both"/>
            </w:pPr>
            <w:r>
              <w:t>Количество туристских маршрутов по городу Липецку</w:t>
            </w:r>
          </w:p>
        </w:tc>
      </w:tr>
      <w:tr w:rsidR="00DC469A">
        <w:tc>
          <w:tcPr>
            <w:tcW w:w="9071" w:type="dxa"/>
            <w:gridSpan w:val="2"/>
            <w:tcBorders>
              <w:top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22.03.2019 N 455)</w:t>
            </w:r>
          </w:p>
        </w:tc>
      </w:tr>
      <w:tr w:rsidR="00DC469A">
        <w:tc>
          <w:tcPr>
            <w:tcW w:w="3118" w:type="dxa"/>
            <w:tcBorders>
              <w:bottom w:val="nil"/>
            </w:tcBorders>
          </w:tcPr>
          <w:p w:rsidR="00DC469A" w:rsidRDefault="00DC469A">
            <w:pPr>
              <w:pStyle w:val="ConsPlusNormal"/>
            </w:pPr>
            <w: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>Общий объем финансирования составляет 6 997 380,667 тыс. руб., в том числе по годам:</w:t>
            </w:r>
          </w:p>
          <w:p w:rsidR="00DC469A" w:rsidRDefault="00DC469A">
            <w:pPr>
              <w:pStyle w:val="ConsPlusNormal"/>
              <w:jc w:val="both"/>
            </w:pPr>
            <w:r>
              <w:t>2017 г. - 414 136,4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2018 г. - 466 403,124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2019 г. - 453 040,419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2020 г. - 481 103,511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2021 г. - 496 856,343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2022 г. - 622 839,136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2023 г. - 654 795,523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2024 г. - 1 007 484,579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2025 г. - 959 507,038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2026 г. - 442 882,404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2027 г. - 499 166,095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2028 г. - 499 166,095 тыс. руб.</w:t>
            </w:r>
          </w:p>
        </w:tc>
      </w:tr>
      <w:tr w:rsidR="00DC469A">
        <w:tc>
          <w:tcPr>
            <w:tcW w:w="9071" w:type="dxa"/>
            <w:gridSpan w:val="2"/>
            <w:tcBorders>
              <w:top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 xml:space="preserve">(в ред. </w:t>
            </w:r>
            <w:hyperlink r:id="rId94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30.12.2025 N 3129)</w:t>
            </w:r>
          </w:p>
        </w:tc>
      </w:tr>
      <w:tr w:rsidR="00DC469A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DC469A" w:rsidRDefault="00DC469A">
            <w:pPr>
              <w:pStyle w:val="ConsPlusNormal"/>
            </w:pPr>
            <w:r>
              <w:t>Ожидаемые конечные результаты</w:t>
            </w:r>
          </w:p>
        </w:tc>
        <w:tc>
          <w:tcPr>
            <w:tcW w:w="5953" w:type="dxa"/>
          </w:tcPr>
          <w:p w:rsidR="00DC469A" w:rsidRDefault="00DC469A">
            <w:pPr>
              <w:pStyle w:val="ConsPlusNormal"/>
              <w:jc w:val="both"/>
            </w:pPr>
            <w:r>
              <w:t>- увеличение количества культурно-досуговых услуг, проводимых учреждениями культуры;</w:t>
            </w:r>
          </w:p>
          <w:p w:rsidR="00DC469A" w:rsidRDefault="00DC469A">
            <w:pPr>
              <w:pStyle w:val="ConsPlusNormal"/>
              <w:jc w:val="both"/>
            </w:pPr>
            <w:r>
              <w:t>- увеличение количества жителей города, принимающих участие в культурно-досуговых мероприятиях;</w:t>
            </w:r>
          </w:p>
          <w:p w:rsidR="00DC469A" w:rsidRDefault="00DC469A">
            <w:pPr>
              <w:pStyle w:val="ConsPlusNormal"/>
              <w:jc w:val="both"/>
            </w:pPr>
            <w:r>
              <w:t>- повышение качества предоставления услуг учреждениями культуры;</w:t>
            </w:r>
          </w:p>
          <w:p w:rsidR="00DC469A" w:rsidRDefault="00DC469A">
            <w:pPr>
              <w:pStyle w:val="ConsPlusNormal"/>
              <w:jc w:val="both"/>
            </w:pPr>
            <w:r>
              <w:t>- обеспечение муниципальных библиотек автоматической системой книговыдачи;</w:t>
            </w:r>
          </w:p>
          <w:p w:rsidR="00DC469A" w:rsidRDefault="00DC469A">
            <w:pPr>
              <w:pStyle w:val="ConsPlusNormal"/>
              <w:jc w:val="both"/>
            </w:pPr>
            <w:r>
              <w:t>- обеспечение пополнения библиотечных фондов;</w:t>
            </w:r>
          </w:p>
          <w:p w:rsidR="00DC469A" w:rsidRDefault="00DC469A">
            <w:pPr>
              <w:pStyle w:val="ConsPlusNormal"/>
              <w:jc w:val="both"/>
            </w:pPr>
            <w:r>
              <w:t>- улучшение состояния материально-технической базы учреждений культуры;</w:t>
            </w:r>
          </w:p>
          <w:p w:rsidR="00DC469A" w:rsidRDefault="00DC469A">
            <w:pPr>
              <w:pStyle w:val="ConsPlusNormal"/>
              <w:jc w:val="both"/>
            </w:pPr>
            <w:r>
              <w:t>- повышение туристской привлекательности города Липецка;</w:t>
            </w:r>
          </w:p>
          <w:p w:rsidR="00DC469A" w:rsidRDefault="00DC469A">
            <w:pPr>
              <w:pStyle w:val="ConsPlusNormal"/>
              <w:jc w:val="both"/>
            </w:pPr>
            <w:r>
              <w:t>- формирование комфортной туристской инфраструктуры</w:t>
            </w:r>
          </w:p>
        </w:tc>
      </w:tr>
    </w:tbl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1"/>
      </w:pPr>
      <w:r>
        <w:t>2. Общая характеристика сферы реализации</w:t>
      </w:r>
    </w:p>
    <w:p w:rsidR="00DC469A" w:rsidRDefault="00DC469A">
      <w:pPr>
        <w:pStyle w:val="ConsPlusTitle"/>
        <w:jc w:val="center"/>
      </w:pPr>
      <w:r>
        <w:t>муниципальной программы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Сфера культуры является важным гуманитарным ресурсом социально-экономического развития города Липецка. Реализацию конституционного права жителей города на участие в культурной жизни и пользование учреждениями культуры, на доступ к культурным ценностям обеспечивает развитая сеть общедоступных муниципальных учреждений культуры и искусства.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По состоянию на 01.01.2016 в городе Липецке осуществляют свою деятельность 21 муниципальное учреждение культуры, в том числе: 7 домов культуры, Дворец культуры, Дворец молодежи, 3 парка культуры и отдыха, Зоологический парк, 5 профессиональных творческих коллективов, Липецкий драматический театр, Музей народного и декоративно-прикладного искусства, Централизованная библиотечная система города, включающая в себя сеть 27 муниципальных библиотек.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Количество работающих в отрасли свыше 1 800 человек.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Количество посетителей учреждений культуры постоянно увеличивается. По сравнению с 2014 годом количество посетителей культурно-досуговых мероприятий учреждений культуры в 2015 году увеличилось на 16%.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lastRenderedPageBreak/>
        <w:t>К настоящему времени в городе Липецке сложились необходимые предпосылки для перехода к устойчивому прогрессивному развитию сферы культуры. Накопленный опыт и культурный потенциал города обуславливают необходимость системной модернизации отрасли и целевой поддержки ее развития с целью расширения спектра услуг, оказываемых учреждениями культуры, и повышения их качества.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Продолжается активная работа по сохранению и развитию целостной системы оказания культурных услуг населению, в частности: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поддержка творческих коллективов и талантливой молодежи;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развитие и совершенствование системы библиотечного обслуживания населения, комплектование и обеспечение сохранности библиотечных фондов;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создание условий для организации массового отдыха жителей города Липецка;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создание условий для эффективной работы городского музея, сохранения культурного наследия Липецкого края.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Однако, несмотря на положительные моменты, сохраняется и ряд проблем, главными из которых являются: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устаревшая материально-техническая база зданий учреждений культуры;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недостаточное оснащение учреждений культуры современным информационным и технологическим оборудованием;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территориальная неравномерность размещения объектов культуры;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отсутствие крупных современных комплексов для проведения масштабных культурно-массовых и молодежных мероприятий, фестивалей и иных мероприятий;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отсутствие современного концертного зала;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отсутствие собственного здания у Липецкого драматического театра;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дефицит в квалифицированных кадрах, обусловленный слабым притоком молодежи.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Муниципальная программа призвана создать условия для сохранения культурного и духовного наследия, обеспечения максимальной доступности для широких слоев населения услуг в сфере культуры, а также для эффективного управления финансами в части обеспечения функционирования и развития отрасли.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В настоящее время начинается активное развитие туризма в городе и области. Туризм - одно из важнейших направлений развития экономики и источник пополнения городского бюджета. Он играет важную роль в решении социальных проблем, обеспечивая создание дополнительных рабочих мест, рост занятости экономически активного населения и повышение благосостояния людей.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Обладая большим историко-культурным и природно-рекреационным потенциалом, город Липецк имеет возможность создать конкурентоспособный туристский продукт.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Накопленный потенциал в сфере культуры и туризма требует системных преобразований, на осуществление которых будет направлена муниципальная программа "Развитие культуры и туризма в городе Липецке".</w:t>
      </w:r>
    </w:p>
    <w:p w:rsidR="00DC469A" w:rsidRDefault="00DC469A">
      <w:pPr>
        <w:pStyle w:val="ConsPlusNormal"/>
        <w:jc w:val="both"/>
      </w:pPr>
      <w:r>
        <w:t xml:space="preserve">(в ред. </w:t>
      </w:r>
      <w:hyperlink r:id="rId95">
        <w:r>
          <w:rPr>
            <w:color w:val="0000FF"/>
          </w:rPr>
          <w:t>постановления</w:t>
        </w:r>
      </w:hyperlink>
      <w:r>
        <w:t xml:space="preserve"> администрации г. Липецка от 22.03.2019 N 455)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1"/>
      </w:pPr>
      <w:r>
        <w:lastRenderedPageBreak/>
        <w:t>3. Приоритеты муниципальной политики в сфере реализации</w:t>
      </w:r>
    </w:p>
    <w:p w:rsidR="00DC469A" w:rsidRDefault="00DC469A">
      <w:pPr>
        <w:pStyle w:val="ConsPlusTitle"/>
        <w:jc w:val="center"/>
      </w:pPr>
      <w:r>
        <w:t>муниципальной программы, цели, задачи и ожидаемые конечные</w:t>
      </w:r>
    </w:p>
    <w:p w:rsidR="00DC469A" w:rsidRDefault="00DC469A">
      <w:pPr>
        <w:pStyle w:val="ConsPlusTitle"/>
        <w:jc w:val="center"/>
      </w:pPr>
      <w:r>
        <w:t>результаты муниципальной программы</w:t>
      </w:r>
    </w:p>
    <w:p w:rsidR="00DC469A" w:rsidRDefault="00DC469A">
      <w:pPr>
        <w:pStyle w:val="ConsPlusNormal"/>
        <w:jc w:val="center"/>
      </w:pPr>
    </w:p>
    <w:p w:rsidR="00DC469A" w:rsidRDefault="00DC469A">
      <w:pPr>
        <w:pStyle w:val="ConsPlusNormal"/>
        <w:jc w:val="center"/>
      </w:pPr>
      <w:r>
        <w:t xml:space="preserve">(в ред. </w:t>
      </w:r>
      <w:hyperlink r:id="rId96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22.03.2019 N 455)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Приоритеты муниципальной политики города в сфере культуры и туризма определены: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1. </w:t>
      </w:r>
      <w:hyperlink r:id="rId97">
        <w:r>
          <w:rPr>
            <w:color w:val="0000FF"/>
          </w:rPr>
          <w:t>Конституцией</w:t>
        </w:r>
      </w:hyperlink>
      <w:r>
        <w:t xml:space="preserve"> Российской Федерации;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2. </w:t>
      </w:r>
      <w:hyperlink r:id="rId98">
        <w:r>
          <w:rPr>
            <w:color w:val="0000FF"/>
          </w:rPr>
          <w:t>Законом</w:t>
        </w:r>
      </w:hyperlink>
      <w:r>
        <w:t xml:space="preserve"> Российской Федерации от 09.10.1992 N 3612-1 "Основы законодательства Российской Федерации о культуре";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3. Федеральным </w:t>
      </w:r>
      <w:hyperlink r:id="rId99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4. Федеральным </w:t>
      </w:r>
      <w:hyperlink r:id="rId100">
        <w:r>
          <w:rPr>
            <w:color w:val="0000FF"/>
          </w:rPr>
          <w:t>законом</w:t>
        </w:r>
      </w:hyperlink>
      <w:r>
        <w:t xml:space="preserve"> от 24.11.1996 N 132-ФЗ "Об основах туристской деятельности в Российской Федерации";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5. </w:t>
      </w:r>
      <w:hyperlink r:id="rId101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07.05.2012 N 597 "О мероприятиях по реализации государственной социальной политики";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6. </w:t>
      </w:r>
      <w:hyperlink r:id="rId102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07.05.2018 N 204 "О национальных целях и стратегических задачах развития Российской Федерации на период до 2024 года";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7. </w:t>
      </w:r>
      <w:hyperlink r:id="rId103">
        <w:r>
          <w:rPr>
            <w:color w:val="0000FF"/>
          </w:rPr>
          <w:t>Законом</w:t>
        </w:r>
      </w:hyperlink>
      <w:r>
        <w:t xml:space="preserve"> Липецкой области от 31.08.2009 N 301-ОЗ "О правовом регулировании отношений в сфере сохранения, использования, популяризации и государственной охраны объектов культурного наследия (памятников истории и культуры) Липецкой области";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8. </w:t>
      </w:r>
      <w:hyperlink r:id="rId104">
        <w:r>
          <w:rPr>
            <w:color w:val="0000FF"/>
          </w:rPr>
          <w:t>Уставом</w:t>
        </w:r>
      </w:hyperlink>
      <w:r>
        <w:t xml:space="preserve"> городского округа город Липецк Липецкой области Российской Федерации;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9. </w:t>
      </w:r>
      <w:hyperlink r:id="rId105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города Липецка до 2035 года, утвержденной решением Липецкого городского Совета депутатов от 02.08.2016 N 204.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center"/>
      </w:pPr>
      <w:r>
        <w:t>Основные цели Программы: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1. Укрепление культурного потенциала города, сохранение и развитие богатого культурного наследия и традиций.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2. Повышение туристской привлекательности города Липецка.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center"/>
      </w:pPr>
      <w:r>
        <w:t>Для достижения целей Программы необходимо: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1. Создание условий для обеспечения реализации прав граждан на доступ к культурным ценностям и участие в культурной жизни города Липецка.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2. Создание эффективного муниципального механизма управления в сфере туризма в городе Липецке, информационное и методическое обеспечение отрасли, продвижение имиджа города Липецка как туристского центра.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3. Создание единого информационно-сервисного туристского центра в городе Липецке.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center"/>
      </w:pPr>
      <w:r>
        <w:t>В результате реализации мероприятий Программы ожидается: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1) увеличение количества культурно-досуговых услуг, проводимых учреждениями культуры;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lastRenderedPageBreak/>
        <w:t>2) увеличение количества жителей города, принимающих участие в культурно-досуговых мероприятиях;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3) повышение качества предоставления услуг учреждениями культуры;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4) обеспечение муниципальных библиотек автоматической системой книговыдачи;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5) обеспечение пополнения библиотечных фондов;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6) улучшение состояния материально-технической базы учреждений культуры;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7) повышение туристской привлекательности города Липецка;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8) формирование комфортной туристской инфраструктуры.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1"/>
      </w:pPr>
      <w:r>
        <w:t>4. Сроки реализации муниципальной программы</w:t>
      </w:r>
    </w:p>
    <w:p w:rsidR="00DC469A" w:rsidRDefault="00DC469A">
      <w:pPr>
        <w:pStyle w:val="ConsPlusNormal"/>
        <w:jc w:val="center"/>
      </w:pPr>
    </w:p>
    <w:p w:rsidR="00DC469A" w:rsidRDefault="00DC469A">
      <w:pPr>
        <w:pStyle w:val="ConsPlusNormal"/>
        <w:jc w:val="center"/>
      </w:pPr>
      <w:r>
        <w:t xml:space="preserve">(в ред. </w:t>
      </w:r>
      <w:hyperlink r:id="rId106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19.12.2025 N 2958)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Муниципальная программа рассчитана на 2017 - 2028 годы.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1"/>
      </w:pPr>
      <w:r>
        <w:t>5. Подпрограммы муниципальной программы</w:t>
      </w:r>
    </w:p>
    <w:p w:rsidR="00DC469A" w:rsidRDefault="00DC469A">
      <w:pPr>
        <w:pStyle w:val="ConsPlusNormal"/>
        <w:jc w:val="center"/>
      </w:pPr>
      <w:r>
        <w:t xml:space="preserve">(в ред. </w:t>
      </w:r>
      <w:hyperlink r:id="rId107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19.10.2018 N 1912)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Перечень подпрограмм муниципальной программы города Липецка</w:t>
      </w:r>
    </w:p>
    <w:p w:rsidR="00DC469A" w:rsidRDefault="00DC469A">
      <w:pPr>
        <w:pStyle w:val="ConsPlusTitle"/>
        <w:jc w:val="center"/>
      </w:pPr>
      <w:r>
        <w:t>"Развитие культуры и туризма в городе Липецке"</w:t>
      </w:r>
    </w:p>
    <w:p w:rsidR="00DC469A" w:rsidRDefault="00DC469A">
      <w:pPr>
        <w:pStyle w:val="ConsPlusNormal"/>
        <w:jc w:val="center"/>
      </w:pPr>
      <w:r>
        <w:t xml:space="preserve">(в ред. </w:t>
      </w:r>
      <w:hyperlink r:id="rId108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22.03.2019 N 455)</w:t>
      </w:r>
    </w:p>
    <w:p w:rsidR="00DC469A" w:rsidRDefault="00DC46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87"/>
        <w:gridCol w:w="2835"/>
        <w:gridCol w:w="3458"/>
      </w:tblGrid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87" w:type="dxa"/>
          </w:tcPr>
          <w:p w:rsidR="00DC469A" w:rsidRDefault="00DC469A">
            <w:pPr>
              <w:pStyle w:val="ConsPlusNormal"/>
              <w:jc w:val="center"/>
            </w:pPr>
            <w:r>
              <w:t>Наименование подпрограммы</w:t>
            </w:r>
          </w:p>
        </w:tc>
        <w:tc>
          <w:tcPr>
            <w:tcW w:w="2835" w:type="dxa"/>
          </w:tcPr>
          <w:p w:rsidR="00DC469A" w:rsidRDefault="00DC469A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3458" w:type="dxa"/>
          </w:tcPr>
          <w:p w:rsidR="00DC469A" w:rsidRDefault="00DC469A">
            <w:pPr>
              <w:pStyle w:val="ConsPlusNormal"/>
              <w:jc w:val="center"/>
            </w:pPr>
            <w:r>
              <w:t>Наименование решаемых в рамках подпрограммы задач муниципальной программы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187" w:type="dxa"/>
          </w:tcPr>
          <w:p w:rsidR="00DC469A" w:rsidRDefault="00DC469A">
            <w:pPr>
              <w:pStyle w:val="ConsPlusNormal"/>
            </w:pPr>
            <w:hyperlink w:anchor="P1208">
              <w:r>
                <w:rPr>
                  <w:color w:val="0000FF"/>
                </w:rPr>
                <w:t>Создание</w:t>
              </w:r>
            </w:hyperlink>
            <w:r>
              <w:t xml:space="preserve"> условий для развития культуры города Липецка</w:t>
            </w:r>
          </w:p>
        </w:tc>
        <w:tc>
          <w:tcPr>
            <w:tcW w:w="2835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Липецка,</w:t>
            </w:r>
          </w:p>
          <w:p w:rsidR="00DC469A" w:rsidRDefault="00DC469A">
            <w:pPr>
              <w:pStyle w:val="ConsPlusNormal"/>
            </w:pPr>
            <w:r>
              <w:t>департамент по физической культуре и спорту администрации города Липецка,</w:t>
            </w:r>
          </w:p>
          <w:p w:rsidR="00DC469A" w:rsidRDefault="00DC469A">
            <w:pPr>
              <w:pStyle w:val="ConsPlusNormal"/>
            </w:pPr>
            <w:r>
              <w:t>департамент градостроительства и архитектуры администрации города Липецка, администрация города Липецка</w:t>
            </w:r>
          </w:p>
        </w:tc>
        <w:tc>
          <w:tcPr>
            <w:tcW w:w="3458" w:type="dxa"/>
          </w:tcPr>
          <w:p w:rsidR="00DC469A" w:rsidRDefault="00DC469A">
            <w:pPr>
              <w:pStyle w:val="ConsPlusNormal"/>
            </w:pPr>
            <w:r>
              <w:t>- Создание условий для обеспечения реализации прав граждан на доступ к культурным ценностям и участие в культурной жизни города Липецка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187" w:type="dxa"/>
          </w:tcPr>
          <w:p w:rsidR="00DC469A" w:rsidRDefault="00DC469A">
            <w:pPr>
              <w:pStyle w:val="ConsPlusNormal"/>
            </w:pPr>
            <w:hyperlink w:anchor="P1348">
              <w:r>
                <w:rPr>
                  <w:color w:val="0000FF"/>
                </w:rPr>
                <w:t>Создание</w:t>
              </w:r>
            </w:hyperlink>
            <w:r>
              <w:t xml:space="preserve"> условий для развития туризма и реализации мероприятий туристской </w:t>
            </w:r>
            <w:r>
              <w:lastRenderedPageBreak/>
              <w:t>направленности в городе Липецке</w:t>
            </w:r>
          </w:p>
        </w:tc>
        <w:tc>
          <w:tcPr>
            <w:tcW w:w="2835" w:type="dxa"/>
          </w:tcPr>
          <w:p w:rsidR="00DC469A" w:rsidRDefault="00DC469A">
            <w:pPr>
              <w:pStyle w:val="ConsPlusNormal"/>
            </w:pPr>
            <w:r>
              <w:lastRenderedPageBreak/>
              <w:t>Департамент культуры и туризма администрации города Липецка,</w:t>
            </w:r>
          </w:p>
          <w:p w:rsidR="00DC469A" w:rsidRDefault="00DC469A">
            <w:pPr>
              <w:pStyle w:val="ConsPlusNormal"/>
            </w:pPr>
            <w:r>
              <w:t xml:space="preserve">департамент градостроительства и </w:t>
            </w:r>
            <w:r>
              <w:lastRenderedPageBreak/>
              <w:t>архитектуры администрации города Липецка,</w:t>
            </w:r>
          </w:p>
          <w:p w:rsidR="00DC469A" w:rsidRDefault="00DC469A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3458" w:type="dxa"/>
          </w:tcPr>
          <w:p w:rsidR="00DC469A" w:rsidRDefault="00DC469A">
            <w:pPr>
              <w:pStyle w:val="ConsPlusNormal"/>
            </w:pPr>
            <w:r>
              <w:lastRenderedPageBreak/>
              <w:t xml:space="preserve">- Создание эффективного муниципального механизма управления в сфере туризма в городе Липецке, информационное и методическое обеспечение </w:t>
            </w:r>
            <w:r>
              <w:lastRenderedPageBreak/>
              <w:t>отрасли, продвижение имиджа города Липецка как туристского центра.</w:t>
            </w:r>
          </w:p>
          <w:p w:rsidR="00DC469A" w:rsidRDefault="00DC469A">
            <w:pPr>
              <w:pStyle w:val="ConsPlusNormal"/>
            </w:pPr>
            <w:r>
              <w:t>- Создание единого информационно-сервисного туристского центра в городе Липецке</w:t>
            </w:r>
          </w:p>
        </w:tc>
      </w:tr>
    </w:tbl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Сведения об основных мероприятиях муниципальной программы</w:t>
      </w:r>
    </w:p>
    <w:p w:rsidR="00DC469A" w:rsidRDefault="00DC469A">
      <w:pPr>
        <w:pStyle w:val="ConsPlusTitle"/>
        <w:jc w:val="center"/>
      </w:pPr>
      <w:r>
        <w:t>города Липецка "Развитие культуры и туризма в городе</w:t>
      </w:r>
    </w:p>
    <w:p w:rsidR="00DC469A" w:rsidRDefault="00DC469A">
      <w:pPr>
        <w:pStyle w:val="ConsPlusTitle"/>
        <w:jc w:val="center"/>
      </w:pPr>
      <w:r>
        <w:t>Липецке"</w:t>
      </w:r>
    </w:p>
    <w:p w:rsidR="00DC469A" w:rsidRDefault="00DC469A">
      <w:pPr>
        <w:pStyle w:val="ConsPlusNormal"/>
        <w:jc w:val="center"/>
      </w:pPr>
    </w:p>
    <w:p w:rsidR="00DC469A" w:rsidRDefault="00DC469A">
      <w:pPr>
        <w:pStyle w:val="ConsPlusNormal"/>
        <w:jc w:val="center"/>
      </w:pPr>
      <w:r>
        <w:t xml:space="preserve">(в ред. </w:t>
      </w:r>
      <w:hyperlink r:id="rId109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30.12.2025 N 3129)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sectPr w:rsidR="00DC469A" w:rsidSect="00253A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932"/>
        <w:gridCol w:w="1890"/>
        <w:gridCol w:w="1188"/>
        <w:gridCol w:w="963"/>
        <w:gridCol w:w="1175"/>
        <w:gridCol w:w="810"/>
        <w:gridCol w:w="1175"/>
        <w:gridCol w:w="810"/>
        <w:gridCol w:w="810"/>
        <w:gridCol w:w="810"/>
        <w:gridCol w:w="810"/>
        <w:gridCol w:w="810"/>
        <w:gridCol w:w="810"/>
        <w:gridCol w:w="810"/>
        <w:gridCol w:w="810"/>
      </w:tblGrid>
      <w:tr w:rsidR="00DC469A">
        <w:tc>
          <w:tcPr>
            <w:tcW w:w="567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381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381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794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t>Сроки исполнения</w:t>
            </w:r>
          </w:p>
        </w:tc>
        <w:tc>
          <w:tcPr>
            <w:tcW w:w="18539" w:type="dxa"/>
            <w:gridSpan w:val="12"/>
          </w:tcPr>
          <w:p w:rsidR="00DC469A" w:rsidRDefault="00DC469A">
            <w:pPr>
              <w:pStyle w:val="ConsPlusNormal"/>
              <w:jc w:val="center"/>
            </w:pPr>
            <w:r>
              <w:t>Объем финансирования из бюджета города (тыс. руб.)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2028 год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16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Муниципальная программа города Липецка "Развитие культуры и туризма в городе Липецке"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Липецка;</w:t>
            </w:r>
          </w:p>
          <w:p w:rsidR="00DC469A" w:rsidRDefault="00DC469A">
            <w:pPr>
              <w:pStyle w:val="ConsPlusNormal"/>
            </w:pPr>
            <w:r>
              <w:t>департамент по физической культуре и спорту администрации города Липецка;</w:t>
            </w:r>
          </w:p>
          <w:p w:rsidR="00DC469A" w:rsidRDefault="00DC469A">
            <w:pPr>
              <w:pStyle w:val="ConsPlusNormal"/>
            </w:pPr>
            <w:r>
              <w:t>департамент градостроительства и архитектуры администрации города Липецка;</w:t>
            </w:r>
          </w:p>
          <w:p w:rsidR="00DC469A" w:rsidRDefault="00DC469A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t>2017 - 2028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414 136,4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466 403,124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453 040,419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481 103,511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496 856,343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622 839,136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654 795,523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1 007 484,579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959 507,038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442 882,404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499 166,095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499 166,095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hyperlink w:anchor="P1208">
              <w:r>
                <w:rPr>
                  <w:color w:val="0000FF"/>
                </w:rPr>
                <w:t>Подпрограмма 1</w:t>
              </w:r>
            </w:hyperlink>
          </w:p>
          <w:p w:rsidR="00DC469A" w:rsidRDefault="00DC469A">
            <w:pPr>
              <w:pStyle w:val="ConsPlusNormal"/>
            </w:pPr>
            <w:r>
              <w:t>"Создание условий для развития культуры города Липецка"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 xml:space="preserve">Департамент культуры и туризма администрации города Липецка; департамент по физической культуре и спорту администрации </w:t>
            </w:r>
            <w:r>
              <w:lastRenderedPageBreak/>
              <w:t>города Липецка; департамент градостроительства и архитектуры администрации города Липецка;</w:t>
            </w:r>
          </w:p>
          <w:p w:rsidR="00DC469A" w:rsidRDefault="00DC469A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lastRenderedPageBreak/>
              <w:t>2017 - 2028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407 118,0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463 403,124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450 040,419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480 753,511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494 856,343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619 839,136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626 595,136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994 726,579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955 307,038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439 882,404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496 166,095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496 166,095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Основное мероприятие 1 подпрограммы 1:</w:t>
            </w:r>
          </w:p>
          <w:p w:rsidR="00DC469A" w:rsidRDefault="00DC469A">
            <w:pPr>
              <w:pStyle w:val="ConsPlusNormal"/>
            </w:pPr>
            <w:r>
              <w:t>Реализация мер по развитию сферы культуры и искусства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Липецка, департамент по физической культуре и спорту администрации города Липецка,</w:t>
            </w:r>
          </w:p>
          <w:p w:rsidR="00DC469A" w:rsidRDefault="00DC469A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t>2017 - 2028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197 866,8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244 168,48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292 839,965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310 615,793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324 758,860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371 340,038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465 835,247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504 867,948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542 759,198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336 668,225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393 170,199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393 170,199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Основное мероприятие 2 подпрограммы 1:</w:t>
            </w:r>
          </w:p>
          <w:p w:rsidR="00DC469A" w:rsidRDefault="00DC469A">
            <w:pPr>
              <w:pStyle w:val="ConsPlusNormal"/>
            </w:pPr>
            <w:r>
              <w:t>Модернизация учреждений культуры и искусства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t>2017 - 2028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1 500,0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178,0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3 739,3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Основное мероприятие 3 подпрограммы 1:</w:t>
            </w:r>
          </w:p>
          <w:p w:rsidR="00DC469A" w:rsidRDefault="00DC469A">
            <w:pPr>
              <w:pStyle w:val="ConsPlusNormal"/>
            </w:pPr>
            <w:r>
              <w:t xml:space="preserve">Реализация мер по </w:t>
            </w:r>
            <w:r>
              <w:lastRenderedPageBreak/>
              <w:t>развитию библиотечного дела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lastRenderedPageBreak/>
              <w:t xml:space="preserve">Департамент культуры и туризма администрации </w:t>
            </w:r>
            <w:r>
              <w:lastRenderedPageBreak/>
              <w:t>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lastRenderedPageBreak/>
              <w:t>2017 - 2028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65 942,9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73 864,985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75 205,784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76 629,912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81 110,690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87 315,471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88 995,000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106 498,334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115 272,975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65 000,0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65 000,0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65 000,0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Основное мероприятие 4 подпрограммы 1:</w:t>
            </w:r>
          </w:p>
          <w:p w:rsidR="00DC469A" w:rsidRDefault="00DC469A">
            <w:pPr>
              <w:pStyle w:val="ConsPlusNormal"/>
            </w:pPr>
            <w:r>
              <w:t>Реализация мер по развитию музейного дела в городе Липецке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t>2017 - 2028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8 693,8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9 835,05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11 013,776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11 976,445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12 708,848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14 452,064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14 508,254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20 119,954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21 701,737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10 000,0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10 000,0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Основное мероприятие 5 подпрограммы 1:</w:t>
            </w:r>
          </w:p>
          <w:p w:rsidR="00DC469A" w:rsidRDefault="00DC469A">
            <w:pPr>
              <w:pStyle w:val="ConsPlusNormal"/>
            </w:pPr>
            <w:r>
              <w:t>Реализация мер по развитию театрального искусства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t>2017 - 2028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19 854,6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23 426,65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26 676,62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28 567,319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29 898,535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32 742,572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33 779,899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37 265,500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41 033,321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25 000,0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25 000,0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25 000,0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Основное мероприятие 6 подпрограммы 1:</w:t>
            </w:r>
          </w:p>
          <w:p w:rsidR="00DC469A" w:rsidRDefault="00DC469A">
            <w:pPr>
              <w:pStyle w:val="ConsPlusNormal"/>
            </w:pPr>
            <w:r>
              <w:t>Совершенствование инфраструктуры учреждений культуры города Липецка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Липецка;</w:t>
            </w:r>
          </w:p>
          <w:p w:rsidR="00DC469A" w:rsidRDefault="00DC469A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t>2017 - 2028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80 083,3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40 186,1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8 673,5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35 968,84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24 026,262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1 966,099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322 678,051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229 798,241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Основное мероприятие 7 подпрограммы 1:</w:t>
            </w:r>
          </w:p>
          <w:p w:rsidR="00DC469A" w:rsidRDefault="00DC469A">
            <w:pPr>
              <w:pStyle w:val="ConsPlusNormal"/>
            </w:pPr>
            <w:r>
              <w:lastRenderedPageBreak/>
              <w:t>Организация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lastRenderedPageBreak/>
              <w:t xml:space="preserve">Департамент культуры и туризма </w:t>
            </w:r>
            <w:r>
              <w:lastRenderedPageBreak/>
              <w:t>администрации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lastRenderedPageBreak/>
              <w:t>2020 - 2028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1 500,0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1 586,869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1 499,915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2 995,856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2 995,897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2 995,896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2 995,896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2 995,896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2 995,896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Основное мероприятие 8 подпрограммы 1:</w:t>
            </w:r>
          </w:p>
          <w:p w:rsidR="00DC469A" w:rsidRDefault="00DC469A">
            <w:pPr>
              <w:pStyle w:val="ConsPlusNormal"/>
            </w:pPr>
            <w:r>
              <w:t>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t>2020 - 2028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4 199,04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Ведомственная целевая программа</w:t>
            </w:r>
          </w:p>
          <w:p w:rsidR="00DC469A" w:rsidRDefault="00DC469A">
            <w:pPr>
              <w:pStyle w:val="ConsPlusNormal"/>
            </w:pPr>
            <w:r>
              <w:t>"Сохранение и развитие культуры и искусства города Липецка"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t>2017 - 2023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33 176,6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71 743,859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31 811,474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11 196,162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20 666,279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112 484,678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17 557,506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 xml:space="preserve">Региональный проект </w:t>
            </w:r>
            <w:r>
              <w:lastRenderedPageBreak/>
              <w:t>"Творческие люди"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lastRenderedPageBreak/>
              <w:t xml:space="preserve">Департамент культуры и </w:t>
            </w:r>
            <w:r>
              <w:lastRenderedPageBreak/>
              <w:t>туризма администрации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lastRenderedPageBreak/>
              <w:t>2019 - 2028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4,398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5,428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10,290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Региональный проект "Культурная среда"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t>2023 - 2024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951,847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290,605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Региональный проект "Семейные ценности и инфраструктура культуры"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t>2025 - 2028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1 745,670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218,283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hyperlink w:anchor="P1348">
              <w:r>
                <w:rPr>
                  <w:color w:val="0000FF"/>
                </w:rPr>
                <w:t>Подпрограмма 2</w:t>
              </w:r>
            </w:hyperlink>
          </w:p>
          <w:p w:rsidR="00DC469A" w:rsidRDefault="00DC469A">
            <w:pPr>
              <w:pStyle w:val="ConsPlusNormal"/>
            </w:pPr>
            <w:r>
              <w:t>"Создание условий для развития туризма и реализации мероприятий туристской направленности в городе Липецке"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Липецка;</w:t>
            </w:r>
          </w:p>
          <w:p w:rsidR="00DC469A" w:rsidRDefault="00DC469A">
            <w:pPr>
              <w:pStyle w:val="ConsPlusNormal"/>
            </w:pPr>
            <w:r>
              <w:t>департамент градостроительства и архитектуры администрации города Липецка;</w:t>
            </w:r>
          </w:p>
          <w:p w:rsidR="00DC469A" w:rsidRDefault="00DC469A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t>2017 - 2028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7 018,4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28 200,387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12 758,0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4 200,0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Основное мероприятие 1 подпрограммы 2: Развитие туризма в городе Липецке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Липецка;</w:t>
            </w:r>
          </w:p>
          <w:p w:rsidR="00DC469A" w:rsidRDefault="00DC469A">
            <w:pPr>
              <w:pStyle w:val="ConsPlusNormal"/>
            </w:pPr>
            <w:r>
              <w:lastRenderedPageBreak/>
              <w:t>администрация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lastRenderedPageBreak/>
              <w:t>2017 - 2028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1 505,9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28 200,387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12 758,0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4 200,0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Основное мероприятие 2 подпрограммы 2:</w:t>
            </w:r>
          </w:p>
          <w:p w:rsidR="00DC469A" w:rsidRDefault="00DC469A">
            <w:pPr>
              <w:pStyle w:val="ConsPlusNormal"/>
            </w:pPr>
            <w:r>
              <w:t>Осуществление бюджетных инвестиций в форме капитальных вложений в объекты туристской направленности</w:t>
            </w:r>
          </w:p>
        </w:tc>
        <w:tc>
          <w:tcPr>
            <w:tcW w:w="2381" w:type="dxa"/>
          </w:tcPr>
          <w:p w:rsidR="00DC469A" w:rsidRDefault="00DC469A">
            <w:pPr>
              <w:pStyle w:val="ConsPlusNormal"/>
            </w:pPr>
            <w:r>
              <w:t>Департамент градостроительства и архитектуры администрации города Липецка</w:t>
            </w:r>
          </w:p>
        </w:tc>
        <w:tc>
          <w:tcPr>
            <w:tcW w:w="794" w:type="dxa"/>
          </w:tcPr>
          <w:p w:rsidR="00DC469A" w:rsidRDefault="00DC469A">
            <w:pPr>
              <w:pStyle w:val="ConsPlusNormal"/>
            </w:pPr>
            <w:r>
              <w:t>2017 - 2028 гг.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5 512,5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0,0</w:t>
            </w:r>
          </w:p>
        </w:tc>
      </w:tr>
    </w:tbl>
    <w:p w:rsidR="00DC469A" w:rsidRDefault="00DC469A">
      <w:pPr>
        <w:pStyle w:val="ConsPlusNormal"/>
        <w:sectPr w:rsidR="00DC469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1"/>
      </w:pPr>
      <w:r>
        <w:t>6. Ресурсное обеспечение муниципальной программы</w:t>
      </w:r>
    </w:p>
    <w:p w:rsidR="00DC469A" w:rsidRDefault="00DC469A">
      <w:pPr>
        <w:pStyle w:val="ConsPlusNormal"/>
        <w:jc w:val="center"/>
      </w:pPr>
    </w:p>
    <w:p w:rsidR="00DC469A" w:rsidRDefault="00DC469A">
      <w:pPr>
        <w:pStyle w:val="ConsPlusNormal"/>
        <w:jc w:val="center"/>
      </w:pPr>
      <w:r>
        <w:t xml:space="preserve">(в ред. </w:t>
      </w:r>
      <w:hyperlink r:id="rId110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01.12.2017 N 2380)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Прогнозная оценка расходов по источникам ресурсного</w:t>
      </w:r>
    </w:p>
    <w:p w:rsidR="00DC469A" w:rsidRDefault="00DC469A">
      <w:pPr>
        <w:pStyle w:val="ConsPlusTitle"/>
        <w:jc w:val="center"/>
      </w:pPr>
      <w:r>
        <w:t>обеспечения на реализацию муниципальной программы города</w:t>
      </w:r>
    </w:p>
    <w:p w:rsidR="00DC469A" w:rsidRDefault="00DC469A">
      <w:pPr>
        <w:pStyle w:val="ConsPlusTitle"/>
        <w:jc w:val="center"/>
      </w:pPr>
      <w:r>
        <w:t>Липецка "Развитие культуры и туризма в городе Липецке"</w:t>
      </w:r>
    </w:p>
    <w:p w:rsidR="00DC469A" w:rsidRDefault="00DC469A">
      <w:pPr>
        <w:pStyle w:val="ConsPlusNormal"/>
        <w:jc w:val="center"/>
      </w:pPr>
    </w:p>
    <w:p w:rsidR="00DC469A" w:rsidRDefault="00DC469A">
      <w:pPr>
        <w:pStyle w:val="ConsPlusNormal"/>
        <w:jc w:val="center"/>
      </w:pPr>
      <w:r>
        <w:t xml:space="preserve">(в ред. </w:t>
      </w:r>
      <w:hyperlink r:id="rId111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30.12.2025 N 3129)</w:t>
      </w:r>
    </w:p>
    <w:p w:rsidR="00DC469A" w:rsidRDefault="00DC469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1709"/>
        <w:gridCol w:w="1773"/>
        <w:gridCol w:w="1049"/>
        <w:gridCol w:w="1265"/>
        <w:gridCol w:w="1273"/>
        <w:gridCol w:w="940"/>
        <w:gridCol w:w="947"/>
        <w:gridCol w:w="947"/>
        <w:gridCol w:w="940"/>
        <w:gridCol w:w="962"/>
        <w:gridCol w:w="940"/>
        <w:gridCol w:w="940"/>
        <w:gridCol w:w="947"/>
        <w:gridCol w:w="947"/>
      </w:tblGrid>
      <w:tr w:rsidR="00DC469A">
        <w:tc>
          <w:tcPr>
            <w:tcW w:w="567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41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098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t>Источники ресурсного обеспечения</w:t>
            </w:r>
          </w:p>
        </w:tc>
        <w:tc>
          <w:tcPr>
            <w:tcW w:w="18482" w:type="dxa"/>
            <w:gridSpan w:val="12"/>
          </w:tcPr>
          <w:p w:rsidR="00DC469A" w:rsidRDefault="00DC469A">
            <w:pPr>
              <w:pStyle w:val="ConsPlusNormal"/>
              <w:jc w:val="center"/>
            </w:pPr>
            <w:r>
              <w:t>Расходы (тыс. руб.)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2017 год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2018 год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2019 год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2028 год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41" w:type="dxa"/>
          </w:tcPr>
          <w:p w:rsidR="00DC469A" w:rsidRDefault="00DC46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DC469A" w:rsidRDefault="00DC46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15</w:t>
            </w:r>
          </w:p>
        </w:tc>
      </w:tr>
      <w:tr w:rsidR="00DC469A">
        <w:tc>
          <w:tcPr>
            <w:tcW w:w="567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41" w:type="dxa"/>
            <w:vMerge w:val="restart"/>
          </w:tcPr>
          <w:p w:rsidR="00DC469A" w:rsidRDefault="00DC469A">
            <w:pPr>
              <w:pStyle w:val="ConsPlusNormal"/>
            </w:pPr>
            <w:r>
              <w:t>Муниципальная программа города Липецка "Развитие культуры и туризма в городе Липецке"</w:t>
            </w: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Всего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438 271,2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485 101,991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548 713,867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526 683,775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516 350,491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657 289,102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702 077,239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1 034 911,699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1 021 596,398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468 453,340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519 502,096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519 502,096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69,7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113,882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124,094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11 000,0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250,183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15 254,869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26 929,372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7 517,971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40 055,235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5 458,252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649,933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649,933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9 065,1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2 584,985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78 549,354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16 580,264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243,965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195,097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1 352,344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909,149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3 034,125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1 112,684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686,068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686,068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Бюджет города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414 136,4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466 403,124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453 040,419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481 103,511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496 856,343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622 839,136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654 795,523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1 007 484,579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959 507,038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442 882,404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499 166,095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499 166,095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Средства внебюджетных источников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15 000,0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16 000,0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17 000,0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18 000,0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Средства бюджетов государственных внебюджетных фондов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</w:tr>
      <w:tr w:rsidR="00DC469A">
        <w:tc>
          <w:tcPr>
            <w:tcW w:w="567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41" w:type="dxa"/>
            <w:vMerge w:val="restart"/>
          </w:tcPr>
          <w:p w:rsidR="00DC469A" w:rsidRDefault="00DC469A">
            <w:pPr>
              <w:pStyle w:val="ConsPlusNormal"/>
            </w:pPr>
            <w:hyperlink w:anchor="P1208">
              <w:r>
                <w:rPr>
                  <w:color w:val="0000FF"/>
                </w:rPr>
                <w:t>Подпрограмма 1</w:t>
              </w:r>
            </w:hyperlink>
          </w:p>
          <w:p w:rsidR="00DC469A" w:rsidRDefault="00DC469A">
            <w:pPr>
              <w:pStyle w:val="ConsPlusNormal"/>
            </w:pPr>
            <w:r>
              <w:t>"Создание условий для развития культуры города Липецка"</w:t>
            </w: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Всего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431 252,8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482 101,991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545 713,867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526 333,775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514 350,491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654 289,102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673 876,852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1 022 153,699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1 017 396,398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465 453,340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516 502,096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516 502,096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69,7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113,882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124,094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11 000,0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250,183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15 254,869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26 929,372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7 517,971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40 055,235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5 458,252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649,933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649,933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Областной бюджет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9 065,1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2 584,985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78 549,354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16 580,264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243,965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195,097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1 352,344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909,149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3 034,125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1 112,684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686,068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686,068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Бюджет города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407 118,0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463 403,124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450 040,419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480 753,511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494 856,343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619 839,136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626 595,136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994 726,579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955 307,038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439 882,404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496 166,095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496 166,095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Средства внебюджетных источников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15 000,0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16 000,0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17 000,0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18 000,0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19 000,0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Средства бюджетов государственных внебюджетных фондов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</w:tr>
      <w:tr w:rsidR="00DC469A">
        <w:tc>
          <w:tcPr>
            <w:tcW w:w="567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41" w:type="dxa"/>
            <w:vMerge w:val="restart"/>
          </w:tcPr>
          <w:p w:rsidR="00DC469A" w:rsidRDefault="00DC469A">
            <w:pPr>
              <w:pStyle w:val="ConsPlusNormal"/>
            </w:pPr>
            <w:hyperlink w:anchor="P1348">
              <w:r>
                <w:rPr>
                  <w:color w:val="0000FF"/>
                </w:rPr>
                <w:t>Подпрограмма 2</w:t>
              </w:r>
            </w:hyperlink>
          </w:p>
          <w:p w:rsidR="00DC469A" w:rsidRDefault="00DC469A">
            <w:pPr>
              <w:pStyle w:val="ConsPlusNormal"/>
            </w:pPr>
            <w:r>
              <w:t xml:space="preserve">"Создание условий для развития туризма и реализации </w:t>
            </w:r>
            <w:r>
              <w:lastRenderedPageBreak/>
              <w:t>мероприятий туристской направленности в городе Липецке"</w:t>
            </w: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7 018,4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28 200,387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12 758,0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4 200,000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3 000,000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3 000,000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3 000,000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Бюджет города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7 018,4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28 200,387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12 758,0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4 200,000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3 000,000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3 000,000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3 000,000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Средства внебюджетных источников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2098" w:type="dxa"/>
          </w:tcPr>
          <w:p w:rsidR="00DC469A" w:rsidRDefault="00DC469A">
            <w:pPr>
              <w:pStyle w:val="ConsPlusNormal"/>
            </w:pPr>
            <w:r>
              <w:t>Средства бюджетов государственных внебюджетных фондов</w:t>
            </w:r>
          </w:p>
        </w:tc>
        <w:tc>
          <w:tcPr>
            <w:tcW w:w="1304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1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</w:tr>
    </w:tbl>
    <w:p w:rsidR="00DC469A" w:rsidRDefault="00DC469A">
      <w:pPr>
        <w:pStyle w:val="ConsPlusNormal"/>
        <w:sectPr w:rsidR="00DC469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1"/>
      </w:pPr>
      <w:r>
        <w:t>7. Государственное регулирование реализации</w:t>
      </w:r>
    </w:p>
    <w:p w:rsidR="00DC469A" w:rsidRDefault="00DC469A">
      <w:pPr>
        <w:pStyle w:val="ConsPlusTitle"/>
        <w:jc w:val="center"/>
      </w:pPr>
      <w:r>
        <w:t>муниципальной программы города Липецка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Меры государственного регулирования в сфере реализации муниципальной программы города Липецка "Развитие культуры и туризма в городе Липецке" не предусмотрены.</w:t>
      </w:r>
    </w:p>
    <w:p w:rsidR="00DC469A" w:rsidRDefault="00DC469A">
      <w:pPr>
        <w:pStyle w:val="ConsPlusNormal"/>
        <w:jc w:val="both"/>
      </w:pPr>
      <w:r>
        <w:t xml:space="preserve">(в ред. </w:t>
      </w:r>
      <w:hyperlink r:id="rId112">
        <w:r>
          <w:rPr>
            <w:color w:val="0000FF"/>
          </w:rPr>
          <w:t>постановления</w:t>
        </w:r>
      </w:hyperlink>
      <w:r>
        <w:t xml:space="preserve"> администрации г. Липецка от 22.03.2019 N 455)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1"/>
      </w:pPr>
      <w:r>
        <w:t>8. Риски реализации муниципальной программы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Анализ рисков и управление рисками при реализации Программы осуществляет ответственный исполнитель Программы - Департамент культуры и туризма администрации города Липецка.</w:t>
      </w:r>
    </w:p>
    <w:p w:rsidR="00DC469A" w:rsidRDefault="00DC469A">
      <w:pPr>
        <w:pStyle w:val="ConsPlusNormal"/>
        <w:jc w:val="both"/>
      </w:pPr>
      <w:r>
        <w:t xml:space="preserve">(в ред. </w:t>
      </w:r>
      <w:hyperlink r:id="rId113">
        <w:r>
          <w:rPr>
            <w:color w:val="0000FF"/>
          </w:rPr>
          <w:t>постановления</w:t>
        </w:r>
      </w:hyperlink>
      <w:r>
        <w:t xml:space="preserve"> администрации г. Липецка от 01.12.2017 N 2380)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На достижение запланированных показателей задач муниципальной программы могут оказать влияние следующие факторы: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снижение объемов финансирования мероприятий;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изменение полномочий органов местного самоуправления в связи с изменениями в федеральном законодательстве;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значительное увеличение стоимости запланированных мероприятий.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В случае оказания влияния одного или нескольких факторов на достижение запланированных показателей муниципальной программы ответственный исполнитель по согласованию с соисполнителями вносит предложения о внесении изменений в перечень и состав мероприятий, сроки их реализации, значения планируемых к достижению показателей муниципальной программы, а также в объемы бюджетных ассигнований на реализацию мероприятий в пределах утвержденных лимитов, предусмотренных планом реализации муниципальной программы на соответствующий год.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1"/>
      </w:pPr>
      <w:r>
        <w:t>9. Целевые индикаторы и показатели задач</w:t>
      </w:r>
    </w:p>
    <w:p w:rsidR="00DC469A" w:rsidRDefault="00DC469A">
      <w:pPr>
        <w:pStyle w:val="ConsPlusTitle"/>
        <w:jc w:val="center"/>
      </w:pPr>
      <w:r>
        <w:t>муниципальной программы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Сведения о целевых индикаторах и показателях задач</w:t>
      </w:r>
    </w:p>
    <w:p w:rsidR="00DC469A" w:rsidRDefault="00DC469A">
      <w:pPr>
        <w:pStyle w:val="ConsPlusTitle"/>
        <w:jc w:val="center"/>
      </w:pPr>
      <w:r>
        <w:t>муниципальной программы города Липецка "Развитие культуры</w:t>
      </w:r>
    </w:p>
    <w:p w:rsidR="00DC469A" w:rsidRDefault="00DC469A">
      <w:pPr>
        <w:pStyle w:val="ConsPlusTitle"/>
        <w:jc w:val="center"/>
      </w:pPr>
      <w:r>
        <w:t>и туризма в городе Липецке"</w:t>
      </w:r>
    </w:p>
    <w:p w:rsidR="00DC469A" w:rsidRDefault="00DC469A">
      <w:pPr>
        <w:pStyle w:val="ConsPlusNormal"/>
        <w:jc w:val="center"/>
      </w:pPr>
    </w:p>
    <w:p w:rsidR="00DC469A" w:rsidRDefault="00DC469A">
      <w:pPr>
        <w:pStyle w:val="ConsPlusNormal"/>
        <w:jc w:val="center"/>
      </w:pPr>
      <w:r>
        <w:t xml:space="preserve">(в ред. </w:t>
      </w:r>
      <w:hyperlink r:id="rId114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30.12.2025 N 3129)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sectPr w:rsidR="00DC469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2"/>
        <w:gridCol w:w="1936"/>
        <w:gridCol w:w="1586"/>
        <w:gridCol w:w="519"/>
        <w:gridCol w:w="817"/>
        <w:gridCol w:w="893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677"/>
        <w:gridCol w:w="1737"/>
      </w:tblGrid>
      <w:tr w:rsidR="00DC469A">
        <w:tc>
          <w:tcPr>
            <w:tcW w:w="567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608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871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680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1959" w:type="dxa"/>
            <w:gridSpan w:val="14"/>
          </w:tcPr>
          <w:p w:rsidR="00DC469A" w:rsidRDefault="00DC469A">
            <w:pPr>
              <w:pStyle w:val="ConsPlusNormal"/>
              <w:jc w:val="center"/>
            </w:pPr>
            <w:r>
              <w:t>Значения целевых индикаторов (показателей задач)</w:t>
            </w:r>
          </w:p>
        </w:tc>
        <w:tc>
          <w:tcPr>
            <w:tcW w:w="2211" w:type="dxa"/>
            <w:vMerge w:val="restart"/>
          </w:tcPr>
          <w:p w:rsidR="00DC469A" w:rsidRDefault="00DC469A">
            <w:pPr>
              <w:pStyle w:val="ConsPlusNormal"/>
              <w:jc w:val="center"/>
            </w:pPr>
            <w:r>
              <w:t>Методика формирования целевых индикаторов (показателей задач)</w:t>
            </w: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1757" w:type="dxa"/>
            <w:gridSpan w:val="2"/>
          </w:tcPr>
          <w:p w:rsidR="00DC469A" w:rsidRDefault="00DC469A">
            <w:pPr>
              <w:pStyle w:val="ConsPlusNormal"/>
              <w:jc w:val="center"/>
            </w:pPr>
            <w:r>
              <w:t>2 года, предшествующие реализации муниципальной программы</w:t>
            </w:r>
          </w:p>
        </w:tc>
        <w:tc>
          <w:tcPr>
            <w:tcW w:w="10202" w:type="dxa"/>
            <w:gridSpan w:val="12"/>
          </w:tcPr>
          <w:p w:rsidR="00DC469A" w:rsidRDefault="00DC469A">
            <w:pPr>
              <w:pStyle w:val="ConsPlusNormal"/>
              <w:jc w:val="center"/>
            </w:pPr>
            <w:r>
              <w:t>годы реализации муниципальной программы</w:t>
            </w: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</w:tr>
      <w:tr w:rsidR="00DC469A"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vMerge/>
          </w:tcPr>
          <w:p w:rsidR="00DC469A" w:rsidRDefault="00DC469A">
            <w:pPr>
              <w:pStyle w:val="ConsPlusNormal"/>
            </w:pP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2015 год (факт)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2016 год (оцен.)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2017 год (план)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2018 год (план)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2019 год (план)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2020 год (план)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2021 год (план)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2022 год (план)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2023 год (план)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2024 год (план)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2025 год (план)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2026 год (план)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2027 год (план)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2028 год (план)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  <w:jc w:val="center"/>
            </w:pPr>
            <w:r>
              <w:t>19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9" w:type="dxa"/>
            <w:gridSpan w:val="18"/>
          </w:tcPr>
          <w:p w:rsidR="00DC469A" w:rsidRDefault="00DC469A">
            <w:pPr>
              <w:pStyle w:val="ConsPlusNormal"/>
              <w:jc w:val="center"/>
            </w:pPr>
            <w:r>
              <w:t>Цель: 1. Укрепление культурного потенциала города, сохранение и развитие богатого культурного наследия и традиций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</w:pPr>
            <w:r>
              <w:t>Целевой индикатор 1 цели:</w:t>
            </w:r>
          </w:p>
          <w:p w:rsidR="00DC469A" w:rsidRDefault="00DC469A">
            <w:pPr>
              <w:pStyle w:val="ConsPlusNormal"/>
            </w:pPr>
            <w:r>
              <w:t>Удовлетворенность населения города Липецка качеством услуг, оказываемых учреждениями культуры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</w:pPr>
            <w:r>
              <w:t>%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62,0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63,0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65,0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67,0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73,0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76,0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77,0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78,0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79,0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  <w:r>
              <w:t>Данные социологического опроса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9" w:type="dxa"/>
            <w:gridSpan w:val="18"/>
          </w:tcPr>
          <w:p w:rsidR="00DC469A" w:rsidRDefault="00DC469A">
            <w:pPr>
              <w:pStyle w:val="ConsPlusNormal"/>
              <w:jc w:val="center"/>
            </w:pPr>
            <w:r>
              <w:t>Цель 2: Повышение туристской привлекательности города Липецка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</w:pPr>
            <w:r>
              <w:t>Целевой индикатор 2 цели:</w:t>
            </w:r>
          </w:p>
          <w:p w:rsidR="00DC469A" w:rsidRDefault="00DC469A">
            <w:pPr>
              <w:pStyle w:val="ConsPlusNormal"/>
            </w:pPr>
            <w:r>
              <w:t xml:space="preserve">Объем внутреннего и въездного туристского потока </w:t>
            </w:r>
            <w:r>
              <w:lastRenderedPageBreak/>
              <w:t>города Липецка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</w:pPr>
            <w:r>
              <w:lastRenderedPageBreak/>
              <w:t xml:space="preserve">Департамент культуры и туризма администрации города Липецка, </w:t>
            </w:r>
            <w:r>
              <w:lastRenderedPageBreak/>
              <w:t>администрация города Липецка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</w:pPr>
            <w:r>
              <w:lastRenderedPageBreak/>
              <w:t>тыс. чел.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50,3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62,7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83,0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93,0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110,0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63,5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112,0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113,0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213,0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213,5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300,0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301,0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302,0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303,0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  <w:r>
              <w:t>Количество туристов (данные ведомств. отчетности)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9" w:type="dxa"/>
            <w:gridSpan w:val="18"/>
          </w:tcPr>
          <w:p w:rsidR="00DC469A" w:rsidRDefault="00DC469A">
            <w:pPr>
              <w:pStyle w:val="ConsPlusNormal"/>
              <w:jc w:val="center"/>
            </w:pPr>
            <w:r>
              <w:t>Задача 1. Создание условий для обеспечения реализации прав граждан на доступ к культурным ценностям и участие в культурной жизни города Липецка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</w:pPr>
            <w:r>
              <w:t>Показатель 1 задачи 1.</w:t>
            </w:r>
          </w:p>
          <w:p w:rsidR="00DC469A" w:rsidRDefault="00DC469A">
            <w:pPr>
              <w:pStyle w:val="ConsPlusNormal"/>
            </w:pPr>
            <w:r>
              <w:t>Количество культурно-досуговых мероприятий, концертов, спектаклей, выставок, проводимых муниципальными учреждениями культуры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</w:pPr>
            <w:r>
              <w:t>ед.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7 268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7 275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7 288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7 920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7 955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6 920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7 980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8 000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8 005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8 058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8 085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8 095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8 107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8 125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</w:pPr>
            <w:r>
              <w:t>Показатель 2 задачи 1</w:t>
            </w:r>
          </w:p>
          <w:p w:rsidR="00DC469A" w:rsidRDefault="00DC469A">
            <w:pPr>
              <w:pStyle w:val="ConsPlusNormal"/>
            </w:pPr>
            <w:r>
              <w:t>Уровень фактической обеспеченности учреждениями культуры от нормативной потребности: домами и дворцами культуры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</w:pPr>
            <w:r>
              <w:t>%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52,0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53,0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55,0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57,0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58,0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59,0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62,0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  <w:r>
              <w:t>Количество домов и дворцов (данные ведомств. отчетности) / нормативная потребность в домах и дворцах x 100 (распоряжение Правительства РФ N 1063 от 03.07.1996)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</w:pPr>
            <w:r>
              <w:t>Показатель 3 задачи 1</w:t>
            </w:r>
          </w:p>
          <w:p w:rsidR="00DC469A" w:rsidRDefault="00DC469A">
            <w:pPr>
              <w:pStyle w:val="ConsPlusNormal"/>
            </w:pPr>
            <w:r>
              <w:t>Уровень фактической обеспеченности учреждениями культуры от нормативной потребности: парками культуры и отдыха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</w:pPr>
            <w:r>
              <w:t>%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84,0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87,0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91,0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92,0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93,0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95,0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  <w:r>
              <w:t>Количество парков культуры и отдыха (данные ведомств. отчетности) / нормативная потребность в парках x 100 (распоряжение Правительства РФ N 1063 от 03.07.1996)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</w:pPr>
            <w:r>
              <w:t>Показатель 4 задачи 1</w:t>
            </w:r>
          </w:p>
          <w:p w:rsidR="00DC469A" w:rsidRDefault="00DC469A">
            <w:pPr>
              <w:pStyle w:val="ConsPlusNormal"/>
            </w:pPr>
            <w:r>
              <w:t>Обеспеченность муниципальных библиотек автоматической системой книговыдачи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</w:pPr>
            <w:r>
              <w:t>%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48,0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55,0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63,0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70,0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76,0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79,0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83,0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86,0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87,0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  <w:r>
              <w:t>Количество муниц. библиотек, обеспеченных автоматической системой книговыдачи (данные ведомств. отчетности) / общее количество муниц. Библиотек x 100 (данные ведомств. отчетности)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</w:pPr>
            <w:r>
              <w:t>Показатель 5 задачи 1</w:t>
            </w:r>
          </w:p>
          <w:p w:rsidR="00DC469A" w:rsidRDefault="00DC469A">
            <w:pPr>
              <w:pStyle w:val="ConsPlusNormal"/>
            </w:pPr>
            <w:r>
              <w:lastRenderedPageBreak/>
              <w:t>Количество экземпляров новых поступлений в библиотечные фонды общедоступных муниципальных библиотек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</w:pPr>
            <w:r>
              <w:lastRenderedPageBreak/>
              <w:t xml:space="preserve">Департамент культуры и </w:t>
            </w:r>
            <w:r>
              <w:lastRenderedPageBreak/>
              <w:t>туризма администрации города Липецка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</w:pPr>
            <w:r>
              <w:lastRenderedPageBreak/>
              <w:t>тыс. ед.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35,9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35,9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36,2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37,3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37,5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37,7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37,8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37,9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  <w:r>
              <w:t xml:space="preserve">Данные ведомственной </w:t>
            </w:r>
            <w:r>
              <w:lastRenderedPageBreak/>
              <w:t>отчетности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</w:pPr>
            <w:r>
              <w:t>Показатель 6 задачи 1</w:t>
            </w:r>
          </w:p>
          <w:p w:rsidR="00DC469A" w:rsidRDefault="00DC469A">
            <w:pPr>
              <w:pStyle w:val="ConsPlusNormal"/>
            </w:pPr>
            <w: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</w:pPr>
            <w:r>
              <w:t>%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89,0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89,0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88,0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81,0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78,0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75,0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72,0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64,0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50,0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48,0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46,0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44,0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  <w:r>
              <w:t>Муниц. учреждения культуры, здания которых находятся в аварийном состоянии или требуют капитального ремонта (данные ведомств. отчетности) / общее количество муниципальных учреждений культуры x 100 (данные ведомств. отчетности)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</w:pPr>
            <w:r>
              <w:t>Показатель 7 задачи 1</w:t>
            </w:r>
          </w:p>
          <w:p w:rsidR="00DC469A" w:rsidRDefault="00DC469A">
            <w:pPr>
              <w:pStyle w:val="ConsPlusNormal"/>
            </w:pPr>
            <w:r>
              <w:lastRenderedPageBreak/>
              <w:t>Количество лиц в возрасте до 30 лет, отмеченных в сфере музыкального искусства благодарственными письмами и почетными грамотами различного уровня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</w:pPr>
            <w:r>
              <w:lastRenderedPageBreak/>
              <w:t xml:space="preserve">Департамент культуры и </w:t>
            </w:r>
            <w:r>
              <w:lastRenderedPageBreak/>
              <w:t>туризма администрации города Липецка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</w:pPr>
            <w:r>
              <w:lastRenderedPageBreak/>
              <w:t>чел.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  <w:r>
              <w:t xml:space="preserve">Данные ведомственной </w:t>
            </w:r>
            <w:r>
              <w:lastRenderedPageBreak/>
              <w:t>отчетности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</w:pPr>
            <w:r>
              <w:t>Показатель 8 задачи 1</w:t>
            </w:r>
          </w:p>
          <w:p w:rsidR="00DC469A" w:rsidRDefault="00DC469A">
            <w:pPr>
              <w:pStyle w:val="ConsPlusNormal"/>
            </w:pPr>
            <w:r>
              <w:t>Количество работников Домов и Дворцов культуры, прошедших повышение квалификации за счет различных источников финансирования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</w:pPr>
            <w:r>
              <w:t>чел.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</w:pPr>
            <w:r>
              <w:t>Показатель 9 задачи 1</w:t>
            </w:r>
          </w:p>
          <w:p w:rsidR="00DC469A" w:rsidRDefault="00DC469A">
            <w:pPr>
              <w:pStyle w:val="ConsPlusNormal"/>
            </w:pPr>
            <w:r>
              <w:t xml:space="preserve">Количество проведенных мероприятий с участием добровольческих движений, в том числе в сфере </w:t>
            </w:r>
            <w:r>
              <w:lastRenderedPageBreak/>
              <w:t>сохранения культурного наследия народов Российской Федерации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</w:pPr>
            <w:r>
              <w:lastRenderedPageBreak/>
              <w:t>Департамент культуры и туризма администрации города Липецка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</w:pPr>
            <w:r>
              <w:t>ед.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329" w:type="dxa"/>
            <w:gridSpan w:val="18"/>
          </w:tcPr>
          <w:p w:rsidR="00DC469A" w:rsidRDefault="00DC469A">
            <w:pPr>
              <w:pStyle w:val="ConsPlusNormal"/>
              <w:jc w:val="center"/>
            </w:pPr>
            <w:r>
              <w:t>Задача 2. Создание эффективного муниципального механизма управления в сфере туризма в городе Липецке, информационное и методическое обеспечение отрасли, продвижение имиджа города Липецка как туристского центра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</w:pPr>
            <w:r>
              <w:t>Показатель 1 задачи 2</w:t>
            </w:r>
          </w:p>
          <w:p w:rsidR="00DC469A" w:rsidRDefault="00DC469A">
            <w:pPr>
              <w:pStyle w:val="ConsPlusNormal"/>
            </w:pPr>
            <w:r>
              <w:t>Количество туристов, посетивших объекты турпоказа, расположенных на территории города Липецка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Липецка, администрация города Липецка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</w:pPr>
            <w:r>
              <w:t>тыс. чел.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  <w:r>
              <w:t>Данные ведомственной отчетности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329" w:type="dxa"/>
            <w:gridSpan w:val="18"/>
          </w:tcPr>
          <w:p w:rsidR="00DC469A" w:rsidRDefault="00DC469A">
            <w:pPr>
              <w:pStyle w:val="ConsPlusNormal"/>
              <w:jc w:val="center"/>
            </w:pPr>
            <w:r>
              <w:t>Задача 3. Создание единого информационно-сервисного туристского центра в городе Липецке</w:t>
            </w:r>
          </w:p>
        </w:tc>
      </w:tr>
      <w:tr w:rsidR="00DC469A">
        <w:tc>
          <w:tcPr>
            <w:tcW w:w="567" w:type="dxa"/>
          </w:tcPr>
          <w:p w:rsidR="00DC469A" w:rsidRDefault="00DC469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608" w:type="dxa"/>
          </w:tcPr>
          <w:p w:rsidR="00DC469A" w:rsidRDefault="00DC469A">
            <w:pPr>
              <w:pStyle w:val="ConsPlusNormal"/>
            </w:pPr>
            <w:r>
              <w:t>Показатель 1 задачи 3</w:t>
            </w:r>
          </w:p>
          <w:p w:rsidR="00DC469A" w:rsidRDefault="00DC469A">
            <w:pPr>
              <w:pStyle w:val="ConsPlusNormal"/>
            </w:pPr>
            <w:r>
              <w:t>Количество туристских маршрутов по городу Липецку</w:t>
            </w:r>
          </w:p>
        </w:tc>
        <w:tc>
          <w:tcPr>
            <w:tcW w:w="1871" w:type="dxa"/>
          </w:tcPr>
          <w:p w:rsidR="00DC469A" w:rsidRDefault="00DC469A">
            <w:pPr>
              <w:pStyle w:val="ConsPlusNormal"/>
            </w:pPr>
            <w:r>
              <w:t>Департамент культуры и туризма администрации города Липецка, администрация города Липецка</w:t>
            </w:r>
          </w:p>
        </w:tc>
        <w:tc>
          <w:tcPr>
            <w:tcW w:w="680" w:type="dxa"/>
          </w:tcPr>
          <w:p w:rsidR="00DC469A" w:rsidRDefault="00DC469A">
            <w:pPr>
              <w:pStyle w:val="ConsPlusNormal"/>
            </w:pPr>
            <w:r>
              <w:t>шт.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07" w:type="dxa"/>
          </w:tcPr>
          <w:p w:rsidR="00DC469A" w:rsidRDefault="00DC469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2" w:type="dxa"/>
          </w:tcPr>
          <w:p w:rsidR="00DC469A" w:rsidRDefault="00DC469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DC469A" w:rsidRDefault="00DC469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DC469A" w:rsidRDefault="00DC469A">
            <w:pPr>
              <w:pStyle w:val="ConsPlusNormal"/>
            </w:pPr>
            <w:r>
              <w:t>Данные ведомственной отчетности</w:t>
            </w:r>
          </w:p>
        </w:tc>
      </w:tr>
    </w:tbl>
    <w:p w:rsidR="00DC469A" w:rsidRDefault="00DC469A">
      <w:pPr>
        <w:pStyle w:val="ConsPlusNormal"/>
        <w:sectPr w:rsidR="00DC469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right"/>
        <w:outlineLvl w:val="1"/>
      </w:pPr>
      <w:r>
        <w:t>Приложение N 1</w:t>
      </w:r>
    </w:p>
    <w:p w:rsidR="00DC469A" w:rsidRDefault="00DC469A">
      <w:pPr>
        <w:pStyle w:val="ConsPlusNormal"/>
        <w:jc w:val="right"/>
      </w:pPr>
      <w:r>
        <w:t>к муниципальной программе</w:t>
      </w:r>
    </w:p>
    <w:p w:rsidR="00DC469A" w:rsidRDefault="00DC469A">
      <w:pPr>
        <w:pStyle w:val="ConsPlusNormal"/>
        <w:jc w:val="right"/>
      </w:pPr>
      <w:r>
        <w:t>"Развитие культуры и туризма</w:t>
      </w:r>
    </w:p>
    <w:p w:rsidR="00DC469A" w:rsidRDefault="00DC469A">
      <w:pPr>
        <w:pStyle w:val="ConsPlusNormal"/>
        <w:jc w:val="right"/>
      </w:pPr>
      <w:r>
        <w:t>в городе Липецке"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</w:pPr>
      <w:bookmarkStart w:id="1" w:name="P1208"/>
      <w:bookmarkEnd w:id="1"/>
      <w:r>
        <w:t>ПОДПРОГРАММА 1</w:t>
      </w:r>
    </w:p>
    <w:p w:rsidR="00DC469A" w:rsidRDefault="00DC469A">
      <w:pPr>
        <w:pStyle w:val="ConsPlusTitle"/>
        <w:jc w:val="center"/>
      </w:pPr>
      <w:r>
        <w:t>"СОЗДАНИЕ УСЛОВИЙ ДЛЯ РАЗВИТИЯ КУЛЬТУРЫ ГОРОДА ЛИПЕЦКА"</w:t>
      </w:r>
    </w:p>
    <w:p w:rsidR="00DC469A" w:rsidRDefault="00DC469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C46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69A" w:rsidRDefault="00DC469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26.06.2017 </w:t>
            </w:r>
            <w:hyperlink r:id="rId115">
              <w:r>
                <w:rPr>
                  <w:color w:val="0000FF"/>
                </w:rPr>
                <w:t>N 1103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01.12.2017 </w:t>
            </w:r>
            <w:hyperlink r:id="rId116">
              <w:r>
                <w:rPr>
                  <w:color w:val="0000FF"/>
                </w:rPr>
                <w:t>N 2380</w:t>
              </w:r>
            </w:hyperlink>
            <w:r>
              <w:rPr>
                <w:color w:val="392C69"/>
              </w:rPr>
              <w:t xml:space="preserve">, от 29.12.2017 </w:t>
            </w:r>
            <w:hyperlink r:id="rId117">
              <w:r>
                <w:rPr>
                  <w:color w:val="0000FF"/>
                </w:rPr>
                <w:t>N 2620</w:t>
              </w:r>
            </w:hyperlink>
            <w:r>
              <w:rPr>
                <w:color w:val="392C69"/>
              </w:rPr>
              <w:t xml:space="preserve">, от 27.02.2018 </w:t>
            </w:r>
            <w:hyperlink r:id="rId118">
              <w:r>
                <w:rPr>
                  <w:color w:val="0000FF"/>
                </w:rPr>
                <w:t>N 266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25.05.2018 </w:t>
            </w:r>
            <w:hyperlink r:id="rId119">
              <w:r>
                <w:rPr>
                  <w:color w:val="0000FF"/>
                </w:rPr>
                <w:t>N 833</w:t>
              </w:r>
            </w:hyperlink>
            <w:r>
              <w:rPr>
                <w:color w:val="392C69"/>
              </w:rPr>
              <w:t xml:space="preserve">, от 19.10.2018 </w:t>
            </w:r>
            <w:hyperlink r:id="rId120">
              <w:r>
                <w:rPr>
                  <w:color w:val="0000FF"/>
                </w:rPr>
                <w:t>N 1912</w:t>
              </w:r>
            </w:hyperlink>
            <w:r>
              <w:rPr>
                <w:color w:val="392C69"/>
              </w:rPr>
              <w:t xml:space="preserve">, от 29.12.2018 </w:t>
            </w:r>
            <w:hyperlink r:id="rId121">
              <w:r>
                <w:rPr>
                  <w:color w:val="0000FF"/>
                </w:rPr>
                <w:t>N 2511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22.03.2019 </w:t>
            </w:r>
            <w:hyperlink r:id="rId122">
              <w:r>
                <w:rPr>
                  <w:color w:val="0000FF"/>
                </w:rPr>
                <w:t>N 455</w:t>
              </w:r>
            </w:hyperlink>
            <w:r>
              <w:rPr>
                <w:color w:val="392C69"/>
              </w:rPr>
              <w:t xml:space="preserve">, от 24.06.2019 </w:t>
            </w:r>
            <w:hyperlink r:id="rId123">
              <w:r>
                <w:rPr>
                  <w:color w:val="0000FF"/>
                </w:rPr>
                <w:t>N 1165</w:t>
              </w:r>
            </w:hyperlink>
            <w:r>
              <w:rPr>
                <w:color w:val="392C69"/>
              </w:rPr>
              <w:t xml:space="preserve">, от 21.10.2019 </w:t>
            </w:r>
            <w:hyperlink r:id="rId124">
              <w:r>
                <w:rPr>
                  <w:color w:val="0000FF"/>
                </w:rPr>
                <w:t>N 2038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31.12.2019 </w:t>
            </w:r>
            <w:hyperlink r:id="rId125">
              <w:r>
                <w:rPr>
                  <w:color w:val="0000FF"/>
                </w:rPr>
                <w:t>N 2628</w:t>
              </w:r>
            </w:hyperlink>
            <w:r>
              <w:rPr>
                <w:color w:val="392C69"/>
              </w:rPr>
              <w:t xml:space="preserve">, от 21.02.2020 </w:t>
            </w:r>
            <w:hyperlink r:id="rId126">
              <w:r>
                <w:rPr>
                  <w:color w:val="0000FF"/>
                </w:rPr>
                <w:t>N 196</w:t>
              </w:r>
            </w:hyperlink>
            <w:r>
              <w:rPr>
                <w:color w:val="392C69"/>
              </w:rPr>
              <w:t xml:space="preserve">, от 23.03.2020 </w:t>
            </w:r>
            <w:hyperlink r:id="rId127">
              <w:r>
                <w:rPr>
                  <w:color w:val="0000FF"/>
                </w:rPr>
                <w:t>N 379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08.10.2020 </w:t>
            </w:r>
            <w:hyperlink r:id="rId128">
              <w:r>
                <w:rPr>
                  <w:color w:val="0000FF"/>
                </w:rPr>
                <w:t>N 1795</w:t>
              </w:r>
            </w:hyperlink>
            <w:r>
              <w:rPr>
                <w:color w:val="392C69"/>
              </w:rPr>
              <w:t xml:space="preserve">, от 30.12.2020 </w:t>
            </w:r>
            <w:hyperlink r:id="rId129">
              <w:r>
                <w:rPr>
                  <w:color w:val="0000FF"/>
                </w:rPr>
                <w:t>N 2584</w:t>
              </w:r>
            </w:hyperlink>
            <w:r>
              <w:rPr>
                <w:color w:val="392C69"/>
              </w:rPr>
              <w:t xml:space="preserve">, от 31.03.2021 </w:t>
            </w:r>
            <w:hyperlink r:id="rId130">
              <w:r>
                <w:rPr>
                  <w:color w:val="0000FF"/>
                </w:rPr>
                <w:t>N 534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14.12.2021 </w:t>
            </w:r>
            <w:hyperlink r:id="rId131">
              <w:r>
                <w:rPr>
                  <w:color w:val="0000FF"/>
                </w:rPr>
                <w:t>N 2616</w:t>
              </w:r>
            </w:hyperlink>
            <w:r>
              <w:rPr>
                <w:color w:val="392C69"/>
              </w:rPr>
              <w:t xml:space="preserve">, от 30.12.2021 </w:t>
            </w:r>
            <w:hyperlink r:id="rId132">
              <w:r>
                <w:rPr>
                  <w:color w:val="0000FF"/>
                </w:rPr>
                <w:t>N 3054</w:t>
              </w:r>
            </w:hyperlink>
            <w:r>
              <w:rPr>
                <w:color w:val="392C69"/>
              </w:rPr>
              <w:t xml:space="preserve">, от 09.03.2022 </w:t>
            </w:r>
            <w:hyperlink r:id="rId133">
              <w:r>
                <w:rPr>
                  <w:color w:val="0000FF"/>
                </w:rPr>
                <w:t>N 365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24.06.2022 </w:t>
            </w:r>
            <w:hyperlink r:id="rId134">
              <w:r>
                <w:rPr>
                  <w:color w:val="0000FF"/>
                </w:rPr>
                <w:t>N 1357</w:t>
              </w:r>
            </w:hyperlink>
            <w:r>
              <w:rPr>
                <w:color w:val="392C69"/>
              </w:rPr>
              <w:t xml:space="preserve">, от 26.10.2022 </w:t>
            </w:r>
            <w:hyperlink r:id="rId135">
              <w:r>
                <w:rPr>
                  <w:color w:val="0000FF"/>
                </w:rPr>
                <w:t>N 2437</w:t>
              </w:r>
            </w:hyperlink>
            <w:r>
              <w:rPr>
                <w:color w:val="392C69"/>
              </w:rPr>
              <w:t xml:space="preserve">, от 30.12.2022 </w:t>
            </w:r>
            <w:hyperlink r:id="rId136">
              <w:r>
                <w:rPr>
                  <w:color w:val="0000FF"/>
                </w:rPr>
                <w:t>N 3437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21.03.2023 </w:t>
            </w:r>
            <w:hyperlink r:id="rId137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16.08.2023 </w:t>
            </w:r>
            <w:hyperlink r:id="rId138">
              <w:r>
                <w:rPr>
                  <w:color w:val="0000FF"/>
                </w:rPr>
                <w:t>N 2619</w:t>
              </w:r>
            </w:hyperlink>
            <w:r>
              <w:rPr>
                <w:color w:val="392C69"/>
              </w:rPr>
              <w:t xml:space="preserve">, от 01.11.2023 </w:t>
            </w:r>
            <w:hyperlink r:id="rId139">
              <w:r>
                <w:rPr>
                  <w:color w:val="0000FF"/>
                </w:rPr>
                <w:t>N 3508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21.12.2023 </w:t>
            </w:r>
            <w:hyperlink r:id="rId140">
              <w:r>
                <w:rPr>
                  <w:color w:val="0000FF"/>
                </w:rPr>
                <w:t>N 4181</w:t>
              </w:r>
            </w:hyperlink>
            <w:r>
              <w:rPr>
                <w:color w:val="392C69"/>
              </w:rPr>
              <w:t xml:space="preserve">, от 29.12.2023 </w:t>
            </w:r>
            <w:hyperlink r:id="rId141">
              <w:r>
                <w:rPr>
                  <w:color w:val="0000FF"/>
                </w:rPr>
                <w:t>N 4356</w:t>
              </w:r>
            </w:hyperlink>
            <w:r>
              <w:rPr>
                <w:color w:val="392C69"/>
              </w:rPr>
              <w:t xml:space="preserve">, от 26.02.2024 </w:t>
            </w:r>
            <w:hyperlink r:id="rId142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24.07.2024 </w:t>
            </w:r>
            <w:hyperlink r:id="rId143">
              <w:r>
                <w:rPr>
                  <w:color w:val="0000FF"/>
                </w:rPr>
                <w:t>N 2185</w:t>
              </w:r>
            </w:hyperlink>
            <w:r>
              <w:rPr>
                <w:color w:val="392C69"/>
              </w:rPr>
              <w:t xml:space="preserve">, от 05.11.2024 </w:t>
            </w:r>
            <w:hyperlink r:id="rId144">
              <w:r>
                <w:rPr>
                  <w:color w:val="0000FF"/>
                </w:rPr>
                <w:t>N 3264</w:t>
              </w:r>
            </w:hyperlink>
            <w:r>
              <w:rPr>
                <w:color w:val="392C69"/>
              </w:rPr>
              <w:t xml:space="preserve">, от 26.12.2024 </w:t>
            </w:r>
            <w:hyperlink r:id="rId145">
              <w:r>
                <w:rPr>
                  <w:color w:val="0000FF"/>
                </w:rPr>
                <w:t>N 4074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28.12.2024 </w:t>
            </w:r>
            <w:hyperlink r:id="rId146">
              <w:r>
                <w:rPr>
                  <w:color w:val="0000FF"/>
                </w:rPr>
                <w:t>N 4134</w:t>
              </w:r>
            </w:hyperlink>
            <w:r>
              <w:rPr>
                <w:color w:val="392C69"/>
              </w:rPr>
              <w:t xml:space="preserve">, от 31.03.2025 </w:t>
            </w:r>
            <w:hyperlink r:id="rId147">
              <w:r>
                <w:rPr>
                  <w:color w:val="0000FF"/>
                </w:rPr>
                <w:t>N 633</w:t>
              </w:r>
            </w:hyperlink>
            <w:r>
              <w:rPr>
                <w:color w:val="392C69"/>
              </w:rPr>
              <w:t xml:space="preserve">, от 19.12.2025 </w:t>
            </w:r>
            <w:hyperlink r:id="rId148">
              <w:r>
                <w:rPr>
                  <w:color w:val="0000FF"/>
                </w:rPr>
                <w:t>N 2958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30.12.2025 </w:t>
            </w:r>
            <w:hyperlink r:id="rId149">
              <w:r>
                <w:rPr>
                  <w:color w:val="0000FF"/>
                </w:rPr>
                <w:t>N 3129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69A" w:rsidRDefault="00DC469A">
            <w:pPr>
              <w:pStyle w:val="ConsPlusNormal"/>
            </w:pPr>
          </w:p>
        </w:tc>
      </w:tr>
    </w:tbl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1. Паспорт подпрограммы 1 "Создание условий для развития</w:t>
      </w:r>
    </w:p>
    <w:p w:rsidR="00DC469A" w:rsidRDefault="00DC469A">
      <w:pPr>
        <w:pStyle w:val="ConsPlusTitle"/>
        <w:jc w:val="center"/>
      </w:pPr>
      <w:r>
        <w:t>культуры города Липецка"</w:t>
      </w:r>
    </w:p>
    <w:p w:rsidR="00DC469A" w:rsidRDefault="00DC46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DC469A">
        <w:tc>
          <w:tcPr>
            <w:tcW w:w="3118" w:type="dxa"/>
            <w:tcBorders>
              <w:bottom w:val="nil"/>
            </w:tcBorders>
          </w:tcPr>
          <w:p w:rsidR="00DC469A" w:rsidRDefault="00DC469A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  <w:tcBorders>
              <w:bottom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>Департамент градостроительства и архитектуры администрации города Липецка.</w:t>
            </w:r>
          </w:p>
          <w:p w:rsidR="00DC469A" w:rsidRDefault="00DC469A">
            <w:pPr>
              <w:pStyle w:val="ConsPlusNormal"/>
              <w:jc w:val="both"/>
            </w:pPr>
            <w:r>
              <w:t>Департамент по физической культуре и спорту администрации города Липецка.</w:t>
            </w:r>
          </w:p>
          <w:p w:rsidR="00DC469A" w:rsidRDefault="00DC469A">
            <w:pPr>
              <w:pStyle w:val="ConsPlusNormal"/>
              <w:jc w:val="both"/>
            </w:pPr>
            <w:r>
              <w:t>Администрация города Липецка</w:t>
            </w:r>
          </w:p>
        </w:tc>
      </w:tr>
      <w:tr w:rsidR="00DC469A">
        <w:tc>
          <w:tcPr>
            <w:tcW w:w="9071" w:type="dxa"/>
            <w:gridSpan w:val="2"/>
            <w:tcBorders>
              <w:top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 xml:space="preserve">(в ред. </w:t>
            </w:r>
            <w:hyperlink r:id="rId15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19.10.2018 N 1912)</w:t>
            </w:r>
          </w:p>
        </w:tc>
      </w:tr>
      <w:tr w:rsidR="00DC469A">
        <w:tc>
          <w:tcPr>
            <w:tcW w:w="3118" w:type="dxa"/>
            <w:tcBorders>
              <w:bottom w:val="nil"/>
            </w:tcBorders>
          </w:tcPr>
          <w:p w:rsidR="00DC469A" w:rsidRDefault="00DC469A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DC469A">
        <w:tc>
          <w:tcPr>
            <w:tcW w:w="9071" w:type="dxa"/>
            <w:gridSpan w:val="2"/>
            <w:tcBorders>
              <w:top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 xml:space="preserve">(в ред. постановлений администрации г. Липецка от 22.03.2019 </w:t>
            </w:r>
            <w:hyperlink r:id="rId151">
              <w:r>
                <w:rPr>
                  <w:color w:val="0000FF"/>
                </w:rPr>
                <w:t>N 455</w:t>
              </w:r>
            </w:hyperlink>
            <w:r>
              <w:t xml:space="preserve">, от 26.10.2022 </w:t>
            </w:r>
            <w:hyperlink r:id="rId152">
              <w:r>
                <w:rPr>
                  <w:color w:val="0000FF"/>
                </w:rPr>
                <w:t>N 2437</w:t>
              </w:r>
            </w:hyperlink>
            <w:r>
              <w:t xml:space="preserve">, от 01.11.2023 </w:t>
            </w:r>
            <w:hyperlink r:id="rId153">
              <w:r>
                <w:rPr>
                  <w:color w:val="0000FF"/>
                </w:rPr>
                <w:t>N 3508</w:t>
              </w:r>
            </w:hyperlink>
            <w:r>
              <w:t xml:space="preserve">, от 05.11.2024 </w:t>
            </w:r>
            <w:hyperlink r:id="rId154">
              <w:r>
                <w:rPr>
                  <w:color w:val="0000FF"/>
                </w:rPr>
                <w:t>N 3264</w:t>
              </w:r>
            </w:hyperlink>
            <w:r>
              <w:t xml:space="preserve">, от 19.12.2025 </w:t>
            </w:r>
            <w:hyperlink r:id="rId155">
              <w:r>
                <w:rPr>
                  <w:color w:val="0000FF"/>
                </w:rPr>
                <w:t>N 2958</w:t>
              </w:r>
            </w:hyperlink>
            <w:r>
              <w:t>)</w:t>
            </w:r>
          </w:p>
        </w:tc>
      </w:tr>
      <w:tr w:rsidR="00DC469A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DC469A" w:rsidRDefault="00DC469A">
            <w:pPr>
              <w:pStyle w:val="ConsPlusNormal"/>
            </w:pPr>
            <w:r>
              <w:t>Задачи в рамках муниципальной программы</w:t>
            </w:r>
          </w:p>
        </w:tc>
        <w:tc>
          <w:tcPr>
            <w:tcW w:w="5953" w:type="dxa"/>
          </w:tcPr>
          <w:p w:rsidR="00DC469A" w:rsidRDefault="00DC469A">
            <w:pPr>
              <w:pStyle w:val="ConsPlusNormal"/>
              <w:jc w:val="both"/>
            </w:pPr>
            <w:r>
              <w:t>Создание условий для обеспечения реализации прав граждан на доступ к культурным ценностям и участие в культурной жизни города Липецка</w:t>
            </w:r>
          </w:p>
        </w:tc>
      </w:tr>
      <w:tr w:rsidR="00DC469A">
        <w:tc>
          <w:tcPr>
            <w:tcW w:w="3118" w:type="dxa"/>
            <w:tcBorders>
              <w:bottom w:val="nil"/>
            </w:tcBorders>
          </w:tcPr>
          <w:p w:rsidR="00DC469A" w:rsidRDefault="00DC469A">
            <w:pPr>
              <w:pStyle w:val="ConsPlusNormal"/>
            </w:pPr>
            <w:r>
              <w:t>Объем финансирования за счет средств бюджета города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>Общий объем финансирования составляет 6 924 853,880 тыс. руб., в том числе по годам:</w:t>
            </w:r>
          </w:p>
          <w:p w:rsidR="00DC469A" w:rsidRDefault="00DC469A">
            <w:pPr>
              <w:pStyle w:val="ConsPlusNormal"/>
              <w:jc w:val="both"/>
            </w:pPr>
            <w:r>
              <w:t>2017 г. - 407 118,0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2018 г. - 463 403,124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2019 г. - 450 040,419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lastRenderedPageBreak/>
              <w:t>2020 г. - 480 753,511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2021 г. - 494 856,343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2022 г. - 619 839,136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2023 г. - 626 595,136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2024 г. - 994 726,579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2025 г. - 955 307,038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2026 г. - 439 882,404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2027 г. - 496 166,095 тыс. руб.;</w:t>
            </w:r>
          </w:p>
          <w:p w:rsidR="00DC469A" w:rsidRDefault="00DC469A">
            <w:pPr>
              <w:pStyle w:val="ConsPlusNormal"/>
              <w:jc w:val="both"/>
            </w:pPr>
            <w:r>
              <w:t>2028 г. - 496 166,095 тыс. руб.</w:t>
            </w:r>
          </w:p>
        </w:tc>
      </w:tr>
      <w:tr w:rsidR="00DC469A">
        <w:tc>
          <w:tcPr>
            <w:tcW w:w="9071" w:type="dxa"/>
            <w:gridSpan w:val="2"/>
            <w:tcBorders>
              <w:top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5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30.12.2025 N 3129)</w:t>
            </w:r>
          </w:p>
        </w:tc>
      </w:tr>
      <w:tr w:rsidR="00DC469A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DC469A" w:rsidRDefault="00DC469A">
            <w:pPr>
              <w:pStyle w:val="ConsPlusNormal"/>
            </w:pPr>
            <w:r>
              <w:t>Ожидаемые результаты реализации</w:t>
            </w:r>
          </w:p>
        </w:tc>
        <w:tc>
          <w:tcPr>
            <w:tcW w:w="5953" w:type="dxa"/>
          </w:tcPr>
          <w:p w:rsidR="00DC469A" w:rsidRDefault="00DC469A">
            <w:pPr>
              <w:pStyle w:val="ConsPlusNormal"/>
              <w:jc w:val="both"/>
            </w:pPr>
            <w:r>
              <w:t>- увеличение количества культурно-досуговых услуг, проводимых учреждениями культуры;</w:t>
            </w:r>
          </w:p>
          <w:p w:rsidR="00DC469A" w:rsidRDefault="00DC469A">
            <w:pPr>
              <w:pStyle w:val="ConsPlusNormal"/>
              <w:jc w:val="both"/>
            </w:pPr>
            <w:r>
              <w:t>- увеличение количества жителей города, принимающих участие в культурно-досуговых мероприятиях;</w:t>
            </w:r>
          </w:p>
          <w:p w:rsidR="00DC469A" w:rsidRDefault="00DC469A">
            <w:pPr>
              <w:pStyle w:val="ConsPlusNormal"/>
              <w:jc w:val="both"/>
            </w:pPr>
            <w:r>
              <w:t>- повышение качества предоставления услуг учреждениями культуры;</w:t>
            </w:r>
          </w:p>
          <w:p w:rsidR="00DC469A" w:rsidRDefault="00DC469A">
            <w:pPr>
              <w:pStyle w:val="ConsPlusNormal"/>
              <w:jc w:val="both"/>
            </w:pPr>
            <w:r>
              <w:t>- обеспечение пополнения библиотечных фондов;</w:t>
            </w:r>
          </w:p>
          <w:p w:rsidR="00DC469A" w:rsidRDefault="00DC469A">
            <w:pPr>
              <w:pStyle w:val="ConsPlusNormal"/>
              <w:jc w:val="both"/>
            </w:pPr>
            <w:r>
              <w:t>- обеспечение муниципальных библиотек автоматической системой книговыдачи;</w:t>
            </w:r>
          </w:p>
          <w:p w:rsidR="00DC469A" w:rsidRDefault="00DC469A">
            <w:pPr>
              <w:pStyle w:val="ConsPlusNormal"/>
              <w:jc w:val="both"/>
            </w:pPr>
            <w:r>
              <w:t>- улучшение состояния материально-технической базы учреждений культуры</w:t>
            </w:r>
          </w:p>
        </w:tc>
      </w:tr>
    </w:tbl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2. Общая характеристика сферы</w:t>
      </w:r>
    </w:p>
    <w:p w:rsidR="00DC469A" w:rsidRDefault="00DC469A">
      <w:pPr>
        <w:pStyle w:val="ConsPlusTitle"/>
        <w:jc w:val="center"/>
      </w:pPr>
      <w:r>
        <w:t>реализации подпрограммы 1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Сфера культуры является важным гуманитарным ресурсом социально-экономического развития города Липецка.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Муниципальные учреждения культуры города выполняют важную функцию - предоставляют возможность горожанам реализовать свое конституционное право "на участие в культурной жизни и пользование учреждениями культуры, на доступ к культурным ценностям". Реализация этого права осуществляется с помощью развитой инфраструктуры отрасли.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В городе Липецке осуществляют свою деятельность 21 муниципальное учреждение культуры, в том числе: 7 домов культуры, Дворец культуры, Дворец молодежи, 3 парка культуры и отдыха, Зоологический парк, 5 профессиональных творческих коллективов, Липецкий драматический театр, Музей народного и декоративно-прикладного искусства, Централизованная библиотечная система города, включающая в себя сеть 27 муниципальных библиотек.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Количество работающих в отрасли свыше 1 800 человек.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Муниципальные учреждения культуры выполняют образовательные, воспитательные, досуговые функции в обществе, способствуют формированию его нравственно-эстетических основ, духовных потребностей и ценностей.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Вместе с тем стоит отметить, что имеющиеся муниципальные учреждения культуры, построенные в 1950 - 1980 годы, технически и морально устарели, нуждаются в модернизации, реконструкции и техническом переоснащении.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В настоящее время значимыми проблемами в сфере культуры являются: несоответствие материально-технической базы учреждений отрасли современным требованиям, недостаточность электронных ресурсов для оказания муниципальных услуг, ограниченность финансовых вложений </w:t>
      </w:r>
      <w:r>
        <w:lastRenderedPageBreak/>
        <w:t>в отрасль.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Для достижения высокой эффективности использования бюджетных средств в целях обеспечения реализации прав граждан на доступ к культурным ценностям и участие в культурной жизни города направлена подпрограмма "Создание условий для развития культуры города Липецка".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3. Приоритеты муниципальной политики в сфере реализации</w:t>
      </w:r>
    </w:p>
    <w:p w:rsidR="00DC469A" w:rsidRDefault="00DC469A">
      <w:pPr>
        <w:pStyle w:val="ConsPlusTitle"/>
        <w:jc w:val="center"/>
      </w:pPr>
      <w:r>
        <w:t>подпрограммы, задачи и ожидаемые конечные результаты</w:t>
      </w:r>
    </w:p>
    <w:p w:rsidR="00DC469A" w:rsidRDefault="00DC469A">
      <w:pPr>
        <w:pStyle w:val="ConsPlusTitle"/>
        <w:jc w:val="center"/>
      </w:pPr>
      <w:r>
        <w:t>подпрограммы 1</w:t>
      </w:r>
    </w:p>
    <w:p w:rsidR="00DC469A" w:rsidRDefault="00DC469A">
      <w:pPr>
        <w:pStyle w:val="ConsPlusNormal"/>
        <w:jc w:val="center"/>
      </w:pPr>
    </w:p>
    <w:p w:rsidR="00DC469A" w:rsidRDefault="00DC469A">
      <w:pPr>
        <w:pStyle w:val="ConsPlusNormal"/>
        <w:jc w:val="center"/>
      </w:pPr>
      <w:r>
        <w:t xml:space="preserve">(в ред. </w:t>
      </w:r>
      <w:hyperlink r:id="rId157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22.03.2019 N 455)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Приоритеты муниципальной политики администрации города Липецка в сфере культуры и искусства определены: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1. </w:t>
      </w:r>
      <w:hyperlink r:id="rId158">
        <w:r>
          <w:rPr>
            <w:color w:val="0000FF"/>
          </w:rPr>
          <w:t>Законом</w:t>
        </w:r>
      </w:hyperlink>
      <w:r>
        <w:t xml:space="preserve"> Российской Федерации от 09.10.1992 N 3612-1 "Основы законодательства Российской Федерации о культуре";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2. Федеральным </w:t>
      </w:r>
      <w:hyperlink r:id="rId159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3. </w:t>
      </w:r>
      <w:hyperlink r:id="rId160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07.05.2012 N 597 "О мероприятиях по реализации государственной социальной политики";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4. </w:t>
      </w:r>
      <w:hyperlink r:id="rId161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07.05.2018 N 204 "О национальных целях и стратегических задачах развития Российской Федерации на период до 2024 года";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5. </w:t>
      </w:r>
      <w:hyperlink r:id="rId162">
        <w:r>
          <w:rPr>
            <w:color w:val="0000FF"/>
          </w:rPr>
          <w:t>Законом</w:t>
        </w:r>
      </w:hyperlink>
      <w:r>
        <w:t xml:space="preserve"> Липецкой области от 31.08.2009 N 301-ОЗ "О правовом регулировании отношений в сфере сохранения, использования, популяризации и государственной охраны объектов культурного наследия (памятников истории и культуры) Липецкой области";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6. </w:t>
      </w:r>
      <w:hyperlink r:id="rId163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города Липецка до 2035 года, утвержденной решением Липецкого городского Совета депутатов от 02.08.2016 N 204.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Основной задачей подпрограммы является создание условий для обеспечения реализации прав граждан на доступ к культурным ценностям и участие в культурной жизни города Липецка.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В результате реализации мероприятий подпрограммы ожидаются следующие результаты: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1) увеличение количества культурно-досуговых услуг, проводимых учреждениями культуры;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2) увеличение количества жителей города, принимающих участие в культурно-досуговых мероприятиях;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3) повышение качества предоставления услуг учреждениями культуры;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4) обеспечение пополнения библиотечных фондов;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5) обеспечение муниципальных библиотек автоматической системой книговыдачи;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6) улучшение состояния материально-технической базы учреждений культуры.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4. Сроки реализации подпрограммы 1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lastRenderedPageBreak/>
        <w:t>Сроки реализации подпрограммы: 2017 - 2028 годы.</w:t>
      </w:r>
    </w:p>
    <w:p w:rsidR="00DC469A" w:rsidRDefault="00DC469A">
      <w:pPr>
        <w:pStyle w:val="ConsPlusNormal"/>
        <w:jc w:val="both"/>
      </w:pPr>
      <w:r>
        <w:t xml:space="preserve">(в ред. постановлений администрации г. Липецка от 22.03.2019 </w:t>
      </w:r>
      <w:hyperlink r:id="rId164">
        <w:r>
          <w:rPr>
            <w:color w:val="0000FF"/>
          </w:rPr>
          <w:t>N 455</w:t>
        </w:r>
      </w:hyperlink>
      <w:r>
        <w:t xml:space="preserve">, от 26.10.2022 </w:t>
      </w:r>
      <w:hyperlink r:id="rId165">
        <w:r>
          <w:rPr>
            <w:color w:val="0000FF"/>
          </w:rPr>
          <w:t>N 2437</w:t>
        </w:r>
      </w:hyperlink>
      <w:r>
        <w:t xml:space="preserve">, от 01.11.2023 </w:t>
      </w:r>
      <w:hyperlink r:id="rId166">
        <w:r>
          <w:rPr>
            <w:color w:val="0000FF"/>
          </w:rPr>
          <w:t>N 3508</w:t>
        </w:r>
      </w:hyperlink>
      <w:r>
        <w:t xml:space="preserve">, от 05.11.2024 </w:t>
      </w:r>
      <w:hyperlink r:id="rId167">
        <w:r>
          <w:rPr>
            <w:color w:val="0000FF"/>
          </w:rPr>
          <w:t>N 3264</w:t>
        </w:r>
      </w:hyperlink>
      <w:r>
        <w:t xml:space="preserve">, от 19.12.2025 </w:t>
      </w:r>
      <w:hyperlink r:id="rId168">
        <w:r>
          <w:rPr>
            <w:color w:val="0000FF"/>
          </w:rPr>
          <w:t>N 2958</w:t>
        </w:r>
      </w:hyperlink>
      <w:r>
        <w:t>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5. Основные мероприятия подпрограммы 1</w:t>
      </w:r>
    </w:p>
    <w:p w:rsidR="00DC469A" w:rsidRDefault="00DC469A">
      <w:pPr>
        <w:pStyle w:val="ConsPlusNormal"/>
        <w:jc w:val="center"/>
      </w:pPr>
    </w:p>
    <w:p w:rsidR="00DC469A" w:rsidRDefault="00DC469A">
      <w:pPr>
        <w:pStyle w:val="ConsPlusNormal"/>
        <w:jc w:val="center"/>
      </w:pPr>
      <w:r>
        <w:t xml:space="preserve">(в ред. </w:t>
      </w:r>
      <w:hyperlink r:id="rId169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31.03.2025 N 633)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Основное мероприятие 1 подпрограммы 1: Реализация мер по развитию сферы культуры и искусства;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Основное мероприятие 2 подпрограммы 1: Модернизация учреждений культуры и искусства;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Основное мероприятие 3 подпрограммы 1: Реализация мер по развитию библиотечного дела;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Основное мероприятие 4 подпрограммы 1: Реализация мер по развитию музейного дела в городе Липецке;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Основное мероприятие 5 подпрограммы 1: Реализация мер по развитию театрального искусства;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Основное мероприятие 6 подпрограммы 1: Совершенствование инфраструктуры учреждений культуры города Липецка;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Основное мероприятие 7 подпрограммы 1: Организация библиотечного обслуживания населения в части комплектования книжных фондов библиотек города Липецка;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Основное мероприятие 8 подпрограммы 1: Реализация мероприятий, направленных на осуществление капитального ремонта и бюджетных инвестиций в объекты муниципальной собственности;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Региональный проект "Творческие люди";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Региональный проект "Культурная среда";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Региональный проект "Семейные ценности и инфраструктура культуры".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6. Ресурсное обеспечение подпрограммы 1</w:t>
      </w:r>
    </w:p>
    <w:p w:rsidR="00DC469A" w:rsidRDefault="00DC469A">
      <w:pPr>
        <w:pStyle w:val="ConsPlusNormal"/>
        <w:jc w:val="center"/>
      </w:pPr>
    </w:p>
    <w:p w:rsidR="00DC469A" w:rsidRDefault="00DC469A">
      <w:pPr>
        <w:pStyle w:val="ConsPlusNormal"/>
        <w:jc w:val="center"/>
      </w:pPr>
      <w:r>
        <w:t xml:space="preserve">(в ред. </w:t>
      </w:r>
      <w:hyperlink r:id="rId170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30.12.2025 N 3129)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Финансирование подпрограммы осуществляется за счет бюджета города Липецка.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Объем финансового обеспечения подпрограммы составляет 6 924 853,880 тыс. руб.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Общий объем финансирования по годам: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2017 г. - 407 118,0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2018 г. - 463 403,124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2019 г. - 450 040,419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2020 г. - 480 753,511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lastRenderedPageBreak/>
        <w:t>2021 г. - 494 856,343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2022 г. - 619 839,136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2023 г. - 626 595,136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2024 г. - 994 726,579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2025 г. - 955 307,038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2026 г. - 439 882,404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2027 г. - 496 166,095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2028 г. - 496 166,095 тыс. руб.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right"/>
        <w:outlineLvl w:val="1"/>
      </w:pPr>
      <w:r>
        <w:t>Приложение N 2</w:t>
      </w:r>
    </w:p>
    <w:p w:rsidR="00DC469A" w:rsidRDefault="00DC469A">
      <w:pPr>
        <w:pStyle w:val="ConsPlusNormal"/>
        <w:jc w:val="right"/>
      </w:pPr>
      <w:r>
        <w:t>к муниципальной программе</w:t>
      </w:r>
    </w:p>
    <w:p w:rsidR="00DC469A" w:rsidRDefault="00DC469A">
      <w:pPr>
        <w:pStyle w:val="ConsPlusNormal"/>
        <w:jc w:val="right"/>
      </w:pPr>
      <w:r>
        <w:t>"Развитие культуры и туризма</w:t>
      </w:r>
    </w:p>
    <w:p w:rsidR="00DC469A" w:rsidRDefault="00DC469A">
      <w:pPr>
        <w:pStyle w:val="ConsPlusNormal"/>
        <w:jc w:val="right"/>
      </w:pPr>
      <w:r>
        <w:t>в городе Липецке"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</w:pPr>
      <w:bookmarkStart w:id="2" w:name="P1348"/>
      <w:bookmarkEnd w:id="2"/>
      <w:r>
        <w:t>ПОДПРОГРАММА 2</w:t>
      </w:r>
    </w:p>
    <w:p w:rsidR="00DC469A" w:rsidRDefault="00DC469A">
      <w:pPr>
        <w:pStyle w:val="ConsPlusTitle"/>
        <w:jc w:val="center"/>
      </w:pPr>
      <w:r>
        <w:t>"СОЗДАНИЕ УСЛОВИЙ ДЛЯ РАЗВИТИЯ ТУРИЗМА И РЕАЛИЗАЦИИ</w:t>
      </w:r>
    </w:p>
    <w:p w:rsidR="00DC469A" w:rsidRDefault="00DC469A">
      <w:pPr>
        <w:pStyle w:val="ConsPlusTitle"/>
        <w:jc w:val="center"/>
      </w:pPr>
      <w:r>
        <w:t>МЕРОПРИЯТИЙ ТУРИСТСКОЙ НАПРАВЛЕННОСТИ В ГОРОДЕ ЛИПЕЦКЕ"</w:t>
      </w:r>
    </w:p>
    <w:p w:rsidR="00DC469A" w:rsidRDefault="00DC469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C469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69A" w:rsidRDefault="00DC469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69A" w:rsidRDefault="00DC469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Липецка от 26.06.2017 </w:t>
            </w:r>
            <w:hyperlink r:id="rId171">
              <w:r>
                <w:rPr>
                  <w:color w:val="0000FF"/>
                </w:rPr>
                <w:t>N 1103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01.12.2017 </w:t>
            </w:r>
            <w:hyperlink r:id="rId172">
              <w:r>
                <w:rPr>
                  <w:color w:val="0000FF"/>
                </w:rPr>
                <w:t>N 2380</w:t>
              </w:r>
            </w:hyperlink>
            <w:r>
              <w:rPr>
                <w:color w:val="392C69"/>
              </w:rPr>
              <w:t xml:space="preserve">, от 29.12.2017 </w:t>
            </w:r>
            <w:hyperlink r:id="rId173">
              <w:r>
                <w:rPr>
                  <w:color w:val="0000FF"/>
                </w:rPr>
                <w:t>N 2620</w:t>
              </w:r>
            </w:hyperlink>
            <w:r>
              <w:rPr>
                <w:color w:val="392C69"/>
              </w:rPr>
              <w:t xml:space="preserve">, от 27.02.2018 </w:t>
            </w:r>
            <w:hyperlink r:id="rId174">
              <w:r>
                <w:rPr>
                  <w:color w:val="0000FF"/>
                </w:rPr>
                <w:t>N 266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29.12.2018 </w:t>
            </w:r>
            <w:hyperlink r:id="rId175">
              <w:r>
                <w:rPr>
                  <w:color w:val="0000FF"/>
                </w:rPr>
                <w:t>N 2511</w:t>
              </w:r>
            </w:hyperlink>
            <w:r>
              <w:rPr>
                <w:color w:val="392C69"/>
              </w:rPr>
              <w:t xml:space="preserve">, от 22.03.2019 </w:t>
            </w:r>
            <w:hyperlink r:id="rId176">
              <w:r>
                <w:rPr>
                  <w:color w:val="0000FF"/>
                </w:rPr>
                <w:t>N 455</w:t>
              </w:r>
            </w:hyperlink>
            <w:r>
              <w:rPr>
                <w:color w:val="392C69"/>
              </w:rPr>
              <w:t xml:space="preserve">, от 21.02.2020 </w:t>
            </w:r>
            <w:hyperlink r:id="rId177">
              <w:r>
                <w:rPr>
                  <w:color w:val="0000FF"/>
                </w:rPr>
                <w:t>N 196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08.10.2020 </w:t>
            </w:r>
            <w:hyperlink r:id="rId178">
              <w:r>
                <w:rPr>
                  <w:color w:val="0000FF"/>
                </w:rPr>
                <w:t>N 1795</w:t>
              </w:r>
            </w:hyperlink>
            <w:r>
              <w:rPr>
                <w:color w:val="392C69"/>
              </w:rPr>
              <w:t xml:space="preserve">, от 30.12.2020 </w:t>
            </w:r>
            <w:hyperlink r:id="rId179">
              <w:r>
                <w:rPr>
                  <w:color w:val="0000FF"/>
                </w:rPr>
                <w:t>N 2584</w:t>
              </w:r>
            </w:hyperlink>
            <w:r>
              <w:rPr>
                <w:color w:val="392C69"/>
              </w:rPr>
              <w:t xml:space="preserve">, от 31.03.2021 </w:t>
            </w:r>
            <w:hyperlink r:id="rId180">
              <w:r>
                <w:rPr>
                  <w:color w:val="0000FF"/>
                </w:rPr>
                <w:t>N 534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30.12.2021 </w:t>
            </w:r>
            <w:hyperlink r:id="rId181">
              <w:r>
                <w:rPr>
                  <w:color w:val="0000FF"/>
                </w:rPr>
                <w:t>N 3054</w:t>
              </w:r>
            </w:hyperlink>
            <w:r>
              <w:rPr>
                <w:color w:val="392C69"/>
              </w:rPr>
              <w:t xml:space="preserve">, от 26.10.2022 </w:t>
            </w:r>
            <w:hyperlink r:id="rId182">
              <w:r>
                <w:rPr>
                  <w:color w:val="0000FF"/>
                </w:rPr>
                <w:t>N 2437</w:t>
              </w:r>
            </w:hyperlink>
            <w:r>
              <w:rPr>
                <w:color w:val="392C69"/>
              </w:rPr>
              <w:t xml:space="preserve">, от 01.11.2023 </w:t>
            </w:r>
            <w:hyperlink r:id="rId183">
              <w:r>
                <w:rPr>
                  <w:color w:val="0000FF"/>
                </w:rPr>
                <w:t>N 3508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29.12.2023 </w:t>
            </w:r>
            <w:hyperlink r:id="rId184">
              <w:r>
                <w:rPr>
                  <w:color w:val="0000FF"/>
                </w:rPr>
                <w:t>N 4356</w:t>
              </w:r>
            </w:hyperlink>
            <w:r>
              <w:rPr>
                <w:color w:val="392C69"/>
              </w:rPr>
              <w:t xml:space="preserve">, от 05.11.2024 </w:t>
            </w:r>
            <w:hyperlink r:id="rId185">
              <w:r>
                <w:rPr>
                  <w:color w:val="0000FF"/>
                </w:rPr>
                <w:t>N 3264</w:t>
              </w:r>
            </w:hyperlink>
            <w:r>
              <w:rPr>
                <w:color w:val="392C69"/>
              </w:rPr>
              <w:t xml:space="preserve">, от 26.12.2024 </w:t>
            </w:r>
            <w:hyperlink r:id="rId186">
              <w:r>
                <w:rPr>
                  <w:color w:val="0000FF"/>
                </w:rPr>
                <w:t>N 4074</w:t>
              </w:r>
            </w:hyperlink>
            <w:r>
              <w:rPr>
                <w:color w:val="392C69"/>
              </w:rPr>
              <w:t>,</w:t>
            </w:r>
          </w:p>
          <w:p w:rsidR="00DC469A" w:rsidRDefault="00DC469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31.03.2025 </w:t>
            </w:r>
            <w:hyperlink r:id="rId187">
              <w:r>
                <w:rPr>
                  <w:color w:val="0000FF"/>
                </w:rPr>
                <w:t>N 633</w:t>
              </w:r>
            </w:hyperlink>
            <w:r>
              <w:rPr>
                <w:color w:val="392C69"/>
              </w:rPr>
              <w:t xml:space="preserve">, от 19.12.2025 </w:t>
            </w:r>
            <w:hyperlink r:id="rId188">
              <w:r>
                <w:rPr>
                  <w:color w:val="0000FF"/>
                </w:rPr>
                <w:t>N 2958</w:t>
              </w:r>
            </w:hyperlink>
            <w:r>
              <w:rPr>
                <w:color w:val="392C69"/>
              </w:rPr>
              <w:t xml:space="preserve">, от 30.12.2025 </w:t>
            </w:r>
            <w:hyperlink r:id="rId189">
              <w:r>
                <w:rPr>
                  <w:color w:val="0000FF"/>
                </w:rPr>
                <w:t>N 3129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C469A" w:rsidRDefault="00DC469A">
            <w:pPr>
              <w:pStyle w:val="ConsPlusNormal"/>
            </w:pPr>
          </w:p>
        </w:tc>
      </w:tr>
    </w:tbl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1. Паспорт подпрограммы 2 "Создание условий для развития</w:t>
      </w:r>
    </w:p>
    <w:p w:rsidR="00DC469A" w:rsidRDefault="00DC469A">
      <w:pPr>
        <w:pStyle w:val="ConsPlusTitle"/>
        <w:jc w:val="center"/>
      </w:pPr>
      <w:r>
        <w:t>туризма и реализации мероприятий туристской направленности</w:t>
      </w:r>
    </w:p>
    <w:p w:rsidR="00DC469A" w:rsidRDefault="00DC469A">
      <w:pPr>
        <w:pStyle w:val="ConsPlusTitle"/>
        <w:jc w:val="center"/>
      </w:pPr>
      <w:r>
        <w:t>в городе Липецке"</w:t>
      </w:r>
    </w:p>
    <w:p w:rsidR="00DC469A" w:rsidRDefault="00DC469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5953"/>
      </w:tblGrid>
      <w:tr w:rsidR="00DC469A">
        <w:tc>
          <w:tcPr>
            <w:tcW w:w="3118" w:type="dxa"/>
            <w:tcBorders>
              <w:bottom w:val="nil"/>
            </w:tcBorders>
          </w:tcPr>
          <w:p w:rsidR="00DC469A" w:rsidRDefault="00DC469A">
            <w:pPr>
              <w:pStyle w:val="ConsPlusNormal"/>
            </w:pPr>
            <w:r>
              <w:t>Соисполнители</w:t>
            </w:r>
          </w:p>
        </w:tc>
        <w:tc>
          <w:tcPr>
            <w:tcW w:w="5953" w:type="dxa"/>
            <w:tcBorders>
              <w:bottom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>Департамент градостроительства и архитектуры администрации города Липецка;</w:t>
            </w:r>
          </w:p>
          <w:p w:rsidR="00DC469A" w:rsidRDefault="00DC469A">
            <w:pPr>
              <w:pStyle w:val="ConsPlusNormal"/>
              <w:jc w:val="both"/>
            </w:pPr>
            <w:r>
              <w:t>администрация города Липецка;</w:t>
            </w:r>
          </w:p>
          <w:p w:rsidR="00DC469A" w:rsidRDefault="00DC469A">
            <w:pPr>
              <w:pStyle w:val="ConsPlusNormal"/>
              <w:jc w:val="both"/>
            </w:pPr>
            <w:r>
              <w:t>департамент культуры и туризма администрации города Липецка</w:t>
            </w:r>
          </w:p>
        </w:tc>
      </w:tr>
      <w:tr w:rsidR="00DC469A">
        <w:tc>
          <w:tcPr>
            <w:tcW w:w="9071" w:type="dxa"/>
            <w:gridSpan w:val="2"/>
            <w:tcBorders>
              <w:top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 xml:space="preserve">(в ред. постановлений администрации г. Липецка от 26.06.2017 </w:t>
            </w:r>
            <w:hyperlink r:id="rId190">
              <w:r>
                <w:rPr>
                  <w:color w:val="0000FF"/>
                </w:rPr>
                <w:t>N 1103</w:t>
              </w:r>
            </w:hyperlink>
            <w:r>
              <w:t xml:space="preserve">, от 01.12.2017 </w:t>
            </w:r>
            <w:hyperlink r:id="rId191">
              <w:r>
                <w:rPr>
                  <w:color w:val="0000FF"/>
                </w:rPr>
                <w:t>N 2380</w:t>
              </w:r>
            </w:hyperlink>
            <w:r>
              <w:t>)</w:t>
            </w:r>
          </w:p>
        </w:tc>
      </w:tr>
      <w:tr w:rsidR="00DC469A">
        <w:tc>
          <w:tcPr>
            <w:tcW w:w="3118" w:type="dxa"/>
            <w:tcBorders>
              <w:bottom w:val="nil"/>
            </w:tcBorders>
          </w:tcPr>
          <w:p w:rsidR="00DC469A" w:rsidRDefault="00DC469A">
            <w:pPr>
              <w:pStyle w:val="ConsPlusNormal"/>
            </w:pPr>
            <w:r>
              <w:t>Сроки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>2017 - 2028 годы</w:t>
            </w:r>
          </w:p>
        </w:tc>
      </w:tr>
      <w:tr w:rsidR="00DC469A">
        <w:tc>
          <w:tcPr>
            <w:tcW w:w="9071" w:type="dxa"/>
            <w:gridSpan w:val="2"/>
            <w:tcBorders>
              <w:top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 xml:space="preserve">(в ред. постановлений администрации г. Липецка от 22.03.2019 </w:t>
            </w:r>
            <w:hyperlink r:id="rId192">
              <w:r>
                <w:rPr>
                  <w:color w:val="0000FF"/>
                </w:rPr>
                <w:t>N 455</w:t>
              </w:r>
            </w:hyperlink>
            <w:r>
              <w:t xml:space="preserve">, от 26.10.2022 </w:t>
            </w:r>
            <w:hyperlink r:id="rId193">
              <w:r>
                <w:rPr>
                  <w:color w:val="0000FF"/>
                </w:rPr>
                <w:t>N 2437</w:t>
              </w:r>
            </w:hyperlink>
            <w:r>
              <w:t xml:space="preserve">, от 01.11.2023 </w:t>
            </w:r>
            <w:hyperlink r:id="rId194">
              <w:r>
                <w:rPr>
                  <w:color w:val="0000FF"/>
                </w:rPr>
                <w:t>N 3508</w:t>
              </w:r>
            </w:hyperlink>
            <w:r>
              <w:t xml:space="preserve">, от 05.11.2024 </w:t>
            </w:r>
            <w:hyperlink r:id="rId195">
              <w:r>
                <w:rPr>
                  <w:color w:val="0000FF"/>
                </w:rPr>
                <w:t>N 3264</w:t>
              </w:r>
            </w:hyperlink>
            <w:r>
              <w:t xml:space="preserve">, от 19.12.2025 </w:t>
            </w:r>
            <w:hyperlink r:id="rId196">
              <w:r>
                <w:rPr>
                  <w:color w:val="0000FF"/>
                </w:rPr>
                <w:t>N 2958</w:t>
              </w:r>
            </w:hyperlink>
            <w:r>
              <w:t>)</w:t>
            </w:r>
          </w:p>
        </w:tc>
      </w:tr>
      <w:tr w:rsidR="00DC469A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DC469A" w:rsidRDefault="00DC469A">
            <w:pPr>
              <w:pStyle w:val="ConsPlusNormal"/>
            </w:pPr>
            <w:r>
              <w:lastRenderedPageBreak/>
              <w:t>Задачи в рамках муниципальной программы</w:t>
            </w:r>
          </w:p>
        </w:tc>
        <w:tc>
          <w:tcPr>
            <w:tcW w:w="5953" w:type="dxa"/>
          </w:tcPr>
          <w:p w:rsidR="00DC469A" w:rsidRDefault="00DC469A">
            <w:pPr>
              <w:pStyle w:val="ConsPlusNormal"/>
              <w:jc w:val="both"/>
            </w:pPr>
            <w:r>
              <w:t>1. Создание эффективного муниципального механизма управления в сфере туризма в городе Липецке, информационное и методическое обеспечение отрасли, продвижение имиджа города Липецка как туристского центра;</w:t>
            </w:r>
          </w:p>
          <w:p w:rsidR="00DC469A" w:rsidRDefault="00DC469A">
            <w:pPr>
              <w:pStyle w:val="ConsPlusNormal"/>
              <w:jc w:val="both"/>
            </w:pPr>
            <w:r>
              <w:t>2. Создание единого информационно-сервисного туристского центра в городе Липецке</w:t>
            </w:r>
          </w:p>
        </w:tc>
      </w:tr>
      <w:tr w:rsidR="00DC469A">
        <w:tc>
          <w:tcPr>
            <w:tcW w:w="3118" w:type="dxa"/>
            <w:tcBorders>
              <w:bottom w:val="nil"/>
            </w:tcBorders>
          </w:tcPr>
          <w:p w:rsidR="00DC469A" w:rsidRDefault="00DC469A">
            <w:pPr>
              <w:pStyle w:val="ConsPlusNormal"/>
            </w:pPr>
            <w:r>
              <w:t>Объем финансирования за счет средств бюджета города с разбивкой по годам</w:t>
            </w:r>
          </w:p>
        </w:tc>
        <w:tc>
          <w:tcPr>
            <w:tcW w:w="5953" w:type="dxa"/>
            <w:tcBorders>
              <w:bottom w:val="nil"/>
            </w:tcBorders>
          </w:tcPr>
          <w:p w:rsidR="00DC469A" w:rsidRDefault="00DC469A">
            <w:pPr>
              <w:pStyle w:val="ConsPlusNormal"/>
            </w:pPr>
            <w:r>
              <w:t>Общий объем финансирования из бюджета города Липецка составляет 72 526,787 тыс. руб., в том числе по годам:</w:t>
            </w:r>
          </w:p>
          <w:p w:rsidR="00DC469A" w:rsidRDefault="00DC469A">
            <w:pPr>
              <w:pStyle w:val="ConsPlusNormal"/>
            </w:pPr>
            <w:r>
              <w:t>2017 год - 7 018,4 тыс. руб.;</w:t>
            </w:r>
          </w:p>
          <w:p w:rsidR="00DC469A" w:rsidRDefault="00DC469A">
            <w:pPr>
              <w:pStyle w:val="ConsPlusNormal"/>
            </w:pPr>
            <w:r>
              <w:t>2018 год - 3 000,0 тыс. руб.;</w:t>
            </w:r>
          </w:p>
          <w:p w:rsidR="00DC469A" w:rsidRDefault="00DC469A">
            <w:pPr>
              <w:pStyle w:val="ConsPlusNormal"/>
            </w:pPr>
            <w:r>
              <w:t>2019 год - 3 000,0 тыс. руб.;</w:t>
            </w:r>
          </w:p>
          <w:p w:rsidR="00DC469A" w:rsidRDefault="00DC469A">
            <w:pPr>
              <w:pStyle w:val="ConsPlusNormal"/>
            </w:pPr>
            <w:r>
              <w:t>2020 год - 350,0 тыс. руб.;</w:t>
            </w:r>
          </w:p>
          <w:p w:rsidR="00DC469A" w:rsidRDefault="00DC469A">
            <w:pPr>
              <w:pStyle w:val="ConsPlusNormal"/>
            </w:pPr>
            <w:r>
              <w:t>2021 год - 2 000,0 тыс. руб.;</w:t>
            </w:r>
          </w:p>
          <w:p w:rsidR="00DC469A" w:rsidRDefault="00DC469A">
            <w:pPr>
              <w:pStyle w:val="ConsPlusNormal"/>
            </w:pPr>
            <w:r>
              <w:t>2022 год - 3 000,0 тыс. руб.;</w:t>
            </w:r>
          </w:p>
          <w:p w:rsidR="00DC469A" w:rsidRDefault="00DC469A">
            <w:pPr>
              <w:pStyle w:val="ConsPlusNormal"/>
            </w:pPr>
            <w:r>
              <w:t>2023 год - 28 200,387 тыс. руб.;</w:t>
            </w:r>
          </w:p>
          <w:p w:rsidR="00DC469A" w:rsidRDefault="00DC469A">
            <w:pPr>
              <w:pStyle w:val="ConsPlusNormal"/>
            </w:pPr>
            <w:r>
              <w:t>2024 год - 12 758,0 тыс. руб.;</w:t>
            </w:r>
          </w:p>
          <w:p w:rsidR="00DC469A" w:rsidRDefault="00DC469A">
            <w:pPr>
              <w:pStyle w:val="ConsPlusNormal"/>
            </w:pPr>
            <w:r>
              <w:t>2025 год - 4 200,0 тыс. руб.;</w:t>
            </w:r>
          </w:p>
          <w:p w:rsidR="00DC469A" w:rsidRDefault="00DC469A">
            <w:pPr>
              <w:pStyle w:val="ConsPlusNormal"/>
            </w:pPr>
            <w:r>
              <w:t>2026 год - 3 000,0 тыс. руб.;</w:t>
            </w:r>
          </w:p>
          <w:p w:rsidR="00DC469A" w:rsidRDefault="00DC469A">
            <w:pPr>
              <w:pStyle w:val="ConsPlusNormal"/>
            </w:pPr>
            <w:r>
              <w:t>2027 год - 3 000,0 тыс. руб.;</w:t>
            </w:r>
          </w:p>
          <w:p w:rsidR="00DC469A" w:rsidRDefault="00DC469A">
            <w:pPr>
              <w:pStyle w:val="ConsPlusNormal"/>
            </w:pPr>
            <w:r>
              <w:t>2028 год - 3 000,0 тыс. руб.</w:t>
            </w:r>
          </w:p>
        </w:tc>
      </w:tr>
      <w:tr w:rsidR="00DC469A">
        <w:tc>
          <w:tcPr>
            <w:tcW w:w="9071" w:type="dxa"/>
            <w:gridSpan w:val="2"/>
            <w:tcBorders>
              <w:top w:val="nil"/>
            </w:tcBorders>
          </w:tcPr>
          <w:p w:rsidR="00DC469A" w:rsidRDefault="00DC469A">
            <w:pPr>
              <w:pStyle w:val="ConsPlusNormal"/>
              <w:jc w:val="both"/>
            </w:pPr>
            <w:r>
              <w:t xml:space="preserve">(в ред. </w:t>
            </w:r>
            <w:hyperlink r:id="rId19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Липецка от 30.12.2025 N 3129)</w:t>
            </w:r>
          </w:p>
        </w:tc>
      </w:tr>
      <w:tr w:rsidR="00DC469A">
        <w:tblPrEx>
          <w:tblBorders>
            <w:insideH w:val="single" w:sz="4" w:space="0" w:color="auto"/>
          </w:tblBorders>
        </w:tblPrEx>
        <w:tc>
          <w:tcPr>
            <w:tcW w:w="3118" w:type="dxa"/>
          </w:tcPr>
          <w:p w:rsidR="00DC469A" w:rsidRDefault="00DC469A">
            <w:pPr>
              <w:pStyle w:val="ConsPlusNormal"/>
            </w:pPr>
            <w:r>
              <w:t>Ожидаемые результаты реализации</w:t>
            </w:r>
          </w:p>
        </w:tc>
        <w:tc>
          <w:tcPr>
            <w:tcW w:w="5953" w:type="dxa"/>
          </w:tcPr>
          <w:p w:rsidR="00DC469A" w:rsidRDefault="00DC469A">
            <w:pPr>
              <w:pStyle w:val="ConsPlusNormal"/>
              <w:jc w:val="both"/>
            </w:pPr>
            <w:r>
              <w:t>1. Повышение туристской привлекательности города Липецка.</w:t>
            </w:r>
          </w:p>
          <w:p w:rsidR="00DC469A" w:rsidRDefault="00DC469A">
            <w:pPr>
              <w:pStyle w:val="ConsPlusNormal"/>
              <w:jc w:val="both"/>
            </w:pPr>
            <w:r>
              <w:t>2. Формирование комфортной туристской инфраструктуры</w:t>
            </w:r>
          </w:p>
        </w:tc>
      </w:tr>
    </w:tbl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2. Общая характеристика сферы</w:t>
      </w:r>
    </w:p>
    <w:p w:rsidR="00DC469A" w:rsidRDefault="00DC469A">
      <w:pPr>
        <w:pStyle w:val="ConsPlusTitle"/>
        <w:jc w:val="center"/>
      </w:pPr>
      <w:r>
        <w:t>реализации подпрограммы 2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Туризм - одно из важнейших направлений развития экономики и источник пополнения городского бюджета. Он играет важную роль в решении социальных проблем, обеспечивая создание дополнительных рабочих мест, рост занятости экономически активного населения и повышение благосостояния людей. Прямое воздействие туризма - это объем расходов гостей города на приобретение товаров и услуг местных предприятий и организаций. Туризм стимулирует развитие таких сфер экономической деятельности, как услуги коллективных средств размещения, транспорт, связь, торговля, производство сувенирной продукции, общественное питание, сельское хозяйство, строительство.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Эффективное и рациональное использование туристских ресурсов при одновременном развитии туристской индустрии и городской инфраструктуры, широкая информационная поддержка въездного и внутреннего туризма, повышение качества услуг и привлечение в отрасль высококвалифицированных специалистов в совокупности обеспечат повышение конкурентоспособности туристского продукта в долгосрочной перспективе.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Создание туристско-рекреационного кластера "Липецкие курорты", учитывающего потенциал развития туристских и рекреационных территорий города, позволит привлечь в сферу частных инвесторов.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Реализация подпрограммы позволит активизировать процессы по созданию целостной системы развития туризма на территории города Липецка; воспитанию у жителей гражданской ответственности, сплоченности и гордости за свой регион, создание условий для улучшения </w:t>
      </w:r>
      <w:r>
        <w:lastRenderedPageBreak/>
        <w:t>качества жизни всех слоев населения.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3. Приоритеты муниципальной политики в сфере реализации</w:t>
      </w:r>
    </w:p>
    <w:p w:rsidR="00DC469A" w:rsidRDefault="00DC469A">
      <w:pPr>
        <w:pStyle w:val="ConsPlusTitle"/>
        <w:jc w:val="center"/>
      </w:pPr>
      <w:r>
        <w:t>подпрограммы, задачи и ожидаемые конечные результаты</w:t>
      </w:r>
    </w:p>
    <w:p w:rsidR="00DC469A" w:rsidRDefault="00DC469A">
      <w:pPr>
        <w:pStyle w:val="ConsPlusTitle"/>
        <w:jc w:val="center"/>
      </w:pPr>
      <w:r>
        <w:t>подпрограммы 2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Приоритетами муниципальной политики в сфере реализации подпрограммы являются: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определение основных направлений развития туризма в городе Липецке;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повышение туристской привлекательности города Липецка, увеличение количества туристов;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создание единого информационно-сервисного туристского центра в городе.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В рамках подпрограммы решаются следующие задачи: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1. Создание эффективного муниципального механизма управления в сфере туризма в городе Липецке, информационное и методическое обеспечение отрасли, продвижение имиджа города Липецка как туристского центра;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2. Создание единого информационно-сервисного туристского центра в городе Липецке.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Данная деятельность регламентирована: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- </w:t>
      </w:r>
      <w:hyperlink r:id="rId198">
        <w:r>
          <w:rPr>
            <w:color w:val="0000FF"/>
          </w:rPr>
          <w:t>Конституцией</w:t>
        </w:r>
      </w:hyperlink>
      <w:r>
        <w:t xml:space="preserve"> Российской Федерации;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- Федеральным </w:t>
      </w:r>
      <w:hyperlink r:id="rId199">
        <w:r>
          <w:rPr>
            <w:color w:val="0000FF"/>
          </w:rPr>
          <w:t>законом</w:t>
        </w:r>
      </w:hyperlink>
      <w:r>
        <w:t xml:space="preserve"> от 24.11.1996 N 132-ФЗ "Об основах туристской деятельности в Российской Федерации";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- </w:t>
      </w:r>
      <w:hyperlink r:id="rId200">
        <w:r>
          <w:rPr>
            <w:color w:val="0000FF"/>
          </w:rPr>
          <w:t>Уставом</w:t>
        </w:r>
      </w:hyperlink>
      <w:r>
        <w:t xml:space="preserve"> городского округа город Липецк Липецкой области Российской Федерации;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 xml:space="preserve">- </w:t>
      </w:r>
      <w:hyperlink r:id="rId201">
        <w:r>
          <w:rPr>
            <w:color w:val="0000FF"/>
          </w:rPr>
          <w:t>Стратегией</w:t>
        </w:r>
      </w:hyperlink>
      <w:r>
        <w:t xml:space="preserve"> социально-экономического развития города Липецка до 2035 года, утвержденной решением Липецкого городского Совета депутатов от 02.08.2016 N 204.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В результате реализации мероприятий подпрограммы ожидаются следующие результаты: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повышение туристской привлекательности города Липецка;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- формирование комфортной туристской инфраструктуры.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4. Сроки реализации подпрограммы 2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Сроки реализации подпрограммы: 2017 - 2028 годы.</w:t>
      </w:r>
    </w:p>
    <w:p w:rsidR="00DC469A" w:rsidRDefault="00DC469A">
      <w:pPr>
        <w:pStyle w:val="ConsPlusNormal"/>
        <w:jc w:val="both"/>
      </w:pPr>
      <w:r>
        <w:t xml:space="preserve">(в ред. постановлений администрации г. Липецка от 22.03.2019 </w:t>
      </w:r>
      <w:hyperlink r:id="rId202">
        <w:r>
          <w:rPr>
            <w:color w:val="0000FF"/>
          </w:rPr>
          <w:t>N 455</w:t>
        </w:r>
      </w:hyperlink>
      <w:r>
        <w:t xml:space="preserve">, от 26.10.2022 </w:t>
      </w:r>
      <w:hyperlink r:id="rId203">
        <w:r>
          <w:rPr>
            <w:color w:val="0000FF"/>
          </w:rPr>
          <w:t>N 2437</w:t>
        </w:r>
      </w:hyperlink>
      <w:r>
        <w:t xml:space="preserve">, от 01.11.2023 </w:t>
      </w:r>
      <w:hyperlink r:id="rId204">
        <w:r>
          <w:rPr>
            <w:color w:val="0000FF"/>
          </w:rPr>
          <w:t>N 3508</w:t>
        </w:r>
      </w:hyperlink>
      <w:r>
        <w:t xml:space="preserve">, от 05.11.2024 </w:t>
      </w:r>
      <w:hyperlink r:id="rId205">
        <w:r>
          <w:rPr>
            <w:color w:val="0000FF"/>
          </w:rPr>
          <w:t>N 3264</w:t>
        </w:r>
      </w:hyperlink>
      <w:r>
        <w:t xml:space="preserve">, от 19.12.2025 </w:t>
      </w:r>
      <w:hyperlink r:id="rId206">
        <w:r>
          <w:rPr>
            <w:color w:val="0000FF"/>
          </w:rPr>
          <w:t>N 2958</w:t>
        </w:r>
      </w:hyperlink>
      <w:r>
        <w:t>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5. Основные мероприятия подпрограммы 2</w:t>
      </w:r>
    </w:p>
    <w:p w:rsidR="00DC469A" w:rsidRDefault="00DC469A">
      <w:pPr>
        <w:pStyle w:val="ConsPlusNormal"/>
        <w:jc w:val="center"/>
      </w:pPr>
      <w:r>
        <w:t xml:space="preserve">(в ред. </w:t>
      </w:r>
      <w:hyperlink r:id="rId207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31.03.2025 N 633)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Основное мероприятие 1 подпрограммы 2: "Оказание поддержки некоммерческим организациям на проведение событийных мероприятий туристской направленности";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Основное мероприятие 2 подпрограммы 2: "Осуществление бюджетных инвестиций в форме капитальных вложений в объекты туристской направленности".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Title"/>
        <w:jc w:val="center"/>
        <w:outlineLvl w:val="2"/>
      </w:pPr>
      <w:r>
        <w:t>6. Ресурсное обеспечение подпрограммы 2</w:t>
      </w:r>
    </w:p>
    <w:p w:rsidR="00DC469A" w:rsidRDefault="00DC469A">
      <w:pPr>
        <w:pStyle w:val="ConsPlusNormal"/>
        <w:jc w:val="center"/>
      </w:pPr>
    </w:p>
    <w:p w:rsidR="00DC469A" w:rsidRDefault="00DC469A">
      <w:pPr>
        <w:pStyle w:val="ConsPlusNormal"/>
        <w:jc w:val="center"/>
      </w:pPr>
      <w:r>
        <w:t xml:space="preserve">(в ред. </w:t>
      </w:r>
      <w:hyperlink r:id="rId208">
        <w:r>
          <w:rPr>
            <w:color w:val="0000FF"/>
          </w:rPr>
          <w:t>постановления</w:t>
        </w:r>
      </w:hyperlink>
      <w:r>
        <w:t xml:space="preserve"> администрации г. Липецка</w:t>
      </w:r>
    </w:p>
    <w:p w:rsidR="00DC469A" w:rsidRDefault="00DC469A">
      <w:pPr>
        <w:pStyle w:val="ConsPlusNormal"/>
        <w:jc w:val="center"/>
      </w:pPr>
      <w:r>
        <w:t>от 30.12.2025 N 3129)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ind w:firstLine="540"/>
        <w:jc w:val="both"/>
      </w:pPr>
      <w:r>
        <w:t>Финансирование подпрограммы осуществляется из бюджета города Липецка.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Общий объем финансирования в 2017 - 2028 годах из бюджета города Липецка составляет 72 526,787 тыс. руб., в том числе по годам: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2017 год - 7 018,4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2018 год - 3 000,0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2019 год - 3 000,0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2020 год - 350,0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2021 год - 2 000,0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2022 год - 3 000,0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2023 год - 28 200,387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2024 год - 12 758,0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2025 год - 4 200,0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2026 год - 3 000,0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2027 год - 3 000,0 тыс. руб.;</w:t>
      </w:r>
    </w:p>
    <w:p w:rsidR="00DC469A" w:rsidRDefault="00DC469A">
      <w:pPr>
        <w:pStyle w:val="ConsPlusNormal"/>
        <w:spacing w:before="220"/>
        <w:ind w:firstLine="540"/>
        <w:jc w:val="both"/>
      </w:pPr>
      <w:r>
        <w:t>2028 год - 3 000,0 тыс. руб.</w:t>
      </w: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jc w:val="both"/>
      </w:pPr>
    </w:p>
    <w:p w:rsidR="00DC469A" w:rsidRDefault="00DC469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46C5" w:rsidRDefault="007946C5">
      <w:bookmarkStart w:id="3" w:name="_GoBack"/>
      <w:bookmarkEnd w:id="3"/>
    </w:p>
    <w:sectPr w:rsidR="007946C5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9A"/>
    <w:rsid w:val="007946C5"/>
    <w:rsid w:val="00DC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F79C7-5EC0-4A2A-B1D8-DFF8ECB3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4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C46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C4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C46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C46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C46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C46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C469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220&amp;n=89039&amp;dst=100292" TargetMode="External"/><Relationship Id="rId21" Type="http://schemas.openxmlformats.org/officeDocument/2006/relationships/hyperlink" Target="https://login.consultant.ru/link/?req=doc&amp;base=RLAW220&amp;n=112989&amp;dst=100005" TargetMode="External"/><Relationship Id="rId42" Type="http://schemas.openxmlformats.org/officeDocument/2006/relationships/hyperlink" Target="https://login.consultant.ru/link/?req=doc&amp;base=RLAW220&amp;n=141077" TargetMode="External"/><Relationship Id="rId63" Type="http://schemas.openxmlformats.org/officeDocument/2006/relationships/hyperlink" Target="https://login.consultant.ru/link/?req=doc&amp;base=RLAW220&amp;n=111217&amp;dst=100006" TargetMode="External"/><Relationship Id="rId84" Type="http://schemas.openxmlformats.org/officeDocument/2006/relationships/hyperlink" Target="https://login.consultant.ru/link/?req=doc&amp;base=RLAW220&amp;n=97888&amp;dst=100013" TargetMode="External"/><Relationship Id="rId138" Type="http://schemas.openxmlformats.org/officeDocument/2006/relationships/hyperlink" Target="https://login.consultant.ru/link/?req=doc&amp;base=RLAW220&amp;n=131589&amp;dst=100482" TargetMode="External"/><Relationship Id="rId159" Type="http://schemas.openxmlformats.org/officeDocument/2006/relationships/hyperlink" Target="https://login.consultant.ru/link/?req=doc&amp;base=LAW&amp;n=501480" TargetMode="External"/><Relationship Id="rId170" Type="http://schemas.openxmlformats.org/officeDocument/2006/relationships/hyperlink" Target="https://login.consultant.ru/link/?req=doc&amp;base=RLAW220&amp;n=149537&amp;dst=100939" TargetMode="External"/><Relationship Id="rId191" Type="http://schemas.openxmlformats.org/officeDocument/2006/relationships/hyperlink" Target="https://login.consultant.ru/link/?req=doc&amp;base=RLAW220&amp;n=88335&amp;dst=100347" TargetMode="External"/><Relationship Id="rId205" Type="http://schemas.openxmlformats.org/officeDocument/2006/relationships/hyperlink" Target="https://login.consultant.ru/link/?req=doc&amp;base=RLAW220&amp;n=140401&amp;dst=100897" TargetMode="External"/><Relationship Id="rId16" Type="http://schemas.openxmlformats.org/officeDocument/2006/relationships/hyperlink" Target="https://login.consultant.ru/link/?req=doc&amp;base=RLAW220&amp;n=104095&amp;dst=100005" TargetMode="External"/><Relationship Id="rId107" Type="http://schemas.openxmlformats.org/officeDocument/2006/relationships/hyperlink" Target="https://login.consultant.ru/link/?req=doc&amp;base=RLAW220&amp;n=94606&amp;dst=100010" TargetMode="External"/><Relationship Id="rId11" Type="http://schemas.openxmlformats.org/officeDocument/2006/relationships/hyperlink" Target="https://login.consultant.ru/link/?req=doc&amp;base=RLAW220&amp;n=94606&amp;dst=100005" TargetMode="External"/><Relationship Id="rId32" Type="http://schemas.openxmlformats.org/officeDocument/2006/relationships/hyperlink" Target="https://login.consultant.ru/link/?req=doc&amp;base=RLAW220&amp;n=134717&amp;dst=100005" TargetMode="External"/><Relationship Id="rId37" Type="http://schemas.openxmlformats.org/officeDocument/2006/relationships/hyperlink" Target="https://login.consultant.ru/link/?req=doc&amp;base=RLAW220&amp;n=142764&amp;dst=100005" TargetMode="External"/><Relationship Id="rId53" Type="http://schemas.openxmlformats.org/officeDocument/2006/relationships/hyperlink" Target="https://login.consultant.ru/link/?req=doc&amp;base=RLAW220&amp;n=91978&amp;dst=100006" TargetMode="External"/><Relationship Id="rId58" Type="http://schemas.openxmlformats.org/officeDocument/2006/relationships/hyperlink" Target="https://login.consultant.ru/link/?req=doc&amp;base=RLAW220&amp;n=101885&amp;dst=100006" TargetMode="External"/><Relationship Id="rId74" Type="http://schemas.openxmlformats.org/officeDocument/2006/relationships/hyperlink" Target="https://login.consultant.ru/link/?req=doc&amp;base=RLAW220&amp;n=133956&amp;dst=100006" TargetMode="External"/><Relationship Id="rId79" Type="http://schemas.openxmlformats.org/officeDocument/2006/relationships/hyperlink" Target="https://login.consultant.ru/link/?req=doc&amp;base=RLAW220&amp;n=142002&amp;dst=100006" TargetMode="External"/><Relationship Id="rId102" Type="http://schemas.openxmlformats.org/officeDocument/2006/relationships/hyperlink" Target="https://login.consultant.ru/link/?req=doc&amp;base=LAW&amp;n=358026" TargetMode="External"/><Relationship Id="rId123" Type="http://schemas.openxmlformats.org/officeDocument/2006/relationships/hyperlink" Target="https://login.consultant.ru/link/?req=doc&amp;base=RLAW220&amp;n=99562&amp;dst=100396" TargetMode="External"/><Relationship Id="rId128" Type="http://schemas.openxmlformats.org/officeDocument/2006/relationships/hyperlink" Target="https://login.consultant.ru/link/?req=doc&amp;base=RLAW220&amp;n=109575&amp;dst=100443" TargetMode="External"/><Relationship Id="rId144" Type="http://schemas.openxmlformats.org/officeDocument/2006/relationships/hyperlink" Target="https://login.consultant.ru/link/?req=doc&amp;base=RLAW220&amp;n=140401&amp;dst=100846" TargetMode="External"/><Relationship Id="rId149" Type="http://schemas.openxmlformats.org/officeDocument/2006/relationships/hyperlink" Target="https://login.consultant.ru/link/?req=doc&amp;base=RLAW220&amp;n=149537&amp;dst=100923" TargetMode="External"/><Relationship Id="rId5" Type="http://schemas.openxmlformats.org/officeDocument/2006/relationships/hyperlink" Target="https://login.consultant.ru/link/?req=doc&amp;base=RLAW220&amp;n=85399&amp;dst=100005" TargetMode="External"/><Relationship Id="rId90" Type="http://schemas.openxmlformats.org/officeDocument/2006/relationships/hyperlink" Target="https://login.consultant.ru/link/?req=doc&amp;base=RLAW220&amp;n=133017&amp;dst=100008" TargetMode="External"/><Relationship Id="rId95" Type="http://schemas.openxmlformats.org/officeDocument/2006/relationships/hyperlink" Target="https://login.consultant.ru/link/?req=doc&amp;base=RLAW220&amp;n=97888&amp;dst=100050" TargetMode="External"/><Relationship Id="rId160" Type="http://schemas.openxmlformats.org/officeDocument/2006/relationships/hyperlink" Target="https://login.consultant.ru/link/?req=doc&amp;base=LAW&amp;n=129344" TargetMode="External"/><Relationship Id="rId165" Type="http://schemas.openxmlformats.org/officeDocument/2006/relationships/hyperlink" Target="https://login.consultant.ru/link/?req=doc&amp;base=RLAW220&amp;n=124911&amp;dst=100729" TargetMode="External"/><Relationship Id="rId181" Type="http://schemas.openxmlformats.org/officeDocument/2006/relationships/hyperlink" Target="https://login.consultant.ru/link/?req=doc&amp;base=RLAW220&amp;n=118946&amp;dst=100468" TargetMode="External"/><Relationship Id="rId186" Type="http://schemas.openxmlformats.org/officeDocument/2006/relationships/hyperlink" Target="https://login.consultant.ru/link/?req=doc&amp;base=RLAW220&amp;n=142002&amp;dst=100578" TargetMode="External"/><Relationship Id="rId22" Type="http://schemas.openxmlformats.org/officeDocument/2006/relationships/hyperlink" Target="https://login.consultant.ru/link/?req=doc&amp;base=RLAW220&amp;n=118484&amp;dst=100005" TargetMode="External"/><Relationship Id="rId27" Type="http://schemas.openxmlformats.org/officeDocument/2006/relationships/hyperlink" Target="https://login.consultant.ru/link/?req=doc&amp;base=RLAW220&amp;n=126833&amp;dst=100005" TargetMode="External"/><Relationship Id="rId43" Type="http://schemas.openxmlformats.org/officeDocument/2006/relationships/hyperlink" Target="https://login.consultant.ru/link/?req=doc&amp;base=RLAW220&amp;n=137653" TargetMode="External"/><Relationship Id="rId48" Type="http://schemas.openxmlformats.org/officeDocument/2006/relationships/hyperlink" Target="https://login.consultant.ru/link/?req=doc&amp;base=RLAW220&amp;n=85399&amp;dst=100006" TargetMode="External"/><Relationship Id="rId64" Type="http://schemas.openxmlformats.org/officeDocument/2006/relationships/hyperlink" Target="https://login.consultant.ru/link/?req=doc&amp;base=RLAW220&amp;n=112989&amp;dst=100006" TargetMode="External"/><Relationship Id="rId69" Type="http://schemas.openxmlformats.org/officeDocument/2006/relationships/hyperlink" Target="https://login.consultant.ru/link/?req=doc&amp;base=RLAW220&amp;n=124911&amp;dst=100006" TargetMode="External"/><Relationship Id="rId113" Type="http://schemas.openxmlformats.org/officeDocument/2006/relationships/hyperlink" Target="https://login.consultant.ru/link/?req=doc&amp;base=RLAW220&amp;n=88335&amp;dst=100331" TargetMode="External"/><Relationship Id="rId118" Type="http://schemas.openxmlformats.org/officeDocument/2006/relationships/hyperlink" Target="https://login.consultant.ru/link/?req=doc&amp;base=RLAW220&amp;n=90294&amp;dst=100302" TargetMode="External"/><Relationship Id="rId134" Type="http://schemas.openxmlformats.org/officeDocument/2006/relationships/hyperlink" Target="https://login.consultant.ru/link/?req=doc&amp;base=RLAW220&amp;n=122276&amp;dst=100418" TargetMode="External"/><Relationship Id="rId139" Type="http://schemas.openxmlformats.org/officeDocument/2006/relationships/hyperlink" Target="https://login.consultant.ru/link/?req=doc&amp;base=RLAW220&amp;n=133017&amp;dst=100789" TargetMode="External"/><Relationship Id="rId80" Type="http://schemas.openxmlformats.org/officeDocument/2006/relationships/hyperlink" Target="https://login.consultant.ru/link/?req=doc&amp;base=RLAW220&amp;n=142764&amp;dst=100006" TargetMode="External"/><Relationship Id="rId85" Type="http://schemas.openxmlformats.org/officeDocument/2006/relationships/hyperlink" Target="https://login.consultant.ru/link/?req=doc&amp;base=RLAW220&amp;n=88335&amp;dst=100008" TargetMode="External"/><Relationship Id="rId150" Type="http://schemas.openxmlformats.org/officeDocument/2006/relationships/hyperlink" Target="https://login.consultant.ru/link/?req=doc&amp;base=RLAW220&amp;n=94606&amp;dst=100320" TargetMode="External"/><Relationship Id="rId155" Type="http://schemas.openxmlformats.org/officeDocument/2006/relationships/hyperlink" Target="https://login.consultant.ru/link/?req=doc&amp;base=RLAW220&amp;n=149127&amp;dst=100921" TargetMode="External"/><Relationship Id="rId171" Type="http://schemas.openxmlformats.org/officeDocument/2006/relationships/hyperlink" Target="https://login.consultant.ru/link/?req=doc&amp;base=RLAW220&amp;n=85399&amp;dst=100303" TargetMode="External"/><Relationship Id="rId176" Type="http://schemas.openxmlformats.org/officeDocument/2006/relationships/hyperlink" Target="https://login.consultant.ru/link/?req=doc&amp;base=RLAW220&amp;n=97888&amp;dst=100725" TargetMode="External"/><Relationship Id="rId192" Type="http://schemas.openxmlformats.org/officeDocument/2006/relationships/hyperlink" Target="https://login.consultant.ru/link/?req=doc&amp;base=RLAW220&amp;n=97888&amp;dst=100728" TargetMode="External"/><Relationship Id="rId197" Type="http://schemas.openxmlformats.org/officeDocument/2006/relationships/hyperlink" Target="https://login.consultant.ru/link/?req=doc&amp;base=RLAW220&amp;n=149537&amp;dst=100957" TargetMode="External"/><Relationship Id="rId206" Type="http://schemas.openxmlformats.org/officeDocument/2006/relationships/hyperlink" Target="https://login.consultant.ru/link/?req=doc&amp;base=RLAW220&amp;n=149127&amp;dst=100973" TargetMode="External"/><Relationship Id="rId201" Type="http://schemas.openxmlformats.org/officeDocument/2006/relationships/hyperlink" Target="https://login.consultant.ru/link/?req=doc&amp;base=RLAW220&amp;n=142113&amp;dst=100009" TargetMode="External"/><Relationship Id="rId12" Type="http://schemas.openxmlformats.org/officeDocument/2006/relationships/hyperlink" Target="https://login.consultant.ru/link/?req=doc&amp;base=RLAW220&amp;n=96179&amp;dst=100005" TargetMode="External"/><Relationship Id="rId17" Type="http://schemas.openxmlformats.org/officeDocument/2006/relationships/hyperlink" Target="https://login.consultant.ru/link/?req=doc&amp;base=RLAW220&amp;n=104835&amp;dst=100005" TargetMode="External"/><Relationship Id="rId33" Type="http://schemas.openxmlformats.org/officeDocument/2006/relationships/hyperlink" Target="https://login.consultant.ru/link/?req=doc&amp;base=RLAW220&amp;n=135358&amp;dst=100005" TargetMode="External"/><Relationship Id="rId38" Type="http://schemas.openxmlformats.org/officeDocument/2006/relationships/hyperlink" Target="https://login.consultant.ru/link/?req=doc&amp;base=RLAW220&amp;n=144415&amp;dst=100005" TargetMode="External"/><Relationship Id="rId59" Type="http://schemas.openxmlformats.org/officeDocument/2006/relationships/hyperlink" Target="https://login.consultant.ru/link/?req=doc&amp;base=RLAW220&amp;n=104095&amp;dst=100006" TargetMode="External"/><Relationship Id="rId103" Type="http://schemas.openxmlformats.org/officeDocument/2006/relationships/hyperlink" Target="https://login.consultant.ru/link/?req=doc&amp;base=RLAW220&amp;n=125971" TargetMode="External"/><Relationship Id="rId108" Type="http://schemas.openxmlformats.org/officeDocument/2006/relationships/hyperlink" Target="https://login.consultant.ru/link/?req=doc&amp;base=RLAW220&amp;n=97888&amp;dst=100081" TargetMode="External"/><Relationship Id="rId124" Type="http://schemas.openxmlformats.org/officeDocument/2006/relationships/hyperlink" Target="https://login.consultant.ru/link/?req=doc&amp;base=RLAW220&amp;n=101885&amp;dst=100393" TargetMode="External"/><Relationship Id="rId129" Type="http://schemas.openxmlformats.org/officeDocument/2006/relationships/hyperlink" Target="https://login.consultant.ru/link/?req=doc&amp;base=RLAW220&amp;n=111217&amp;dst=100491" TargetMode="External"/><Relationship Id="rId54" Type="http://schemas.openxmlformats.org/officeDocument/2006/relationships/hyperlink" Target="https://login.consultant.ru/link/?req=doc&amp;base=RLAW220&amp;n=94606&amp;dst=100006" TargetMode="External"/><Relationship Id="rId70" Type="http://schemas.openxmlformats.org/officeDocument/2006/relationships/hyperlink" Target="https://login.consultant.ru/link/?req=doc&amp;base=RLAW220&amp;n=126833&amp;dst=100006" TargetMode="External"/><Relationship Id="rId75" Type="http://schemas.openxmlformats.org/officeDocument/2006/relationships/hyperlink" Target="https://login.consultant.ru/link/?req=doc&amp;base=RLAW220&amp;n=134717&amp;dst=100006" TargetMode="External"/><Relationship Id="rId91" Type="http://schemas.openxmlformats.org/officeDocument/2006/relationships/hyperlink" Target="https://login.consultant.ru/link/?req=doc&amp;base=RLAW220&amp;n=140401&amp;dst=100008" TargetMode="External"/><Relationship Id="rId96" Type="http://schemas.openxmlformats.org/officeDocument/2006/relationships/hyperlink" Target="https://login.consultant.ru/link/?req=doc&amp;base=RLAW220&amp;n=97888&amp;dst=100051" TargetMode="External"/><Relationship Id="rId140" Type="http://schemas.openxmlformats.org/officeDocument/2006/relationships/hyperlink" Target="https://login.consultant.ru/link/?req=doc&amp;base=RLAW220&amp;n=133956&amp;dst=100508" TargetMode="External"/><Relationship Id="rId145" Type="http://schemas.openxmlformats.org/officeDocument/2006/relationships/hyperlink" Target="https://login.consultant.ru/link/?req=doc&amp;base=RLAW220&amp;n=142002&amp;dst=100547" TargetMode="External"/><Relationship Id="rId161" Type="http://schemas.openxmlformats.org/officeDocument/2006/relationships/hyperlink" Target="https://login.consultant.ru/link/?req=doc&amp;base=LAW&amp;n=358026" TargetMode="External"/><Relationship Id="rId166" Type="http://schemas.openxmlformats.org/officeDocument/2006/relationships/hyperlink" Target="https://login.consultant.ru/link/?req=doc&amp;base=RLAW220&amp;n=133017&amp;dst=100805" TargetMode="External"/><Relationship Id="rId182" Type="http://schemas.openxmlformats.org/officeDocument/2006/relationships/hyperlink" Target="https://login.consultant.ru/link/?req=doc&amp;base=RLAW220&amp;n=124911&amp;dst=100744" TargetMode="External"/><Relationship Id="rId187" Type="http://schemas.openxmlformats.org/officeDocument/2006/relationships/hyperlink" Target="https://login.consultant.ru/link/?req=doc&amp;base=RLAW220&amp;n=144415&amp;dst=10060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88335&amp;dst=100005" TargetMode="External"/><Relationship Id="rId23" Type="http://schemas.openxmlformats.org/officeDocument/2006/relationships/hyperlink" Target="https://login.consultant.ru/link/?req=doc&amp;base=RLAW220&amp;n=118946&amp;dst=100005" TargetMode="External"/><Relationship Id="rId28" Type="http://schemas.openxmlformats.org/officeDocument/2006/relationships/hyperlink" Target="https://login.consultant.ru/link/?req=doc&amp;base=RLAW220&amp;n=128128&amp;dst=100005" TargetMode="External"/><Relationship Id="rId49" Type="http://schemas.openxmlformats.org/officeDocument/2006/relationships/hyperlink" Target="https://login.consultant.ru/link/?req=doc&amp;base=RLAW220&amp;n=88335&amp;dst=100006" TargetMode="External"/><Relationship Id="rId114" Type="http://schemas.openxmlformats.org/officeDocument/2006/relationships/hyperlink" Target="https://login.consultant.ru/link/?req=doc&amp;base=RLAW220&amp;n=149537&amp;dst=100623" TargetMode="External"/><Relationship Id="rId119" Type="http://schemas.openxmlformats.org/officeDocument/2006/relationships/hyperlink" Target="https://login.consultant.ru/link/?req=doc&amp;base=RLAW220&amp;n=91837&amp;dst=100318" TargetMode="External"/><Relationship Id="rId44" Type="http://schemas.openxmlformats.org/officeDocument/2006/relationships/hyperlink" Target="https://login.consultant.ru/link/?req=doc&amp;base=RLAW220&amp;n=97888&amp;dst=100007" TargetMode="External"/><Relationship Id="rId60" Type="http://schemas.openxmlformats.org/officeDocument/2006/relationships/hyperlink" Target="https://login.consultant.ru/link/?req=doc&amp;base=RLAW220&amp;n=104835&amp;dst=100006" TargetMode="External"/><Relationship Id="rId65" Type="http://schemas.openxmlformats.org/officeDocument/2006/relationships/hyperlink" Target="https://login.consultant.ru/link/?req=doc&amp;base=RLAW220&amp;n=118484&amp;dst=100006" TargetMode="External"/><Relationship Id="rId81" Type="http://schemas.openxmlformats.org/officeDocument/2006/relationships/hyperlink" Target="https://login.consultant.ru/link/?req=doc&amp;base=RLAW220&amp;n=144415&amp;dst=100007" TargetMode="External"/><Relationship Id="rId86" Type="http://schemas.openxmlformats.org/officeDocument/2006/relationships/hyperlink" Target="https://login.consultant.ru/link/?req=doc&amp;base=RLAW220&amp;n=85399&amp;dst=100008" TargetMode="External"/><Relationship Id="rId130" Type="http://schemas.openxmlformats.org/officeDocument/2006/relationships/hyperlink" Target="https://login.consultant.ru/link/?req=doc&amp;base=RLAW220&amp;n=112989&amp;dst=100445" TargetMode="External"/><Relationship Id="rId135" Type="http://schemas.openxmlformats.org/officeDocument/2006/relationships/hyperlink" Target="https://login.consultant.ru/link/?req=doc&amp;base=RLAW220&amp;n=124911&amp;dst=100714" TargetMode="External"/><Relationship Id="rId151" Type="http://schemas.openxmlformats.org/officeDocument/2006/relationships/hyperlink" Target="https://login.consultant.ru/link/?req=doc&amp;base=RLAW220&amp;n=97888&amp;dst=100681" TargetMode="External"/><Relationship Id="rId156" Type="http://schemas.openxmlformats.org/officeDocument/2006/relationships/hyperlink" Target="https://login.consultant.ru/link/?req=doc&amp;base=RLAW220&amp;n=149537&amp;dst=100924" TargetMode="External"/><Relationship Id="rId177" Type="http://schemas.openxmlformats.org/officeDocument/2006/relationships/hyperlink" Target="https://login.consultant.ru/link/?req=doc&amp;base=RLAW220&amp;n=104835&amp;dst=100458" TargetMode="External"/><Relationship Id="rId198" Type="http://schemas.openxmlformats.org/officeDocument/2006/relationships/hyperlink" Target="https://login.consultant.ru/link/?req=doc&amp;base=LAW&amp;n=2875" TargetMode="External"/><Relationship Id="rId172" Type="http://schemas.openxmlformats.org/officeDocument/2006/relationships/hyperlink" Target="https://login.consultant.ru/link/?req=doc&amp;base=RLAW220&amp;n=88335&amp;dst=100346" TargetMode="External"/><Relationship Id="rId193" Type="http://schemas.openxmlformats.org/officeDocument/2006/relationships/hyperlink" Target="https://login.consultant.ru/link/?req=doc&amp;base=RLAW220&amp;n=124911&amp;dst=100746" TargetMode="External"/><Relationship Id="rId202" Type="http://schemas.openxmlformats.org/officeDocument/2006/relationships/hyperlink" Target="https://login.consultant.ru/link/?req=doc&amp;base=RLAW220&amp;n=97888&amp;dst=100740" TargetMode="External"/><Relationship Id="rId207" Type="http://schemas.openxmlformats.org/officeDocument/2006/relationships/hyperlink" Target="https://login.consultant.ru/link/?req=doc&amp;base=RLAW220&amp;n=144415&amp;dst=100607" TargetMode="External"/><Relationship Id="rId13" Type="http://schemas.openxmlformats.org/officeDocument/2006/relationships/hyperlink" Target="https://login.consultant.ru/link/?req=doc&amp;base=RLAW220&amp;n=97888&amp;dst=100005" TargetMode="External"/><Relationship Id="rId18" Type="http://schemas.openxmlformats.org/officeDocument/2006/relationships/hyperlink" Target="https://login.consultant.ru/link/?req=doc&amp;base=RLAW220&amp;n=105374&amp;dst=100005" TargetMode="External"/><Relationship Id="rId39" Type="http://schemas.openxmlformats.org/officeDocument/2006/relationships/hyperlink" Target="https://login.consultant.ru/link/?req=doc&amp;base=RLAW220&amp;n=149127&amp;dst=100005" TargetMode="External"/><Relationship Id="rId109" Type="http://schemas.openxmlformats.org/officeDocument/2006/relationships/hyperlink" Target="https://login.consultant.ru/link/?req=doc&amp;base=RLAW220&amp;n=149537&amp;dst=100022" TargetMode="External"/><Relationship Id="rId34" Type="http://schemas.openxmlformats.org/officeDocument/2006/relationships/hyperlink" Target="https://login.consultant.ru/link/?req=doc&amp;base=RLAW220&amp;n=138356&amp;dst=100005" TargetMode="External"/><Relationship Id="rId50" Type="http://schemas.openxmlformats.org/officeDocument/2006/relationships/hyperlink" Target="https://login.consultant.ru/link/?req=doc&amp;base=RLAW220&amp;n=89039&amp;dst=100006" TargetMode="External"/><Relationship Id="rId55" Type="http://schemas.openxmlformats.org/officeDocument/2006/relationships/hyperlink" Target="https://login.consultant.ru/link/?req=doc&amp;base=RLAW220&amp;n=96179&amp;dst=100006" TargetMode="External"/><Relationship Id="rId76" Type="http://schemas.openxmlformats.org/officeDocument/2006/relationships/hyperlink" Target="https://login.consultant.ru/link/?req=doc&amp;base=RLAW220&amp;n=135358&amp;dst=100006" TargetMode="External"/><Relationship Id="rId97" Type="http://schemas.openxmlformats.org/officeDocument/2006/relationships/hyperlink" Target="https://login.consultant.ru/link/?req=doc&amp;base=LAW&amp;n=2875" TargetMode="External"/><Relationship Id="rId104" Type="http://schemas.openxmlformats.org/officeDocument/2006/relationships/hyperlink" Target="https://login.consultant.ru/link/?req=doc&amp;base=RLAW220&amp;n=145324" TargetMode="External"/><Relationship Id="rId120" Type="http://schemas.openxmlformats.org/officeDocument/2006/relationships/hyperlink" Target="https://login.consultant.ru/link/?req=doc&amp;base=RLAW220&amp;n=94606&amp;dst=100318" TargetMode="External"/><Relationship Id="rId125" Type="http://schemas.openxmlformats.org/officeDocument/2006/relationships/hyperlink" Target="https://login.consultant.ru/link/?req=doc&amp;base=RLAW220&amp;n=104095&amp;dst=100419" TargetMode="External"/><Relationship Id="rId141" Type="http://schemas.openxmlformats.org/officeDocument/2006/relationships/hyperlink" Target="https://login.consultant.ru/link/?req=doc&amp;base=RLAW220&amp;n=134717&amp;dst=100508" TargetMode="External"/><Relationship Id="rId146" Type="http://schemas.openxmlformats.org/officeDocument/2006/relationships/hyperlink" Target="https://login.consultant.ru/link/?req=doc&amp;base=RLAW220&amp;n=142764&amp;dst=100569" TargetMode="External"/><Relationship Id="rId167" Type="http://schemas.openxmlformats.org/officeDocument/2006/relationships/hyperlink" Target="https://login.consultant.ru/link/?req=doc&amp;base=RLAW220&amp;n=140401&amp;dst=100863" TargetMode="External"/><Relationship Id="rId188" Type="http://schemas.openxmlformats.org/officeDocument/2006/relationships/hyperlink" Target="https://login.consultant.ru/link/?req=doc&amp;base=RLAW220&amp;n=149127&amp;dst=100955" TargetMode="External"/><Relationship Id="rId7" Type="http://schemas.openxmlformats.org/officeDocument/2006/relationships/hyperlink" Target="https://login.consultant.ru/link/?req=doc&amp;base=RLAW220&amp;n=89039&amp;dst=100005" TargetMode="External"/><Relationship Id="rId71" Type="http://schemas.openxmlformats.org/officeDocument/2006/relationships/hyperlink" Target="https://login.consultant.ru/link/?req=doc&amp;base=RLAW220&amp;n=128128&amp;dst=100006" TargetMode="External"/><Relationship Id="rId92" Type="http://schemas.openxmlformats.org/officeDocument/2006/relationships/hyperlink" Target="https://login.consultant.ru/link/?req=doc&amp;base=RLAW220&amp;n=149127&amp;dst=100008" TargetMode="External"/><Relationship Id="rId162" Type="http://schemas.openxmlformats.org/officeDocument/2006/relationships/hyperlink" Target="https://login.consultant.ru/link/?req=doc&amp;base=RLAW220&amp;n=125971" TargetMode="External"/><Relationship Id="rId183" Type="http://schemas.openxmlformats.org/officeDocument/2006/relationships/hyperlink" Target="https://login.consultant.ru/link/?req=doc&amp;base=RLAW220&amp;n=133017&amp;dst=10082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20&amp;n=131589&amp;dst=100005" TargetMode="External"/><Relationship Id="rId24" Type="http://schemas.openxmlformats.org/officeDocument/2006/relationships/hyperlink" Target="https://login.consultant.ru/link/?req=doc&amp;base=RLAW220&amp;n=120154&amp;dst=100005" TargetMode="External"/><Relationship Id="rId40" Type="http://schemas.openxmlformats.org/officeDocument/2006/relationships/hyperlink" Target="https://login.consultant.ru/link/?req=doc&amp;base=RLAW220&amp;n=149537&amp;dst=100005" TargetMode="External"/><Relationship Id="rId45" Type="http://schemas.openxmlformats.org/officeDocument/2006/relationships/hyperlink" Target="https://login.consultant.ru/link/?req=doc&amp;base=RLAW220&amp;n=97888&amp;dst=100008" TargetMode="External"/><Relationship Id="rId66" Type="http://schemas.openxmlformats.org/officeDocument/2006/relationships/hyperlink" Target="https://login.consultant.ru/link/?req=doc&amp;base=RLAW220&amp;n=118946&amp;dst=100006" TargetMode="External"/><Relationship Id="rId87" Type="http://schemas.openxmlformats.org/officeDocument/2006/relationships/hyperlink" Target="https://login.consultant.ru/link/?req=doc&amp;base=RLAW220&amp;n=94606&amp;dst=100008" TargetMode="External"/><Relationship Id="rId110" Type="http://schemas.openxmlformats.org/officeDocument/2006/relationships/hyperlink" Target="https://login.consultant.ru/link/?req=doc&amp;base=RLAW220&amp;n=88335&amp;dst=100176" TargetMode="External"/><Relationship Id="rId115" Type="http://schemas.openxmlformats.org/officeDocument/2006/relationships/hyperlink" Target="https://login.consultant.ru/link/?req=doc&amp;base=RLAW220&amp;n=85399&amp;dst=100299" TargetMode="External"/><Relationship Id="rId131" Type="http://schemas.openxmlformats.org/officeDocument/2006/relationships/hyperlink" Target="https://login.consultant.ru/link/?req=doc&amp;base=RLAW220&amp;n=118484&amp;dst=100441" TargetMode="External"/><Relationship Id="rId136" Type="http://schemas.openxmlformats.org/officeDocument/2006/relationships/hyperlink" Target="https://login.consultant.ru/link/?req=doc&amp;base=RLAW220&amp;n=126833&amp;dst=100469" TargetMode="External"/><Relationship Id="rId157" Type="http://schemas.openxmlformats.org/officeDocument/2006/relationships/hyperlink" Target="https://login.consultant.ru/link/?req=doc&amp;base=RLAW220&amp;n=97888&amp;dst=100693" TargetMode="External"/><Relationship Id="rId178" Type="http://schemas.openxmlformats.org/officeDocument/2006/relationships/hyperlink" Target="https://login.consultant.ru/link/?req=doc&amp;base=RLAW220&amp;n=109575&amp;dst=100468" TargetMode="External"/><Relationship Id="rId61" Type="http://schemas.openxmlformats.org/officeDocument/2006/relationships/hyperlink" Target="https://login.consultant.ru/link/?req=doc&amp;base=RLAW220&amp;n=105374&amp;dst=100006" TargetMode="External"/><Relationship Id="rId82" Type="http://schemas.openxmlformats.org/officeDocument/2006/relationships/hyperlink" Target="https://login.consultant.ru/link/?req=doc&amp;base=RLAW220&amp;n=149127&amp;dst=100006" TargetMode="External"/><Relationship Id="rId152" Type="http://schemas.openxmlformats.org/officeDocument/2006/relationships/hyperlink" Target="https://login.consultant.ru/link/?req=doc&amp;base=RLAW220&amp;n=124911&amp;dst=100716" TargetMode="External"/><Relationship Id="rId173" Type="http://schemas.openxmlformats.org/officeDocument/2006/relationships/hyperlink" Target="https://login.consultant.ru/link/?req=doc&amp;base=RLAW220&amp;n=89039&amp;dst=100295" TargetMode="External"/><Relationship Id="rId194" Type="http://schemas.openxmlformats.org/officeDocument/2006/relationships/hyperlink" Target="https://login.consultant.ru/link/?req=doc&amp;base=RLAW220&amp;n=133017&amp;dst=100823" TargetMode="External"/><Relationship Id="rId199" Type="http://schemas.openxmlformats.org/officeDocument/2006/relationships/hyperlink" Target="https://login.consultant.ru/link/?req=doc&amp;base=LAW&amp;n=523240" TargetMode="External"/><Relationship Id="rId203" Type="http://schemas.openxmlformats.org/officeDocument/2006/relationships/hyperlink" Target="https://login.consultant.ru/link/?req=doc&amp;base=RLAW220&amp;n=124911&amp;dst=100759" TargetMode="External"/><Relationship Id="rId208" Type="http://schemas.openxmlformats.org/officeDocument/2006/relationships/hyperlink" Target="https://login.consultant.ru/link/?req=doc&amp;base=RLAW220&amp;n=149537&amp;dst=100972" TargetMode="External"/><Relationship Id="rId19" Type="http://schemas.openxmlformats.org/officeDocument/2006/relationships/hyperlink" Target="https://login.consultant.ru/link/?req=doc&amp;base=RLAW220&amp;n=109575&amp;dst=100005" TargetMode="External"/><Relationship Id="rId14" Type="http://schemas.openxmlformats.org/officeDocument/2006/relationships/hyperlink" Target="https://login.consultant.ru/link/?req=doc&amp;base=RLAW220&amp;n=99562&amp;dst=100005" TargetMode="External"/><Relationship Id="rId30" Type="http://schemas.openxmlformats.org/officeDocument/2006/relationships/hyperlink" Target="https://login.consultant.ru/link/?req=doc&amp;base=RLAW220&amp;n=133017&amp;dst=100005" TargetMode="External"/><Relationship Id="rId35" Type="http://schemas.openxmlformats.org/officeDocument/2006/relationships/hyperlink" Target="https://login.consultant.ru/link/?req=doc&amp;base=RLAW220&amp;n=140401&amp;dst=100005" TargetMode="External"/><Relationship Id="rId56" Type="http://schemas.openxmlformats.org/officeDocument/2006/relationships/hyperlink" Target="https://login.consultant.ru/link/?req=doc&amp;base=RLAW220&amp;n=97888&amp;dst=100010" TargetMode="External"/><Relationship Id="rId77" Type="http://schemas.openxmlformats.org/officeDocument/2006/relationships/hyperlink" Target="https://login.consultant.ru/link/?req=doc&amp;base=RLAW220&amp;n=138356&amp;dst=100006" TargetMode="External"/><Relationship Id="rId100" Type="http://schemas.openxmlformats.org/officeDocument/2006/relationships/hyperlink" Target="https://login.consultant.ru/link/?req=doc&amp;base=LAW&amp;n=523240" TargetMode="External"/><Relationship Id="rId105" Type="http://schemas.openxmlformats.org/officeDocument/2006/relationships/hyperlink" Target="https://login.consultant.ru/link/?req=doc&amp;base=RLAW220&amp;n=142113&amp;dst=100009" TargetMode="External"/><Relationship Id="rId126" Type="http://schemas.openxmlformats.org/officeDocument/2006/relationships/hyperlink" Target="https://login.consultant.ru/link/?req=doc&amp;base=RLAW220&amp;n=104835&amp;dst=100430" TargetMode="External"/><Relationship Id="rId147" Type="http://schemas.openxmlformats.org/officeDocument/2006/relationships/hyperlink" Target="https://login.consultant.ru/link/?req=doc&amp;base=RLAW220&amp;n=144415&amp;dst=100563" TargetMode="External"/><Relationship Id="rId168" Type="http://schemas.openxmlformats.org/officeDocument/2006/relationships/hyperlink" Target="https://login.consultant.ru/link/?req=doc&amp;base=RLAW220&amp;n=149127&amp;dst=100937" TargetMode="External"/><Relationship Id="rId8" Type="http://schemas.openxmlformats.org/officeDocument/2006/relationships/hyperlink" Target="https://login.consultant.ru/link/?req=doc&amp;base=RLAW220&amp;n=90294&amp;dst=100005" TargetMode="External"/><Relationship Id="rId51" Type="http://schemas.openxmlformats.org/officeDocument/2006/relationships/hyperlink" Target="https://login.consultant.ru/link/?req=doc&amp;base=RLAW220&amp;n=90294&amp;dst=100006" TargetMode="External"/><Relationship Id="rId72" Type="http://schemas.openxmlformats.org/officeDocument/2006/relationships/hyperlink" Target="https://login.consultant.ru/link/?req=doc&amp;base=RLAW220&amp;n=131589&amp;dst=100006" TargetMode="External"/><Relationship Id="rId93" Type="http://schemas.openxmlformats.org/officeDocument/2006/relationships/hyperlink" Target="https://login.consultant.ru/link/?req=doc&amp;base=RLAW220&amp;n=97888&amp;dst=100015" TargetMode="External"/><Relationship Id="rId98" Type="http://schemas.openxmlformats.org/officeDocument/2006/relationships/hyperlink" Target="https://login.consultant.ru/link/?req=doc&amp;base=LAW&amp;n=499648" TargetMode="External"/><Relationship Id="rId121" Type="http://schemas.openxmlformats.org/officeDocument/2006/relationships/hyperlink" Target="https://login.consultant.ru/link/?req=doc&amp;base=RLAW220&amp;n=96179&amp;dst=100297" TargetMode="External"/><Relationship Id="rId142" Type="http://schemas.openxmlformats.org/officeDocument/2006/relationships/hyperlink" Target="https://login.consultant.ru/link/?req=doc&amp;base=RLAW220&amp;n=135358&amp;dst=100508" TargetMode="External"/><Relationship Id="rId163" Type="http://schemas.openxmlformats.org/officeDocument/2006/relationships/hyperlink" Target="https://login.consultant.ru/link/?req=doc&amp;base=RLAW220&amp;n=142113&amp;dst=100009" TargetMode="External"/><Relationship Id="rId184" Type="http://schemas.openxmlformats.org/officeDocument/2006/relationships/hyperlink" Target="https://login.consultant.ru/link/?req=doc&amp;base=RLAW220&amp;n=134717&amp;dst=100537" TargetMode="External"/><Relationship Id="rId189" Type="http://schemas.openxmlformats.org/officeDocument/2006/relationships/hyperlink" Target="https://login.consultant.ru/link/?req=doc&amp;base=RLAW220&amp;n=149537&amp;dst=10095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220&amp;n=122276&amp;dst=100005" TargetMode="External"/><Relationship Id="rId46" Type="http://schemas.openxmlformats.org/officeDocument/2006/relationships/hyperlink" Target="https://login.consultant.ru/link/?req=doc&amp;base=RLAW220&amp;n=97888&amp;dst=100009" TargetMode="External"/><Relationship Id="rId67" Type="http://schemas.openxmlformats.org/officeDocument/2006/relationships/hyperlink" Target="https://login.consultant.ru/link/?req=doc&amp;base=RLAW220&amp;n=120154&amp;dst=100006" TargetMode="External"/><Relationship Id="rId116" Type="http://schemas.openxmlformats.org/officeDocument/2006/relationships/hyperlink" Target="https://login.consultant.ru/link/?req=doc&amp;base=RLAW220&amp;n=88335&amp;dst=100343" TargetMode="External"/><Relationship Id="rId137" Type="http://schemas.openxmlformats.org/officeDocument/2006/relationships/hyperlink" Target="https://login.consultant.ru/link/?req=doc&amp;base=RLAW220&amp;n=128128&amp;dst=100479" TargetMode="External"/><Relationship Id="rId158" Type="http://schemas.openxmlformats.org/officeDocument/2006/relationships/hyperlink" Target="https://login.consultant.ru/link/?req=doc&amp;base=LAW&amp;n=499648" TargetMode="External"/><Relationship Id="rId20" Type="http://schemas.openxmlformats.org/officeDocument/2006/relationships/hyperlink" Target="https://login.consultant.ru/link/?req=doc&amp;base=RLAW220&amp;n=111217&amp;dst=100005" TargetMode="External"/><Relationship Id="rId41" Type="http://schemas.openxmlformats.org/officeDocument/2006/relationships/hyperlink" Target="https://login.consultant.ru/link/?req=doc&amp;base=LAW&amp;n=495710&amp;dst=103281" TargetMode="External"/><Relationship Id="rId62" Type="http://schemas.openxmlformats.org/officeDocument/2006/relationships/hyperlink" Target="https://login.consultant.ru/link/?req=doc&amp;base=RLAW220&amp;n=109575&amp;dst=100006" TargetMode="External"/><Relationship Id="rId83" Type="http://schemas.openxmlformats.org/officeDocument/2006/relationships/hyperlink" Target="https://login.consultant.ru/link/?req=doc&amp;base=RLAW220&amp;n=149537&amp;dst=100006" TargetMode="External"/><Relationship Id="rId88" Type="http://schemas.openxmlformats.org/officeDocument/2006/relationships/hyperlink" Target="https://login.consultant.ru/link/?req=doc&amp;base=RLAW220&amp;n=97888&amp;dst=100014" TargetMode="External"/><Relationship Id="rId111" Type="http://schemas.openxmlformats.org/officeDocument/2006/relationships/hyperlink" Target="https://login.consultant.ru/link/?req=doc&amp;base=RLAW220&amp;n=149537&amp;dst=100350" TargetMode="External"/><Relationship Id="rId132" Type="http://schemas.openxmlformats.org/officeDocument/2006/relationships/hyperlink" Target="https://login.consultant.ru/link/?req=doc&amp;base=RLAW220&amp;n=118946&amp;dst=100443" TargetMode="External"/><Relationship Id="rId153" Type="http://schemas.openxmlformats.org/officeDocument/2006/relationships/hyperlink" Target="https://login.consultant.ru/link/?req=doc&amp;base=RLAW220&amp;n=133017&amp;dst=100791" TargetMode="External"/><Relationship Id="rId174" Type="http://schemas.openxmlformats.org/officeDocument/2006/relationships/hyperlink" Target="https://login.consultant.ru/link/?req=doc&amp;base=RLAW220&amp;n=90294&amp;dst=100323" TargetMode="External"/><Relationship Id="rId179" Type="http://schemas.openxmlformats.org/officeDocument/2006/relationships/hyperlink" Target="https://login.consultant.ru/link/?req=doc&amp;base=RLAW220&amp;n=111217&amp;dst=100516" TargetMode="External"/><Relationship Id="rId195" Type="http://schemas.openxmlformats.org/officeDocument/2006/relationships/hyperlink" Target="https://login.consultant.ru/link/?req=doc&amp;base=RLAW220&amp;n=140401&amp;dst=100882" TargetMode="External"/><Relationship Id="rId209" Type="http://schemas.openxmlformats.org/officeDocument/2006/relationships/fontTable" Target="fontTable.xml"/><Relationship Id="rId190" Type="http://schemas.openxmlformats.org/officeDocument/2006/relationships/hyperlink" Target="https://login.consultant.ru/link/?req=doc&amp;base=RLAW220&amp;n=85399&amp;dst=100305" TargetMode="External"/><Relationship Id="rId204" Type="http://schemas.openxmlformats.org/officeDocument/2006/relationships/hyperlink" Target="https://login.consultant.ru/link/?req=doc&amp;base=RLAW220&amp;n=133017&amp;dst=100837" TargetMode="External"/><Relationship Id="rId15" Type="http://schemas.openxmlformats.org/officeDocument/2006/relationships/hyperlink" Target="https://login.consultant.ru/link/?req=doc&amp;base=RLAW220&amp;n=101885&amp;dst=100005" TargetMode="External"/><Relationship Id="rId36" Type="http://schemas.openxmlformats.org/officeDocument/2006/relationships/hyperlink" Target="https://login.consultant.ru/link/?req=doc&amp;base=RLAW220&amp;n=142002&amp;dst=100005" TargetMode="External"/><Relationship Id="rId57" Type="http://schemas.openxmlformats.org/officeDocument/2006/relationships/hyperlink" Target="https://login.consultant.ru/link/?req=doc&amp;base=RLAW220&amp;n=99562&amp;dst=100006" TargetMode="External"/><Relationship Id="rId106" Type="http://schemas.openxmlformats.org/officeDocument/2006/relationships/hyperlink" Target="https://login.consultant.ru/link/?req=doc&amp;base=RLAW220&amp;n=149127&amp;dst=100024" TargetMode="External"/><Relationship Id="rId127" Type="http://schemas.openxmlformats.org/officeDocument/2006/relationships/hyperlink" Target="https://login.consultant.ru/link/?req=doc&amp;base=RLAW220&amp;n=105374&amp;dst=100441" TargetMode="External"/><Relationship Id="rId10" Type="http://schemas.openxmlformats.org/officeDocument/2006/relationships/hyperlink" Target="https://login.consultant.ru/link/?req=doc&amp;base=RLAW220&amp;n=91978&amp;dst=100005" TargetMode="External"/><Relationship Id="rId31" Type="http://schemas.openxmlformats.org/officeDocument/2006/relationships/hyperlink" Target="https://login.consultant.ru/link/?req=doc&amp;base=RLAW220&amp;n=133956&amp;dst=100005" TargetMode="External"/><Relationship Id="rId52" Type="http://schemas.openxmlformats.org/officeDocument/2006/relationships/hyperlink" Target="https://login.consultant.ru/link/?req=doc&amp;base=RLAW220&amp;n=91837&amp;dst=100006" TargetMode="External"/><Relationship Id="rId73" Type="http://schemas.openxmlformats.org/officeDocument/2006/relationships/hyperlink" Target="https://login.consultant.ru/link/?req=doc&amp;base=RLAW220&amp;n=133017&amp;dst=100006" TargetMode="External"/><Relationship Id="rId78" Type="http://schemas.openxmlformats.org/officeDocument/2006/relationships/hyperlink" Target="https://login.consultant.ru/link/?req=doc&amp;base=RLAW220&amp;n=140401&amp;dst=100006" TargetMode="External"/><Relationship Id="rId94" Type="http://schemas.openxmlformats.org/officeDocument/2006/relationships/hyperlink" Target="https://login.consultant.ru/link/?req=doc&amp;base=RLAW220&amp;n=149537&amp;dst=100007" TargetMode="External"/><Relationship Id="rId99" Type="http://schemas.openxmlformats.org/officeDocument/2006/relationships/hyperlink" Target="https://login.consultant.ru/link/?req=doc&amp;base=LAW&amp;n=501480" TargetMode="External"/><Relationship Id="rId101" Type="http://schemas.openxmlformats.org/officeDocument/2006/relationships/hyperlink" Target="https://login.consultant.ru/link/?req=doc&amp;base=LAW&amp;n=129344" TargetMode="External"/><Relationship Id="rId122" Type="http://schemas.openxmlformats.org/officeDocument/2006/relationships/hyperlink" Target="https://login.consultant.ru/link/?req=doc&amp;base=RLAW220&amp;n=97888&amp;dst=100678" TargetMode="External"/><Relationship Id="rId143" Type="http://schemas.openxmlformats.org/officeDocument/2006/relationships/hyperlink" Target="https://login.consultant.ru/link/?req=doc&amp;base=RLAW220&amp;n=138356&amp;dst=100508" TargetMode="External"/><Relationship Id="rId148" Type="http://schemas.openxmlformats.org/officeDocument/2006/relationships/hyperlink" Target="https://login.consultant.ru/link/?req=doc&amp;base=RLAW220&amp;n=149127&amp;dst=100919" TargetMode="External"/><Relationship Id="rId164" Type="http://schemas.openxmlformats.org/officeDocument/2006/relationships/hyperlink" Target="https://login.consultant.ru/link/?req=doc&amp;base=RLAW220&amp;n=97888&amp;dst=100710" TargetMode="External"/><Relationship Id="rId169" Type="http://schemas.openxmlformats.org/officeDocument/2006/relationships/hyperlink" Target="https://login.consultant.ru/link/?req=doc&amp;base=RLAW220&amp;n=144415&amp;dst=100578" TargetMode="External"/><Relationship Id="rId185" Type="http://schemas.openxmlformats.org/officeDocument/2006/relationships/hyperlink" Target="https://login.consultant.ru/link/?req=doc&amp;base=RLAW220&amp;n=140401&amp;dst=10088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20&amp;n=91837&amp;dst=100005" TargetMode="External"/><Relationship Id="rId180" Type="http://schemas.openxmlformats.org/officeDocument/2006/relationships/hyperlink" Target="https://login.consultant.ru/link/?req=doc&amp;base=RLAW220&amp;n=112989&amp;dst=100471" TargetMode="External"/><Relationship Id="rId210" Type="http://schemas.openxmlformats.org/officeDocument/2006/relationships/theme" Target="theme/theme1.xml"/><Relationship Id="rId26" Type="http://schemas.openxmlformats.org/officeDocument/2006/relationships/hyperlink" Target="https://login.consultant.ru/link/?req=doc&amp;base=RLAW220&amp;n=124911&amp;dst=100005" TargetMode="External"/><Relationship Id="rId47" Type="http://schemas.openxmlformats.org/officeDocument/2006/relationships/hyperlink" Target="https://login.consultant.ru/link/?req=doc&amp;base=RLAW220&amp;n=144415&amp;dst=100006" TargetMode="External"/><Relationship Id="rId68" Type="http://schemas.openxmlformats.org/officeDocument/2006/relationships/hyperlink" Target="https://login.consultant.ru/link/?req=doc&amp;base=RLAW220&amp;n=122276&amp;dst=100006" TargetMode="External"/><Relationship Id="rId89" Type="http://schemas.openxmlformats.org/officeDocument/2006/relationships/hyperlink" Target="https://login.consultant.ru/link/?req=doc&amp;base=RLAW220&amp;n=124911&amp;dst=100008" TargetMode="External"/><Relationship Id="rId112" Type="http://schemas.openxmlformats.org/officeDocument/2006/relationships/hyperlink" Target="https://login.consultant.ru/link/?req=doc&amp;base=RLAW220&amp;n=97888&amp;dst=100435" TargetMode="External"/><Relationship Id="rId133" Type="http://schemas.openxmlformats.org/officeDocument/2006/relationships/hyperlink" Target="https://login.consultant.ru/link/?req=doc&amp;base=RLAW220&amp;n=120154&amp;dst=100419" TargetMode="External"/><Relationship Id="rId154" Type="http://schemas.openxmlformats.org/officeDocument/2006/relationships/hyperlink" Target="https://login.consultant.ru/link/?req=doc&amp;base=RLAW220&amp;n=140401&amp;dst=100848" TargetMode="External"/><Relationship Id="rId175" Type="http://schemas.openxmlformats.org/officeDocument/2006/relationships/hyperlink" Target="https://login.consultant.ru/link/?req=doc&amp;base=RLAW220&amp;n=96179&amp;dst=100300" TargetMode="External"/><Relationship Id="rId196" Type="http://schemas.openxmlformats.org/officeDocument/2006/relationships/hyperlink" Target="https://login.consultant.ru/link/?req=doc&amp;base=RLAW220&amp;n=149127&amp;dst=100957" TargetMode="External"/><Relationship Id="rId200" Type="http://schemas.openxmlformats.org/officeDocument/2006/relationships/hyperlink" Target="https://login.consultant.ru/link/?req=doc&amp;base=RLAW220&amp;n=1453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9903</Words>
  <Characters>56451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Пешехонова Анна Сергеевна</dc:creator>
  <cp:keywords/>
  <dc:description/>
  <cp:lastModifiedBy>Пешехонова Анна Сергеевна</cp:lastModifiedBy>
  <cp:revision>1</cp:revision>
  <dcterms:created xsi:type="dcterms:W3CDTF">2026-03-06T08:40:00Z</dcterms:created>
  <dcterms:modified xsi:type="dcterms:W3CDTF">2026-03-06T08:41:00Z</dcterms:modified>
</cp:coreProperties>
</file>