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AD25DF" w:rsidRDefault="00D84071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FF659F">
        <w:rPr>
          <w:rFonts w:ascii="Times New Roman CYR" w:hAnsi="Times New Roman CYR"/>
          <w:szCs w:val="28"/>
        </w:rPr>
        <w:t xml:space="preserve">б утверждении административного </w:t>
      </w:r>
    </w:p>
    <w:p w:rsidR="00AD25DF" w:rsidRDefault="00FF659F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регламента предоставления </w:t>
      </w:r>
    </w:p>
    <w:p w:rsidR="00AD25DF" w:rsidRPr="003C7CBA" w:rsidRDefault="00BB00E0" w:rsidP="00083A64">
      <w:pPr>
        <w:rPr>
          <w:rFonts w:ascii="Times New Roman CYR" w:hAnsi="Times New Roman CYR"/>
          <w:b/>
          <w:szCs w:val="28"/>
        </w:rPr>
      </w:pPr>
      <w:r>
        <w:rPr>
          <w:rFonts w:ascii="Times New Roman CYR" w:hAnsi="Times New Roman CYR"/>
          <w:szCs w:val="28"/>
        </w:rPr>
        <w:t xml:space="preserve">муниципальной услуги «Предоставление </w:t>
      </w:r>
      <w:r w:rsidR="003C7CBA">
        <w:rPr>
          <w:rFonts w:ascii="Times New Roman CYR" w:hAnsi="Times New Roman CYR"/>
          <w:szCs w:val="28"/>
        </w:rPr>
        <w:tab/>
      </w:r>
      <w:r w:rsidR="003C7CBA">
        <w:rPr>
          <w:rFonts w:ascii="Times New Roman CYR" w:hAnsi="Times New Roman CYR"/>
          <w:szCs w:val="28"/>
        </w:rPr>
        <w:tab/>
      </w:r>
      <w:r w:rsidR="003C7CBA">
        <w:rPr>
          <w:rFonts w:ascii="Times New Roman CYR" w:hAnsi="Times New Roman CYR"/>
          <w:szCs w:val="28"/>
        </w:rPr>
        <w:tab/>
      </w:r>
      <w:r w:rsidR="003C7CBA">
        <w:rPr>
          <w:rFonts w:ascii="Times New Roman CYR" w:hAnsi="Times New Roman CYR"/>
          <w:b/>
          <w:szCs w:val="28"/>
        </w:rPr>
        <w:t>ПРОЕКТ</w:t>
      </w:r>
    </w:p>
    <w:p w:rsidR="00AD25DF" w:rsidRDefault="00BB00E0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выписок из реестра муниципального </w:t>
      </w:r>
    </w:p>
    <w:p w:rsidR="00AD25DF" w:rsidRDefault="00BB00E0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имущества управлением имущественных </w:t>
      </w:r>
    </w:p>
    <w:p w:rsidR="00AD25DF" w:rsidRDefault="00BB00E0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и земельных отношений </w:t>
      </w:r>
    </w:p>
    <w:p w:rsidR="00BB00E0" w:rsidRDefault="00BB00E0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Липецка»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AD25DF" w:rsidRDefault="00083A64" w:rsidP="00083A64">
      <w:pPr>
        <w:ind w:firstLine="708"/>
        <w:jc w:val="both"/>
        <w:rPr>
          <w:rFonts w:ascii="Times New Roman CYR" w:hAnsi="Times New Roman CYR"/>
          <w:szCs w:val="28"/>
        </w:rPr>
      </w:pPr>
      <w:r w:rsidRPr="00083A64">
        <w:rPr>
          <w:rFonts w:ascii="Times New Roman CYR" w:hAnsi="Times New Roman CYR"/>
          <w:szCs w:val="28"/>
        </w:rPr>
        <w:t xml:space="preserve">По результатам проведенного мониторинга, в целях приведения нормативных правовых актов администрации города Липецка в соответствие с действующим законодательством, администрация города </w:t>
      </w:r>
    </w:p>
    <w:p w:rsidR="00AD25DF" w:rsidRDefault="00AD25DF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AD25DF" w:rsidRDefault="00AD25DF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083A64" w:rsidRPr="00083A64" w:rsidRDefault="00AD25DF" w:rsidP="00083A6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ПОСТАНОВЛЯЕТ:</w:t>
      </w:r>
    </w:p>
    <w:p w:rsidR="00083A64" w:rsidRDefault="00083A64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AD25DF" w:rsidRDefault="00AD25DF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AD25DF" w:rsidRDefault="00AD25DF" w:rsidP="003254BD">
      <w:pPr>
        <w:pStyle w:val="a9"/>
        <w:numPr>
          <w:ilvl w:val="0"/>
          <w:numId w:val="11"/>
        </w:numPr>
        <w:ind w:left="0" w:firstLine="708"/>
        <w:jc w:val="both"/>
        <w:rPr>
          <w:rFonts w:ascii="Times New Roman CYR" w:hAnsi="Times New Roman CYR"/>
          <w:szCs w:val="28"/>
        </w:rPr>
      </w:pPr>
      <w:r w:rsidRPr="00AD25DF">
        <w:rPr>
          <w:rFonts w:ascii="Times New Roman CYR" w:hAnsi="Times New Roman CYR"/>
          <w:szCs w:val="28"/>
        </w:rPr>
        <w:t>Утвердить административный регламент предоставления муниципальной услуги «Предоставление выписок из реестра муниципального имущества управлением имущественных и земельных отношений администрации города Липецка»</w:t>
      </w:r>
      <w:r>
        <w:rPr>
          <w:rFonts w:ascii="Times New Roman CYR" w:hAnsi="Times New Roman CYR"/>
          <w:szCs w:val="28"/>
        </w:rPr>
        <w:t xml:space="preserve"> (приложение).</w:t>
      </w:r>
    </w:p>
    <w:p w:rsidR="00AD25DF" w:rsidRPr="00AD25DF" w:rsidRDefault="00AD25DF" w:rsidP="003254BD">
      <w:pPr>
        <w:pStyle w:val="a9"/>
        <w:numPr>
          <w:ilvl w:val="0"/>
          <w:numId w:val="11"/>
        </w:numPr>
        <w:ind w:left="0"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Признать утратившим силу:</w:t>
      </w:r>
    </w:p>
    <w:p w:rsidR="00AD25DF" w:rsidRDefault="00AD25DF" w:rsidP="0059345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593459">
        <w:rPr>
          <w:rFonts w:ascii="Times New Roman CYR" w:hAnsi="Times New Roman CYR"/>
          <w:szCs w:val="28"/>
        </w:rPr>
        <w:t>п</w:t>
      </w:r>
      <w:r w:rsidRPr="00AD25DF">
        <w:rPr>
          <w:rFonts w:ascii="Times New Roman CYR" w:hAnsi="Times New Roman CYR"/>
          <w:szCs w:val="28"/>
        </w:rPr>
        <w:t xml:space="preserve">остановление администрации г. Липецка от 03.08.2020 </w:t>
      </w:r>
      <w:r w:rsidR="00593459">
        <w:rPr>
          <w:rFonts w:ascii="Times New Roman CYR" w:hAnsi="Times New Roman CYR"/>
          <w:szCs w:val="28"/>
        </w:rPr>
        <w:t>№</w:t>
      </w:r>
      <w:r w:rsidRPr="00AD25DF">
        <w:rPr>
          <w:rFonts w:ascii="Times New Roman CYR" w:hAnsi="Times New Roman CYR"/>
          <w:szCs w:val="28"/>
        </w:rPr>
        <w:t xml:space="preserve"> 1147</w:t>
      </w:r>
      <w:r w:rsidR="00593459">
        <w:rPr>
          <w:rFonts w:ascii="Times New Roman CYR" w:hAnsi="Times New Roman CYR"/>
          <w:szCs w:val="28"/>
        </w:rPr>
        <w:t xml:space="preserve"> «</w:t>
      </w:r>
      <w:r w:rsidRPr="00AD25DF">
        <w:rPr>
          <w:rFonts w:ascii="Times New Roman CYR" w:hAnsi="Times New Roman CYR"/>
          <w:szCs w:val="28"/>
        </w:rPr>
        <w:t xml:space="preserve">Об </w:t>
      </w:r>
      <w:r w:rsidR="00593459">
        <w:rPr>
          <w:rFonts w:ascii="Times New Roman CYR" w:hAnsi="Times New Roman CYR"/>
          <w:szCs w:val="28"/>
        </w:rPr>
        <w:t>у</w:t>
      </w:r>
      <w:r w:rsidRPr="00AD25DF">
        <w:rPr>
          <w:rFonts w:ascii="Times New Roman CYR" w:hAnsi="Times New Roman CYR"/>
          <w:szCs w:val="28"/>
        </w:rPr>
        <w:t xml:space="preserve">тверждении административного регламента предоставления муниципальной услуги </w:t>
      </w:r>
      <w:r w:rsidR="00593459">
        <w:rPr>
          <w:rFonts w:ascii="Times New Roman CYR" w:hAnsi="Times New Roman CYR"/>
          <w:szCs w:val="28"/>
        </w:rPr>
        <w:t>«</w:t>
      </w:r>
      <w:r w:rsidRPr="00AD25DF">
        <w:rPr>
          <w:rFonts w:ascii="Times New Roman CYR" w:hAnsi="Times New Roman CYR"/>
          <w:szCs w:val="28"/>
        </w:rPr>
        <w:t>Предоставление выписок из реестра муниципального имущества управлением имущественных и земельных отношений администрации города Липецка</w:t>
      </w:r>
      <w:r w:rsidR="00593459">
        <w:rPr>
          <w:rFonts w:ascii="Times New Roman CYR" w:hAnsi="Times New Roman CYR"/>
          <w:szCs w:val="28"/>
        </w:rPr>
        <w:t>».</w:t>
      </w:r>
    </w:p>
    <w:p w:rsidR="00593459" w:rsidRDefault="00593459" w:rsidP="0059345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 Контроль за исполнением настоящего постановления возложить на заместителя главы администрации города Липецка Артемову И.В.</w:t>
      </w:r>
    </w:p>
    <w:p w:rsidR="00593459" w:rsidRPr="00AD25DF" w:rsidRDefault="00593459" w:rsidP="00593459">
      <w:pPr>
        <w:ind w:firstLine="708"/>
        <w:jc w:val="both"/>
        <w:rPr>
          <w:rFonts w:ascii="Times New Roman CYR" w:hAnsi="Times New Roman CYR"/>
          <w:szCs w:val="28"/>
        </w:rPr>
      </w:pPr>
    </w:p>
    <w:p w:rsidR="00083A64" w:rsidRPr="00AD25DF" w:rsidRDefault="00083A64" w:rsidP="00AD25DF">
      <w:pPr>
        <w:ind w:firstLine="708"/>
        <w:jc w:val="both"/>
        <w:rPr>
          <w:rFonts w:ascii="Times New Roman CYR" w:hAnsi="Times New Roman CYR"/>
          <w:szCs w:val="28"/>
        </w:rPr>
      </w:pPr>
    </w:p>
    <w:p w:rsidR="00083A64" w:rsidRDefault="00083A64" w:rsidP="00B72C83">
      <w:pPr>
        <w:ind w:firstLine="708"/>
        <w:jc w:val="both"/>
        <w:rPr>
          <w:rFonts w:ascii="Times New Roman CYR" w:hAnsi="Times New Roman CYR"/>
          <w:szCs w:val="28"/>
        </w:rPr>
      </w:pPr>
    </w:p>
    <w:p w:rsidR="00083A64" w:rsidRDefault="00593459" w:rsidP="0059345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Е.Ю.Уваркина</w:t>
      </w:r>
    </w:p>
    <w:p w:rsidR="0066302B" w:rsidRDefault="0066302B" w:rsidP="0066302B">
      <w:pPr>
        <w:rPr>
          <w:rFonts w:ascii="Times New Roman CYR" w:hAnsi="Times New Roman CYR"/>
          <w:szCs w:val="28"/>
        </w:rPr>
      </w:pPr>
    </w:p>
    <w:p w:rsidR="00FA0883" w:rsidRDefault="00FA0883" w:rsidP="0066302B">
      <w:pPr>
        <w:rPr>
          <w:rFonts w:ascii="Times New Roman CYR" w:hAnsi="Times New Roman CYR"/>
          <w:szCs w:val="28"/>
        </w:rPr>
      </w:pPr>
    </w:p>
    <w:p w:rsidR="00FA0883" w:rsidRPr="00FA0883" w:rsidRDefault="00FA0883" w:rsidP="00FA0883">
      <w:pPr>
        <w:tabs>
          <w:tab w:val="left" w:pos="567"/>
        </w:tabs>
        <w:ind w:left="5670" w:right="-2"/>
        <w:contextualSpacing/>
        <w:rPr>
          <w:szCs w:val="28"/>
        </w:rPr>
      </w:pPr>
      <w:r w:rsidRPr="00FA0883">
        <w:rPr>
          <w:szCs w:val="28"/>
        </w:rPr>
        <w:lastRenderedPageBreak/>
        <w:t>Приложение к постановлению</w:t>
      </w:r>
    </w:p>
    <w:p w:rsidR="00FA0883" w:rsidRPr="00FA0883" w:rsidRDefault="00FA0883" w:rsidP="00FA0883">
      <w:pPr>
        <w:ind w:left="5670" w:right="-2"/>
        <w:contextualSpacing/>
        <w:rPr>
          <w:szCs w:val="28"/>
        </w:rPr>
      </w:pPr>
      <w:r w:rsidRPr="00FA0883">
        <w:rPr>
          <w:szCs w:val="28"/>
        </w:rPr>
        <w:t>администрации города Липецка</w:t>
      </w:r>
    </w:p>
    <w:p w:rsidR="00FA0883" w:rsidRPr="00FA0883" w:rsidRDefault="00FA0883" w:rsidP="00FA0883">
      <w:pPr>
        <w:autoSpaceDE w:val="0"/>
        <w:autoSpaceDN w:val="0"/>
        <w:adjustRightInd w:val="0"/>
        <w:ind w:left="5670" w:right="-2"/>
        <w:contextualSpacing/>
        <w:rPr>
          <w:bCs/>
          <w:szCs w:val="28"/>
        </w:rPr>
      </w:pPr>
      <w:r w:rsidRPr="00FA0883">
        <w:rPr>
          <w:bCs/>
          <w:szCs w:val="28"/>
        </w:rPr>
        <w:t xml:space="preserve">от ___________  №_________ 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АДМИНИСТРАТИВНЫЙ РЕГЛАМЕНТ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ПРЕДОСТАВЛЕНИЯ МУНИЦИПАЛЬНОЙ УСЛУГИ «ПРЕДОСТАВЛЕНИЕ ВЫПИСОК ИЗ РЕЕСТРА МУНИЦИПАЛЬНОГО ИМУЩЕСТВА УПРАВЛЕНИЕМ ИМУЩЕСТВЕННЫХ И ЗЕМЕЛЬНЫХ ОТНОШЕНИЙ АДМИНИСТРАЦИИ ГОРОДА ЛИПЕЦКА»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outlineLvl w:val="0"/>
        <w:rPr>
          <w:rFonts w:eastAsia="Calibri"/>
          <w:b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0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Раздел I. ОБЩИЕ ПОЛОЖЕНИЯ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b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1. Предмет регулирования регламента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 w:firstLine="708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1. Административный регламент предоставления муниципальной услуги «Предоставление выписок из реестра муниципального имущества управлением имущественных и земельных отношений администрации города Липецка» (далее – административный регламент) регулирует процедуры</w:t>
      </w:r>
      <w:r w:rsidRPr="00FA088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FA0883">
        <w:rPr>
          <w:rFonts w:eastAsia="Calibri"/>
          <w:szCs w:val="28"/>
          <w:lang w:eastAsia="en-US"/>
        </w:rPr>
        <w:t>предоставления сведений из реестра муниципального имущества города Липецка. Административный регламент разработан в целях повышения качества исполнения и доступности муниципальной услуги «Предоставление выписок из реестра муниципального имущества управлением имущественных и земельных отношений администрации города Липецка» (далее - муниципальная услуга), создания комфортных условий для заявителей муниципальной услуги, определения порядка, сроков и последовательности действий (административных процедур) при предоставлении муниципальной услуги, а также порядка взаимодействия между должностными лицами управления имущественных и земельных отношений администрации города Липецка     (далее – Управление) и заявителями, иными органами и организациями при предоставлении муниципальной услуги.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8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2. Предоставление муниципальной услуги Управлением осуществляется в отношении недвижимого имущества муниципальных учреждений, учредителем которых является администрация города Липецка, управлений администрации города Липецка, обладающих правами юридического лица, а также недвижимого имущества, входящего в состав муниципальной казны города Липецка, за исключением водных объектов, жилых зданий и сооружений, жилых помещений и их частей, а также объектов инженерной инфраструктуры.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2. Круг заявителей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3. Заявителями на получение муниципальной услуги являются любые заинтересованные лица, в том числе физические лица, индивидуальные предприниматели, юридические лица (за исключением государственных органов </w:t>
      </w:r>
      <w:r w:rsidRPr="00FA0883">
        <w:rPr>
          <w:rFonts w:eastAsia="Calibri"/>
          <w:szCs w:val="28"/>
          <w:lang w:eastAsia="en-US"/>
        </w:rPr>
        <w:lastRenderedPageBreak/>
        <w:t>и их территориальных органов, органов государственных внебюджетных фондов и их территориальных органов, органов местного самоуправления), а также их представители (далее - заявитель).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3. Требования к порядку информирования о предоставлении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муниципальной услуги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4. Информирование о порядке предоставления муниципальной услуги Управлением осуществляется: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1) непосредственно при личном приеме заявителя в Управление или многофункциональных центрах предоставления государственных и муниципальных услуг (далее – МФЦ);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2) по телефону в Управлении или МФЦ;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3) письменно, в том числе посредством электронной почты;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4) посредством размещения в открытой и доступной форме информации: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- в федеральной государственной информационной системе «Единый портал государственных и муниципальных услуг (функций)» (https://www.gosuslugi.ru/) (далее – ЕПГУ);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- на официальном сайте администрации города Липецка (далее – сайт администрации города) (https://lipetskcity.ru/);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5) посредством размещения информации на информационных стендах Управления или МФЦ.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5. Справочная информация о местах нахождения, режиме работы Управления и МФЦ, номерах телефонов Управления и МФЦ, адреса электронной почты Управления и сайта администрации города подлежит обязательному размещению на официальном сайте администрации города, в информационной системе «Региональный реестр государственных и муниципальных услуг» (далее - региональный реестр), на ЕПГУ и информационном стенде Управления.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6. Информация о предоставлении муниципальной услуги размещается на ЕПГУ и сайте администрации города.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7</w:t>
      </w:r>
      <w:r w:rsidRPr="00FA0883">
        <w:rPr>
          <w:rFonts w:eastAsia="Calibri"/>
          <w:color w:val="000000"/>
          <w:szCs w:val="28"/>
          <w:lang w:eastAsia="en-US"/>
        </w:rPr>
        <w:t>. Информирование осуществляется по вопросам, касающимся: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 xml:space="preserve">- </w:t>
      </w:r>
      <w:r w:rsidRPr="00FA0883">
        <w:rPr>
          <w:rFonts w:eastAsia="Calibri"/>
          <w:szCs w:val="28"/>
        </w:rPr>
        <w:t>способов подачи заявления о предоставлении муниципальной услуги</w:t>
      </w:r>
      <w:r w:rsidRPr="00FA0883">
        <w:rPr>
          <w:rFonts w:eastAsia="Calibri"/>
          <w:color w:val="000000"/>
          <w:szCs w:val="28"/>
          <w:lang w:eastAsia="en-US"/>
        </w:rPr>
        <w:t xml:space="preserve"> 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- адресов Управления и МФЦ, обращение в которые необходимо для предоставления муниципальной услуги;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- справочной информации о работе Управления;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- 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- порядка и сроков предоставления муниципальной услуги;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- 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lastRenderedPageBreak/>
        <w:t>- по вопросам предоставления услуг, которые являются необходимыми и обязательными для предоставления муниципальной услуги;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-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8. При устном обращении заявителя (лично или по телефону) должностное лицо Управления, специалист (сотрудник, работник) МФЦ,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 xml:space="preserve">Если должностное лицо Управления, </w:t>
      </w:r>
      <w:r w:rsidRPr="00FA0883">
        <w:rPr>
          <w:rFonts w:eastAsia="Calibri"/>
          <w:szCs w:val="28"/>
          <w:lang w:eastAsia="en-US"/>
        </w:rPr>
        <w:t xml:space="preserve">специалист (сотрудник, работник) МФЦ </w:t>
      </w:r>
      <w:r w:rsidRPr="00FA0883">
        <w:rPr>
          <w:rFonts w:eastAsia="Calibri"/>
          <w:color w:val="000000"/>
          <w:szCs w:val="28"/>
          <w:lang w:eastAsia="en-US"/>
        </w:rPr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 xml:space="preserve">- изложить обращение в письменной форме; 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- назначить другое время для консультаций.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Должностное лицо Управления, специалист (сотрудник, работник) МФЦ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FA0883" w:rsidRPr="00FA0883" w:rsidRDefault="00FA0883" w:rsidP="00FA0883">
      <w:pPr>
        <w:spacing w:line="0" w:lineRule="atLeast"/>
        <w:ind w:firstLine="709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Продолжительность информирования по телефону не должна превышать 10 минут.</w:t>
      </w:r>
    </w:p>
    <w:p w:rsidR="00FA0883" w:rsidRPr="00FA0883" w:rsidRDefault="00FA0883" w:rsidP="00FA0883">
      <w:pPr>
        <w:spacing w:line="0" w:lineRule="atLeast"/>
        <w:ind w:firstLine="709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Информирование осуществляется в соответствии с графиком приема граждан.</w:t>
      </w:r>
    </w:p>
    <w:p w:rsidR="00FA0883" w:rsidRPr="00FA0883" w:rsidRDefault="00FA0883" w:rsidP="00FA0883">
      <w:pPr>
        <w:spacing w:line="0" w:lineRule="atLeast"/>
        <w:ind w:firstLine="709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 xml:space="preserve">По письменному обращению должностное лицо Управления, ответственное за предоставление муниципальной услуги или специалист (сотрудник, работник) МФЦ подробно в письменной форме разъясняет гражданину сведения по вопросам, указанным в пункте 7 настоящего административного регламента в порядке, установленном Федеральным законом от 02.05.2006 № 59-ФЗ «О порядке рассмотрения обращений граждан Российской Федерации». 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color w:val="000000"/>
          <w:szCs w:val="28"/>
        </w:rPr>
        <w:t xml:space="preserve">9. На ЕПГУ, </w:t>
      </w:r>
      <w:r w:rsidRPr="00FA0883">
        <w:rPr>
          <w:szCs w:val="28"/>
        </w:rPr>
        <w:t>на сайте администрации города размещается следующая информация: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наименование органа, ответственного за предоставление муниципальной услуги, режим его работы;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lastRenderedPageBreak/>
        <w:t>информация о местах оказания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круг заявителей;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срок предоставления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организаций, участвующих в предоставлении муниципальной услуги, и которые заявитель вправе представить, а также способы их получения заявителями, в том числе в электронной форме, порядок их представления;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исчерпывающий перечень оснований для отказа в приеме заявления, приостановления или отказа в предоставлении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информация о порядке предоставления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форма и образец заполнения заявления, используемого при предоставлении муниципальной услуги.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Информация на ЕПГУ, на сайте администрации города о порядке и сроках предоставления муниципальной услуги предоставляется заявителю бесплатно.</w:t>
      </w:r>
    </w:p>
    <w:p w:rsidR="00FA0883" w:rsidRPr="00FA0883" w:rsidRDefault="00FA0883" w:rsidP="00FA0883">
      <w:pPr>
        <w:spacing w:line="0" w:lineRule="atLeast"/>
        <w:ind w:firstLine="709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10. На информационных стендах в местах предоставления муниципальной услуги и в МФЦ размещается следующая справочная информация: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текст административного регламента с приложениями;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перечень нормативно-правовых актов, содержащих нормы, регулирующие деятельность Управления по предоставлению муниципальной услуги;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место нахождения и график работы Управления, а также МФЦ;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справочные телефоны Управления;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адрес официального сайта администрации города Липецка, а также электронной почты Управления.</w:t>
      </w:r>
    </w:p>
    <w:p w:rsidR="00FA0883" w:rsidRPr="00FA0883" w:rsidRDefault="00FA0883" w:rsidP="00FA0883">
      <w:pPr>
        <w:spacing w:line="0" w:lineRule="atLeast"/>
        <w:ind w:firstLine="720"/>
        <w:contextualSpacing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lastRenderedPageBreak/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Управлении, МФЦ при обращении заявителя лично, по телефону, посредством электронной почты.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0"/>
        <w:rPr>
          <w:rFonts w:eastAsia="Calibri"/>
          <w:b/>
          <w:bCs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0"/>
        <w:rPr>
          <w:rFonts w:eastAsia="Calibri"/>
          <w:b/>
          <w:bCs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0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Раздел II. СТАНДАРТ ПРЕДОСТАВЛЕНИЯ МУНИЦИПАЛЬНОЙ УСЛУГИ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b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4. Наименование муниципальной услуги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11. Наименование муниципальной услуги: «Предоставление выписок из реестра муниципального имущества управлением имущественных и земельных отношений администрации города Липецка».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Cs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5. Наименование органа, предоставляющего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муниципальную услугу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12. Муниципальную услугу предоставляет управление имущественных и земельных отношений администрации города Липецка.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Согласно </w:t>
      </w:r>
      <w:hyperlink r:id="rId9">
        <w:r w:rsidRPr="00FA0883">
          <w:rPr>
            <w:rFonts w:eastAsia="Calibri"/>
            <w:szCs w:val="28"/>
            <w:lang w:eastAsia="en-US"/>
          </w:rPr>
          <w:t>пункту 3 части 1 статьи 7</w:t>
        </w:r>
      </w:hyperlink>
      <w:r w:rsidRPr="00FA0883">
        <w:rPr>
          <w:rFonts w:eastAsia="Calibri"/>
          <w:szCs w:val="28"/>
          <w:lang w:eastAsia="en-US"/>
        </w:rPr>
        <w:t xml:space="preserve"> Федерального закона от 27.07.2010       № 210-ФЗ «Об организации предоставления государственных и муниципальных услуг» (далее - Федеральный закон № 210-ФЗ) Управление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включенных в </w:t>
      </w:r>
      <w:hyperlink r:id="rId10">
        <w:r w:rsidRPr="00FA0883">
          <w:rPr>
            <w:rFonts w:eastAsia="Calibri"/>
            <w:szCs w:val="28"/>
            <w:lang w:eastAsia="en-US"/>
          </w:rPr>
          <w:t>Перечень</w:t>
        </w:r>
      </w:hyperlink>
      <w:r w:rsidRPr="00FA0883">
        <w:rPr>
          <w:rFonts w:eastAsia="Calibri"/>
          <w:szCs w:val="28"/>
          <w:lang w:eastAsia="en-US"/>
        </w:rPr>
        <w:t xml:space="preserve"> услуг, которые являются необходимыми и обязательными для предоставления администрацией города Липецка муниципальных услуг и предоставляются организациями, участвующими в предоставлении муниципальных услуг, утвержденный решением Липецкого городского Совета депутатов от 25.12.2018 № 817.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13. При предоставлении муниципальной услуги, в случае поступления запроса на предоставление муниципальной услуги в МФЦ, Управление осуществляет взаимодействие с МФЦ.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6. Описание результата предоставления муниципальной услуги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>14. Результатом предоставления муниципальной услуги является: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 xml:space="preserve">а) решение о предоставлении выписки из реестра муниципального имущества города Липецка с приложением самой выписки (электронный документ, подписанный усиленной квалифицированной электронной подписью, документ на бумажном носителе) (далее – решение о предоставлении выписки). 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lastRenderedPageBreak/>
        <w:t xml:space="preserve">Форма решения о предоставлении выписки приведена в Приложении № 1 к настоящему административному регламенту; 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 xml:space="preserve">б) уведомление об отсутствии в реестре муниципального имущества города Липецка запрашиваемых сведений (электронный документ, подписанный усиленной квалифицированной электронной подписью, документ на бумажном носителе). 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 xml:space="preserve">Форма уведомления об отсутствии в реестре муниципального имущества города Липецка запрашиваемых сведений приведена в Приложении № 2 к настоящему административному регламенту. 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>в) решение об отказе в выдаче выписки из реестра муниципального имущества города Липецка (электронный документ, подписанный усиленной квалифицированной электронной подписью, документ на бумажном носителе).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>Форма решения об отказе в выдаче выписки из реестра муниципального имущества города Липецка приведена в Приложении № 3 к настоящему административному регламенту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cs="Arial"/>
          <w:szCs w:val="28"/>
        </w:rPr>
      </w:pPr>
      <w:r w:rsidRPr="00FA0883">
        <w:rPr>
          <w:szCs w:val="28"/>
        </w:rPr>
        <w:t xml:space="preserve">Результат предоставления муниципальной услуги в зависимости от выбора заявителя может быть получен непосредственно в Управлении, посредством ЕПГУ, в МФЦ. </w:t>
      </w: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7. Срок предоставления муниципальной услуги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FA0883">
        <w:rPr>
          <w:rFonts w:eastAsia="Calibri"/>
          <w:szCs w:val="28"/>
          <w:lang w:eastAsia="en-US"/>
        </w:rPr>
        <w:t>15. Максимальный срок предоставления муниципальной услуги составляет 5 рабочих дней</w:t>
      </w:r>
      <w:r w:rsidRPr="00FA0883">
        <w:rPr>
          <w:szCs w:val="28"/>
        </w:rPr>
        <w:t>.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8. Нормативные правовые акты, регулирующие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предоставление муниципальной услуги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Cs/>
          <w:szCs w:val="28"/>
          <w:lang w:eastAsia="en-US"/>
        </w:rPr>
      </w:pPr>
    </w:p>
    <w:p w:rsidR="00FA0883" w:rsidRPr="00FA0883" w:rsidRDefault="00FA0883" w:rsidP="00FA0883">
      <w:pPr>
        <w:suppressAutoHyphens/>
        <w:autoSpaceDE w:val="0"/>
        <w:ind w:firstLine="709"/>
        <w:jc w:val="both"/>
        <w:rPr>
          <w:szCs w:val="28"/>
          <w:lang w:eastAsia="zh-CN"/>
        </w:rPr>
      </w:pPr>
      <w:r w:rsidRPr="00FA0883">
        <w:rPr>
          <w:rFonts w:eastAsia="Calibri"/>
          <w:szCs w:val="28"/>
          <w:lang w:eastAsia="en-US"/>
        </w:rPr>
        <w:t>16.</w:t>
      </w:r>
      <w:r w:rsidRPr="00FA0883">
        <w:rPr>
          <w:rFonts w:eastAsia="Calibri"/>
          <w:b/>
          <w:szCs w:val="28"/>
          <w:lang w:eastAsia="en-US"/>
        </w:rPr>
        <w:t xml:space="preserve"> </w:t>
      </w:r>
      <w:r w:rsidRPr="00FA0883">
        <w:rPr>
          <w:rFonts w:eastAsia="Calibri"/>
          <w:szCs w:val="28"/>
          <w:lang w:eastAsia="en-US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сайте администрации города, </w:t>
      </w:r>
      <w:r w:rsidRPr="00FA0883">
        <w:rPr>
          <w:szCs w:val="28"/>
          <w:lang w:eastAsia="zh-CN"/>
        </w:rPr>
        <w:t xml:space="preserve">на ЕПГУ и в Региональном реестре </w:t>
      </w:r>
      <w:bookmarkStart w:id="0" w:name="_Hlk68870338"/>
      <w:r w:rsidRPr="00FA0883">
        <w:rPr>
          <w:szCs w:val="28"/>
          <w:lang w:eastAsia="zh-CN"/>
        </w:rPr>
        <w:t>(</w:t>
      </w:r>
      <w:r w:rsidRPr="00FA0883">
        <w:rPr>
          <w:rFonts w:eastAsia="Calibri"/>
          <w:szCs w:val="28"/>
          <w:lang w:eastAsia="en-US"/>
        </w:rPr>
        <w:t>https://</w:t>
      </w:r>
      <w:r w:rsidRPr="00FA0883">
        <w:rPr>
          <w:szCs w:val="28"/>
          <w:lang w:eastAsia="zh-CN"/>
        </w:rPr>
        <w:t>rgu.admlr.lipetsk.ru)</w:t>
      </w:r>
      <w:bookmarkEnd w:id="0"/>
      <w:r w:rsidRPr="00FA0883">
        <w:rPr>
          <w:szCs w:val="28"/>
          <w:lang w:eastAsia="zh-CN"/>
        </w:rPr>
        <w:t xml:space="preserve">. </w:t>
      </w:r>
    </w:p>
    <w:p w:rsidR="00FA0883" w:rsidRPr="00FA0883" w:rsidRDefault="00FA0883" w:rsidP="00FA0883">
      <w:pPr>
        <w:suppressAutoHyphens/>
        <w:autoSpaceDE w:val="0"/>
        <w:ind w:firstLine="709"/>
        <w:jc w:val="both"/>
        <w:rPr>
          <w:rFonts w:cs="Arial Unicode MS"/>
          <w:szCs w:val="28"/>
          <w:lang w:eastAsia="zh-CN"/>
        </w:rPr>
      </w:pPr>
      <w:r w:rsidRPr="00FA0883">
        <w:rPr>
          <w:szCs w:val="28"/>
          <w:lang w:eastAsia="zh-CN"/>
        </w:rPr>
        <w:t xml:space="preserve">17. </w:t>
      </w:r>
      <w:r w:rsidRPr="00FA0883">
        <w:rPr>
          <w:rFonts w:cs="Arial Unicode MS"/>
          <w:szCs w:val="28"/>
          <w:lang w:eastAsia="zh-CN"/>
        </w:rPr>
        <w:t>Управление обеспечивает размещение и актуализацию</w:t>
      </w:r>
      <w:r w:rsidRPr="00FA0883">
        <w:rPr>
          <w:rFonts w:cs="Arial Unicode MS"/>
          <w:sz w:val="16"/>
          <w:szCs w:val="16"/>
          <w:lang w:eastAsia="zh-CN"/>
        </w:rPr>
        <w:t xml:space="preserve"> </w:t>
      </w:r>
      <w:r w:rsidRPr="00FA0883">
        <w:rPr>
          <w:rFonts w:cs="Arial Unicode MS"/>
          <w:szCs w:val="28"/>
          <w:lang w:eastAsia="zh-CN"/>
        </w:rPr>
        <w:t>перечня нормативных правовых актов, регулирующих предоставление муниципальной услуги, на сайте администрации города, а также в соответствующем разделе Регионального реестра.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9. Исчерпывающий перечень документов, необходимых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1" w:name="Par115"/>
      <w:bookmarkEnd w:id="1"/>
      <w:r w:rsidRPr="00FA0883">
        <w:rPr>
          <w:szCs w:val="28"/>
        </w:rPr>
        <w:lastRenderedPageBreak/>
        <w:t>18.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cs="Arial"/>
          <w:szCs w:val="28"/>
        </w:rPr>
      </w:pPr>
      <w:r w:rsidRPr="00FA0883">
        <w:rPr>
          <w:szCs w:val="28"/>
        </w:rPr>
        <w:t xml:space="preserve">18.1. Для получения муниципальной услуги заявитель представляет в Управление или в МФЦ </w:t>
      </w:r>
      <w:r w:rsidRPr="00FA0883">
        <w:rPr>
          <w:rFonts w:cs="Arial"/>
          <w:szCs w:val="28"/>
        </w:rPr>
        <w:t xml:space="preserve">заявление по форме согласно Приложению № 4 к административному регламенту (далее – заявление). 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cs="Arial"/>
          <w:szCs w:val="28"/>
        </w:rPr>
      </w:pPr>
      <w:r w:rsidRPr="00FA0883">
        <w:rPr>
          <w:rFonts w:cs="Arial"/>
          <w:szCs w:val="28"/>
        </w:rPr>
        <w:t>В случае направления заявления посредством ЕПГУ,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cs="Arial"/>
          <w:szCs w:val="28"/>
        </w:rPr>
      </w:pPr>
      <w:r w:rsidRPr="00FA0883">
        <w:rPr>
          <w:rFonts w:cs="Arial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 в форме электронного документа в личном кабинете на ЕПГУ, на бумажном носителе в виде распечатанного экземпляра электронного документа в Управлении или в МФЦ.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cs="Arial"/>
          <w:szCs w:val="28"/>
        </w:rPr>
      </w:pPr>
      <w:r w:rsidRPr="00FA0883">
        <w:rPr>
          <w:rFonts w:cs="Arial"/>
          <w:szCs w:val="28"/>
        </w:rPr>
        <w:t xml:space="preserve">18.2. Документ, удостоверяющий личность заявителя, представителя. Требования, предъявляемые к документу при подаче – оригинал. 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cs="Arial"/>
          <w:szCs w:val="28"/>
        </w:rPr>
      </w:pPr>
      <w:r w:rsidRPr="00FA0883">
        <w:rPr>
          <w:rFonts w:cs="Arial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заявления с использованием единой системы межведомственного электронного взаимодействия.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Обеспечивается автозаполнение форм из профиля гражданина ЕСИА, цифрового профиля.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cs="Arial"/>
          <w:szCs w:val="28"/>
        </w:rPr>
      </w:pPr>
      <w:r w:rsidRPr="00FA0883">
        <w:rPr>
          <w:rFonts w:cs="Arial"/>
          <w:szCs w:val="28"/>
        </w:rPr>
        <w:t xml:space="preserve">18.3. Документ, подтверждающий полномочия представителя действовать от имени заявителя – в случае, если заявление подается представителем. 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cs="Arial"/>
          <w:szCs w:val="28"/>
        </w:rPr>
      </w:pPr>
      <w:r w:rsidRPr="00FA0883">
        <w:rPr>
          <w:rFonts w:cs="Arial"/>
          <w:szCs w:val="28"/>
        </w:rPr>
        <w:t xml:space="preserve">Требования, предъявляемые к документу: при подаче в Управление, МФЦ – оригинал; с использованием ЕПГУ –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Обеспечивается автозаполнение форм из профиля гражданина ЕСИА, цифрового профиля. 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cs="Arial"/>
          <w:szCs w:val="28"/>
        </w:rPr>
      </w:pPr>
      <w:r w:rsidRPr="00FA0883">
        <w:rPr>
          <w:rFonts w:cs="Arial"/>
          <w:szCs w:val="28"/>
        </w:rPr>
        <w:t>По желанию заявителя к заявлению также могут быть приложены копии документов, связанные с темой заявления.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10. Исчерпывающий перечень документов, необходимых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в соответствии с нормативными правовыми актами для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lastRenderedPageBreak/>
        <w:t>предоставления муниципальной услуги, которые находятся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в распоряжении органов местного самоуправления, иных органов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и организаций, участвующих в предоставлении муниципальных услуг,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и которые заявитель вправе представить, а также способы их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получения заявителями, в том числе в электронной форме,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порядок их представления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Cs w:val="28"/>
          <w:lang w:eastAsia="en-US"/>
        </w:rPr>
      </w:pPr>
      <w:bookmarkStart w:id="2" w:name="Par140"/>
      <w:bookmarkEnd w:id="2"/>
      <w:r w:rsidRPr="00FA0883">
        <w:rPr>
          <w:rFonts w:eastAsia="Calibri"/>
          <w:szCs w:val="28"/>
          <w:lang w:eastAsia="en-US"/>
        </w:rPr>
        <w:t>19. При предоставлении муниципальной услуги не предусмотрено предоставление документов, которые находятся в распоряжении иных органов и организаций и подлежат представлению в рамках межведомственного информационного взаимодействия.</w:t>
      </w:r>
    </w:p>
    <w:p w:rsidR="00FA0883" w:rsidRPr="00FA0883" w:rsidRDefault="00FA0883" w:rsidP="00FA0883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11. Представление документов и информации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(осуществление действий), которые запрещено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требовать от заявителя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20. Запрещено требовать от заявителя:</w:t>
      </w: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2) представления документов и информации,</w:t>
      </w:r>
      <w:r w:rsidRPr="00FA0883">
        <w:rPr>
          <w:rFonts w:eastAsia="Calibri"/>
          <w:szCs w:val="28"/>
        </w:rPr>
        <w:t xml:space="preserve"> </w:t>
      </w:r>
      <w:r w:rsidRPr="00FA0883">
        <w:rPr>
          <w:rFonts w:eastAsia="Calibri"/>
          <w:szCs w:val="28"/>
          <w:lang w:eastAsia="en-US"/>
        </w:rPr>
        <w:t xml:space="preserve">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предусмотренных </w:t>
      </w:r>
      <w:hyperlink r:id="rId11" w:history="1">
        <w:r w:rsidRPr="00FA0883">
          <w:rPr>
            <w:rFonts w:eastAsia="Calibri"/>
            <w:szCs w:val="28"/>
            <w:lang w:eastAsia="en-US"/>
          </w:rPr>
          <w:t>частью 1 статьи 1</w:t>
        </w:r>
      </w:hyperlink>
      <w:r w:rsidRPr="00FA0883">
        <w:rPr>
          <w:rFonts w:eastAsia="Calibri"/>
          <w:szCs w:val="28"/>
          <w:lang w:eastAsia="en-US"/>
        </w:rPr>
        <w:t xml:space="preserve"> </w:t>
      </w:r>
      <w:r w:rsidRPr="00FA0883">
        <w:rPr>
          <w:rFonts w:eastAsia="Calibri"/>
          <w:szCs w:val="28"/>
        </w:rPr>
        <w:t xml:space="preserve">Федерального закона от 27.07.2010   № 210-ФЗ «Об организации предоставления государственных и муниципальных услуг» </w:t>
      </w:r>
      <w:r w:rsidRPr="00FA0883">
        <w:rPr>
          <w:rFonts w:eastAsia="Calibri"/>
          <w:color w:val="000000"/>
          <w:szCs w:val="28"/>
          <w:lang w:eastAsia="en-US"/>
        </w:rPr>
        <w:t>(далее – Федеральный закон)</w:t>
      </w:r>
      <w:r w:rsidRPr="00FA0883">
        <w:rPr>
          <w:rFonts w:eastAsia="Calibri"/>
          <w:szCs w:val="28"/>
          <w:lang w:eastAsia="en-US"/>
        </w:rPr>
        <w:t xml:space="preserve">, в соответствии с нормативными правовыми актами Российской Федерации, нормативными правовыми актами Липецкой области, муниципальными правовыми актами, за исключением документов, указанных в </w:t>
      </w:r>
      <w:hyperlink r:id="rId12">
        <w:r w:rsidRPr="00FA0883">
          <w:rPr>
            <w:rFonts w:eastAsia="Calibri"/>
            <w:szCs w:val="28"/>
            <w:lang w:eastAsia="en-US"/>
          </w:rPr>
          <w:t>части 6 статьи 7</w:t>
        </w:r>
      </w:hyperlink>
      <w:r w:rsidRPr="00FA0883">
        <w:rPr>
          <w:rFonts w:eastAsia="Calibri"/>
          <w:szCs w:val="28"/>
          <w:lang w:eastAsia="en-US"/>
        </w:rPr>
        <w:t xml:space="preserve"> Федерального закона.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FA0883">
          <w:rPr>
            <w:rFonts w:eastAsia="Calibri"/>
            <w:szCs w:val="28"/>
            <w:lang w:eastAsia="en-US"/>
          </w:rPr>
          <w:t>части 1 статьи 9</w:t>
        </w:r>
      </w:hyperlink>
      <w:r w:rsidRPr="00FA0883">
        <w:rPr>
          <w:rFonts w:eastAsia="Calibri"/>
          <w:szCs w:val="28"/>
          <w:lang w:eastAsia="en-US"/>
        </w:rPr>
        <w:t xml:space="preserve"> </w:t>
      </w:r>
      <w:r w:rsidRPr="00FA0883">
        <w:rPr>
          <w:rFonts w:eastAsia="Calibri"/>
          <w:szCs w:val="28"/>
        </w:rPr>
        <w:t>Федерального закона</w:t>
      </w:r>
      <w:r w:rsidRPr="00FA0883">
        <w:rPr>
          <w:rFonts w:eastAsia="Calibri"/>
          <w:szCs w:val="28"/>
          <w:lang w:eastAsia="en-US"/>
        </w:rPr>
        <w:t>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lastRenderedPageBreak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Управления, специалиста (сотрудника, работника) МФЦ, работника организации, предусмотренной </w:t>
      </w:r>
      <w:hyperlink r:id="rId14" w:history="1">
        <w:r w:rsidRPr="00FA0883">
          <w:rPr>
            <w:rFonts w:eastAsia="Calibri"/>
            <w:szCs w:val="28"/>
            <w:lang w:eastAsia="en-US"/>
          </w:rPr>
          <w:t>частью 1.1 статьи 16</w:t>
        </w:r>
      </w:hyperlink>
      <w:r w:rsidRPr="00FA0883">
        <w:rPr>
          <w:rFonts w:eastAsia="Calibri"/>
          <w:szCs w:val="28"/>
          <w:lang w:eastAsia="en-US"/>
        </w:rPr>
        <w:t xml:space="preserve"> </w:t>
      </w:r>
      <w:r w:rsidRPr="00FA0883">
        <w:rPr>
          <w:rFonts w:eastAsia="Calibri"/>
          <w:szCs w:val="28"/>
        </w:rPr>
        <w:t xml:space="preserve">Федерального закона, </w:t>
      </w:r>
      <w:r w:rsidRPr="00FA0883">
        <w:rPr>
          <w:rFonts w:eastAsia="Calibri"/>
          <w:szCs w:val="28"/>
          <w:lang w:eastAsia="en-US"/>
        </w:rPr>
        <w:t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уведомляется заявитель, а также приносятся извинения за доставленные неудобства;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bookmarkStart w:id="3" w:name="_Hlk63938392"/>
      <w:r w:rsidRPr="00FA0883">
        <w:rPr>
          <w:rFonts w:eastAsia="Calibri"/>
          <w:szCs w:val="28"/>
          <w:lang w:eastAsia="en-US"/>
        </w:rPr>
        <w:t xml:space="preserve">5) </w:t>
      </w:r>
      <w:r w:rsidRPr="00FA0883">
        <w:rPr>
          <w:rFonts w:eastAsia="Calibri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5" w:history="1">
        <w:r w:rsidRPr="00FA0883">
          <w:rPr>
            <w:rFonts w:eastAsia="Calibri"/>
            <w:szCs w:val="28"/>
          </w:rPr>
          <w:t>пунктом    7.2 части 1 статьи 16</w:t>
        </w:r>
      </w:hyperlink>
      <w:r w:rsidRPr="00FA0883">
        <w:rPr>
          <w:rFonts w:eastAsia="Calibri"/>
          <w:szCs w:val="28"/>
        </w:rPr>
        <w:t xml:space="preserve">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bookmarkEnd w:id="3"/>
    </w:p>
    <w:p w:rsidR="00FA0883" w:rsidRPr="00FA0883" w:rsidRDefault="00FA0883" w:rsidP="00FA0883">
      <w:pPr>
        <w:widowControl w:val="0"/>
        <w:autoSpaceDE w:val="0"/>
        <w:autoSpaceDN w:val="0"/>
        <w:ind w:right="-2" w:firstLine="709"/>
        <w:jc w:val="both"/>
        <w:rPr>
          <w:szCs w:val="28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12. Исчерпывающий перечень оснований для отказа в приеме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документов, необходимых для предоставления муниципальной услуги</w:t>
      </w:r>
    </w:p>
    <w:p w:rsidR="00FA0883" w:rsidRPr="00FA0883" w:rsidRDefault="00FA0883" w:rsidP="00FA0883">
      <w:pPr>
        <w:widowControl w:val="0"/>
        <w:autoSpaceDE w:val="0"/>
        <w:autoSpaceDN w:val="0"/>
        <w:ind w:right="-2" w:firstLine="709"/>
        <w:jc w:val="both"/>
        <w:rPr>
          <w:szCs w:val="28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  <w:lang w:eastAsia="en-US"/>
        </w:rPr>
      </w:pPr>
      <w:r w:rsidRPr="00FA0883">
        <w:rPr>
          <w:color w:val="000000"/>
          <w:szCs w:val="28"/>
          <w:lang w:eastAsia="en-US"/>
        </w:rPr>
        <w:t xml:space="preserve">21. </w:t>
      </w:r>
      <w:r w:rsidRPr="00FA0883">
        <w:rPr>
          <w:szCs w:val="28"/>
          <w:lang w:eastAsia="en-US"/>
        </w:rPr>
        <w:t>Основания для отказа в приеме документов, необходимых для предоставления муниципальной услуги</w:t>
      </w:r>
      <w:r w:rsidRPr="00FA0883">
        <w:rPr>
          <w:color w:val="000000"/>
          <w:szCs w:val="28"/>
          <w:lang w:eastAsia="en-US"/>
        </w:rPr>
        <w:t xml:space="preserve"> отсутствуют.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54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13. Исчерпывающий перечень оснований для приостановления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или отказа в предоставлении муниципальной услуги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b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22. Основания для приостановления предоставления муниципальной услуги отсутствуют.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szCs w:val="28"/>
        </w:rPr>
      </w:pPr>
      <w:bookmarkStart w:id="4" w:name="Par187"/>
      <w:bookmarkEnd w:id="4"/>
      <w:r w:rsidRPr="00FA0883">
        <w:rPr>
          <w:rFonts w:ascii="Times New Roman CYR" w:hAnsi="Times New Roman CYR" w:cs="Times New Roman CYR"/>
          <w:szCs w:val="28"/>
        </w:rPr>
        <w:t xml:space="preserve">23. Основаниями для отказа в предоставлении муниципальной услуги </w:t>
      </w:r>
      <w:r w:rsidRPr="00FA0883">
        <w:rPr>
          <w:szCs w:val="28"/>
        </w:rPr>
        <w:t>являются:</w:t>
      </w:r>
    </w:p>
    <w:p w:rsidR="00FA0883" w:rsidRPr="00FA0883" w:rsidRDefault="00FA0883" w:rsidP="00FA0883">
      <w:pPr>
        <w:autoSpaceDE w:val="0"/>
        <w:autoSpaceDN w:val="0"/>
        <w:adjustRightInd w:val="0"/>
        <w:ind w:firstLine="720"/>
        <w:jc w:val="both"/>
        <w:rPr>
          <w:szCs w:val="28"/>
          <w:lang w:eastAsia="en-US"/>
        </w:rPr>
      </w:pPr>
      <w:r w:rsidRPr="00FA0883">
        <w:rPr>
          <w:szCs w:val="28"/>
          <w:lang w:eastAsia="en-US"/>
        </w:rPr>
        <w:t>- заявление подано в орган, в полномочия которого не входит предоставление услуги;</w:t>
      </w: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szCs w:val="28"/>
          <w:lang w:eastAsia="en-US"/>
        </w:rPr>
      </w:pPr>
      <w:r w:rsidRPr="00FA0883">
        <w:rPr>
          <w:color w:val="000000"/>
          <w:szCs w:val="28"/>
          <w:lang w:eastAsia="en-US"/>
        </w:rPr>
        <w:t xml:space="preserve">- несоответствие заявления форме, указанной в приложении </w:t>
      </w:r>
      <w:r w:rsidRPr="00FA0883">
        <w:rPr>
          <w:szCs w:val="28"/>
          <w:lang w:eastAsia="en-US"/>
        </w:rPr>
        <w:t>к административному регламенту;</w:t>
      </w:r>
    </w:p>
    <w:p w:rsidR="00FA0883" w:rsidRPr="00FA0883" w:rsidRDefault="00FA0883" w:rsidP="00FA0883">
      <w:pPr>
        <w:autoSpaceDE w:val="0"/>
        <w:autoSpaceDN w:val="0"/>
        <w:adjustRightInd w:val="0"/>
        <w:ind w:firstLine="720"/>
        <w:jc w:val="both"/>
        <w:rPr>
          <w:szCs w:val="28"/>
          <w:lang w:eastAsia="en-US"/>
        </w:rPr>
      </w:pPr>
      <w:r w:rsidRPr="00FA0883">
        <w:rPr>
          <w:szCs w:val="28"/>
          <w:lang w:eastAsia="en-US"/>
        </w:rPr>
        <w:lastRenderedPageBreak/>
        <w:t>-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лицом).</w:t>
      </w: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szCs w:val="28"/>
          <w:lang w:eastAsia="en-US"/>
        </w:rPr>
      </w:pPr>
      <w:r w:rsidRPr="00FA0883">
        <w:rPr>
          <w:szCs w:val="28"/>
          <w:lang w:eastAsia="en-US"/>
        </w:rPr>
        <w:t xml:space="preserve">-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 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FA0883">
        <w:rPr>
          <w:b/>
          <w:szCs w:val="28"/>
          <w:lang w:eastAsia="en-US"/>
        </w:rPr>
        <w:t>14. Перечень услуг, которые являются необходимыми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FA0883">
        <w:rPr>
          <w:b/>
          <w:szCs w:val="28"/>
          <w:lang w:eastAsia="en-US"/>
        </w:rPr>
        <w:t>и обязательными для предоставления муниципальной услуги,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FA0883">
        <w:rPr>
          <w:b/>
          <w:szCs w:val="28"/>
          <w:lang w:eastAsia="en-US"/>
        </w:rPr>
        <w:t>в том числе сведения о документе (документах), выдаваемом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FA0883">
        <w:rPr>
          <w:b/>
          <w:szCs w:val="28"/>
          <w:lang w:eastAsia="en-US"/>
        </w:rPr>
        <w:t>(выдаваемых) организациями, участвующими в предоставлении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FA0883">
        <w:rPr>
          <w:b/>
          <w:szCs w:val="28"/>
          <w:lang w:eastAsia="en-US"/>
        </w:rPr>
        <w:t>муниципальной услуги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szCs w:val="28"/>
          <w:lang w:eastAsia="en-US"/>
        </w:rPr>
      </w:pPr>
      <w:r w:rsidRPr="00FA0883">
        <w:rPr>
          <w:szCs w:val="28"/>
          <w:lang w:eastAsia="en-US"/>
        </w:rPr>
        <w:t>24. Услуги, которые являются необходимыми и обязательными для предоставления муниципальной услуги, не предусмотрены.</w:t>
      </w: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15. Порядок, размер и основания взимания государственной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пошлины или иной платы, взимаемой за предоставление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муниципальной услуги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25. Предоставление муниципальной услуги осуществляется бесплатно, государственная пошлина (плата) не взимается.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16. Порядок, размер и основания взимания платы за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 xml:space="preserve"> предоставление услуг, которые являются необходимыми и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обязательными для предоставления муниципальной услуги, включая информацию о методике расчета размера такой платы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center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 w:bidi="ru-RU"/>
        </w:rPr>
      </w:pPr>
      <w:r w:rsidRPr="00FA0883">
        <w:rPr>
          <w:rFonts w:eastAsia="Calibri"/>
          <w:szCs w:val="28"/>
          <w:lang w:eastAsia="en-US" w:bidi="ru-RU"/>
        </w:rPr>
        <w:t>26. Предоставление услуг, которые являются необходимыми и обязательными для предоставления муниципальной услуги, не осуществляется.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17. Максимальный срок ожидания в очереди при подаче запроса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о предоставлении муниципальной услуги и при получении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результата предоставления муниципальной услуги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b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27. Максимальный срок ожидания в очереди при подаче заявления о предоставлении муниципальной услуги, а также при получении результата предоставления муниципальной услуги не должен превышать</w:t>
      </w:r>
      <w:r w:rsidRPr="00FA0883">
        <w:rPr>
          <w:rFonts w:eastAsia="Calibri"/>
          <w:color w:val="7030A0"/>
          <w:szCs w:val="28"/>
          <w:lang w:eastAsia="en-US"/>
        </w:rPr>
        <w:t xml:space="preserve"> </w:t>
      </w:r>
      <w:r w:rsidRPr="00FA0883">
        <w:rPr>
          <w:rFonts w:eastAsia="Calibri"/>
          <w:szCs w:val="28"/>
          <w:lang w:eastAsia="en-US"/>
        </w:rPr>
        <w:t>15 минут.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18. Срок и порядок регистрации запроса заявителя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о предоставлении муниципальной услуги, в том числе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в электронной форме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szCs w:val="28"/>
        </w:rPr>
      </w:pPr>
      <w:r w:rsidRPr="00FA0883">
        <w:rPr>
          <w:rFonts w:eastAsia="Calibri"/>
          <w:szCs w:val="28"/>
          <w:lang w:eastAsia="en-US"/>
        </w:rPr>
        <w:lastRenderedPageBreak/>
        <w:t xml:space="preserve">28. </w:t>
      </w:r>
      <w:r w:rsidRPr="00FA0883">
        <w:rPr>
          <w:szCs w:val="28"/>
        </w:rPr>
        <w:t>Регистрация поступившего в Управление заявления осуществляется не позднее 1 рабочего дня, следующего за днем его поступления.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szCs w:val="28"/>
        </w:rPr>
      </w:pPr>
      <w:r w:rsidRPr="00FA0883">
        <w:rPr>
          <w:szCs w:val="28"/>
        </w:rPr>
        <w:t>В случае направления заявителем заявления вне рабочего времени Управления либо в выходной, нерабочий праздничный день, днем получения заявления считается первый рабочий день, следующий за днем его направления.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szCs w:val="28"/>
        </w:rPr>
      </w:pPr>
      <w:r w:rsidRPr="00FA0883">
        <w:rPr>
          <w:szCs w:val="28"/>
        </w:rPr>
        <w:t>Регистрация заявления осуществляется в «Системе электронного документооборота» (далее - СЭД «Дело») и в региональной информационной системе «Управление имуществом Липецкой области» (далее – РИС УИЛО).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szCs w:val="28"/>
        </w:rPr>
      </w:pPr>
      <w:r w:rsidRPr="00FA0883">
        <w:rPr>
          <w:szCs w:val="28"/>
        </w:rPr>
        <w:t>Регистрация заявления, поданного заявителем с использованием ЕПГУ, осуществляется в программно-техническом комплексе автоматически.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19. Требования к помещениям, в которых предоставляется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муниципальная услуга, к месту ожидания, местам для заполнения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запросов о предоставлении муниципальной услуги, информационным стендам с образцами их заполнения и перечнем документов,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необходимых для предоставления муниципальной услуги,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о социальной защите инвалидов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suppressAutoHyphens/>
        <w:ind w:firstLine="709"/>
        <w:jc w:val="both"/>
        <w:rPr>
          <w:szCs w:val="28"/>
        </w:rPr>
      </w:pPr>
      <w:r w:rsidRPr="00FA0883">
        <w:rPr>
          <w:szCs w:val="28"/>
        </w:rPr>
        <w:t>29. Здания, в которых предоставляется муниципальная услуга, должны обеспечивать удобные и комфортные условия для заявителей.</w:t>
      </w:r>
    </w:p>
    <w:p w:rsidR="00FA0883" w:rsidRPr="00FA0883" w:rsidRDefault="00FA0883" w:rsidP="00FA0883">
      <w:pPr>
        <w:suppressAutoHyphens/>
        <w:ind w:firstLine="851"/>
        <w:contextualSpacing/>
        <w:jc w:val="both"/>
        <w:rPr>
          <w:szCs w:val="28"/>
        </w:rPr>
      </w:pPr>
      <w:r w:rsidRPr="00FA0883">
        <w:rPr>
          <w:szCs w:val="28"/>
        </w:rPr>
        <w:t>Местоположение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A0883" w:rsidRPr="00FA0883" w:rsidRDefault="00FA0883" w:rsidP="00FA0883">
      <w:pPr>
        <w:suppressAutoHyphens/>
        <w:ind w:firstLine="851"/>
        <w:contextualSpacing/>
        <w:jc w:val="both"/>
        <w:rPr>
          <w:szCs w:val="28"/>
        </w:rPr>
      </w:pPr>
      <w:r w:rsidRPr="00FA0883">
        <w:rPr>
          <w:szCs w:val="28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</w:t>
      </w:r>
    </w:p>
    <w:p w:rsidR="00FA0883" w:rsidRPr="00FA0883" w:rsidRDefault="00FA0883" w:rsidP="00FA0883">
      <w:pPr>
        <w:suppressAutoHyphens/>
        <w:ind w:firstLine="851"/>
        <w:contextualSpacing/>
        <w:jc w:val="both"/>
        <w:rPr>
          <w:szCs w:val="28"/>
        </w:rPr>
      </w:pPr>
      <w:r w:rsidRPr="00FA0883">
        <w:rPr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                  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 инвалидов.</w:t>
      </w:r>
    </w:p>
    <w:p w:rsidR="00FA0883" w:rsidRPr="00FA0883" w:rsidRDefault="00FA0883" w:rsidP="00FA0883">
      <w:pPr>
        <w:suppressAutoHyphens/>
        <w:ind w:firstLine="851"/>
        <w:contextualSpacing/>
        <w:jc w:val="both"/>
        <w:rPr>
          <w:szCs w:val="28"/>
        </w:rPr>
      </w:pPr>
      <w:r w:rsidRPr="00FA0883">
        <w:rPr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</w:t>
      </w:r>
      <w:r w:rsidRPr="00FA0883">
        <w:rPr>
          <w:szCs w:val="28"/>
        </w:rPr>
        <w:lastRenderedPageBreak/>
        <w:t>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szCs w:val="28"/>
          <w:lang w:eastAsia="en-US"/>
        </w:rPr>
      </w:pPr>
      <w:r w:rsidRPr="00FA0883">
        <w:rPr>
          <w:szCs w:val="28"/>
          <w:lang w:eastAsia="en-US"/>
        </w:rP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 вышеуказанном органе, осуществляющем предоставление муниципальной услуги (его наименовании и режим работы).</w:t>
      </w: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szCs w:val="28"/>
          <w:lang w:eastAsia="en-US"/>
        </w:rPr>
      </w:pPr>
      <w:r w:rsidRPr="00FA0883">
        <w:rPr>
          <w:szCs w:val="28"/>
          <w:lang w:eastAsia="en-US"/>
        </w:rPr>
        <w:t>30. Прием заявителей осуществляется в специально выделенных помещениях и залах обслуживания (информационных залах) - местах предоставления муниципальной услуги.</w:t>
      </w: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Места ожидания должны соответствовать комфортным условиям для заявителей и оптимальным условиям для работы специалистов.</w:t>
      </w: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 </w:t>
      </w: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специалиста.</w:t>
      </w: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(принтером), копирующим устройством.</w:t>
      </w:r>
    </w:p>
    <w:p w:rsidR="00FA0883" w:rsidRPr="00FA0883" w:rsidRDefault="00FA0883" w:rsidP="00FA0883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Места информирования, предназначенные для ознакомления посетителей с информационными материалами, оборудуются информационными стендами, столами, стульями для возможности оформления документов.</w:t>
      </w:r>
      <w:r w:rsidRPr="00FA0883">
        <w:rPr>
          <w:rFonts w:ascii="Calibri" w:eastAsia="Calibri" w:hAnsi="Calibri"/>
          <w:color w:val="FF0000"/>
          <w:szCs w:val="28"/>
          <w:lang w:eastAsia="en-US"/>
        </w:rPr>
        <w:t xml:space="preserve"> </w:t>
      </w:r>
      <w:r w:rsidRPr="00FA0883">
        <w:rPr>
          <w:rFonts w:eastAsia="Calibri"/>
          <w:szCs w:val="28"/>
          <w:lang w:eastAsia="en-US"/>
        </w:rPr>
        <w:t>Оформление мест информирования визуальной,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заявителями, в том числе инвалидами.</w:t>
      </w:r>
    </w:p>
    <w:p w:rsidR="00FA0883" w:rsidRPr="00FA0883" w:rsidRDefault="00FA0883" w:rsidP="00FA0883">
      <w:pPr>
        <w:suppressAutoHyphens/>
        <w:ind w:firstLine="708"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 xml:space="preserve">Помещения, в которых предоставляется муниципальная услуга, должны обеспечивать для заявителей, в том числе инвалидов: </w:t>
      </w:r>
    </w:p>
    <w:p w:rsidR="00FA0883" w:rsidRPr="00FA0883" w:rsidRDefault="00FA0883" w:rsidP="00FA0883">
      <w:pPr>
        <w:suppressAutoHyphens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условия для беспрепятственного доступа на объект, в котором предоставляется муниципальная услуга;</w:t>
      </w:r>
    </w:p>
    <w:p w:rsidR="00FA0883" w:rsidRPr="00FA0883" w:rsidRDefault="00FA0883" w:rsidP="00FA0883">
      <w:pPr>
        <w:suppressAutoHyphens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возможность самостоятельного передвижения по территории, на которой расположен объект, входа и выхода из него;</w:t>
      </w:r>
    </w:p>
    <w:p w:rsidR="00FA0883" w:rsidRPr="00FA0883" w:rsidRDefault="00FA0883" w:rsidP="00FA0883">
      <w:pPr>
        <w:suppressAutoHyphens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возможность посадки в транспортное средство и высадки из него перед входом на объект, в том числе с использованием кресла-коляски и при необходимости с помощью;</w:t>
      </w:r>
    </w:p>
    <w:p w:rsidR="00FA0883" w:rsidRPr="00FA0883" w:rsidRDefault="00FA0883" w:rsidP="00FA0883">
      <w:pPr>
        <w:suppressAutoHyphens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сопровождение инвалидов, имеющих стойкие расстройства функции зрения и самостоятельного передвижения;</w:t>
      </w:r>
    </w:p>
    <w:p w:rsidR="00FA0883" w:rsidRPr="00FA0883" w:rsidRDefault="00FA0883" w:rsidP="00FA0883">
      <w:pPr>
        <w:suppressAutoHyphens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lastRenderedPageBreak/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FA0883" w:rsidRPr="00FA0883" w:rsidRDefault="00FA0883" w:rsidP="00FA0883">
      <w:pPr>
        <w:suppressAutoHyphens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FA0883" w:rsidRPr="00FA0883" w:rsidRDefault="00FA0883" w:rsidP="00FA0883">
      <w:pPr>
        <w:suppressAutoHyphens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допуск на объект, в котором предоставляется муниципальная услуга, собаки-проводника при наличии документа, подтверждающего ее специальное обучение;</w:t>
      </w:r>
    </w:p>
    <w:p w:rsidR="00FA0883" w:rsidRPr="00FA0883" w:rsidRDefault="00FA0883" w:rsidP="00FA0883">
      <w:pPr>
        <w:suppressAutoHyphens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оказание иной необходимой инвалидам помощи в преодолении барьеров, мешающих получению муниципальной услуги наравне с другими лицами;</w:t>
      </w:r>
    </w:p>
    <w:p w:rsidR="00FA0883" w:rsidRPr="00FA0883" w:rsidRDefault="00FA0883" w:rsidP="00FA0883">
      <w:pPr>
        <w:suppressAutoHyphens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 xml:space="preserve">выделение мест (но не менее одного места) для парковки специальных автотранспортных средств инвалидов.  </w:t>
      </w:r>
    </w:p>
    <w:p w:rsidR="00FA0883" w:rsidRPr="00FA0883" w:rsidRDefault="00FA0883" w:rsidP="00FA0883">
      <w:pPr>
        <w:suppressAutoHyphens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A0883">
        <w:rPr>
          <w:rFonts w:eastAsia="Calibri"/>
          <w:color w:val="000000"/>
          <w:szCs w:val="28"/>
          <w:lang w:eastAsia="en-US"/>
        </w:rPr>
        <w:t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(комнатах), расположенных на первом этаже здания, либо, когда это возможно,</w:t>
      </w:r>
      <w:r w:rsidRPr="00FA0883">
        <w:rPr>
          <w:rFonts w:eastAsia="Calibri"/>
          <w:szCs w:val="28"/>
          <w:lang w:eastAsia="en-US"/>
        </w:rPr>
        <w:t xml:space="preserve"> обеспечить предоставление необходимых услуг</w:t>
      </w:r>
      <w:r w:rsidRPr="00FA0883">
        <w:rPr>
          <w:rFonts w:eastAsia="Calibri"/>
          <w:color w:val="FF0000"/>
          <w:szCs w:val="28"/>
          <w:lang w:eastAsia="en-US"/>
        </w:rPr>
        <w:t xml:space="preserve"> </w:t>
      </w:r>
      <w:r w:rsidRPr="00FA0883">
        <w:rPr>
          <w:rFonts w:eastAsia="Calibri"/>
          <w:color w:val="000000"/>
          <w:szCs w:val="28"/>
          <w:lang w:eastAsia="en-US"/>
        </w:rPr>
        <w:t>по месту жительства инвалида или в дистанционном режиме.</w:t>
      </w:r>
    </w:p>
    <w:p w:rsidR="00FA0883" w:rsidRPr="00FA0883" w:rsidRDefault="00FA0883" w:rsidP="00FA0883">
      <w:pPr>
        <w:widowControl w:val="0"/>
        <w:autoSpaceDE w:val="0"/>
        <w:autoSpaceDN w:val="0"/>
        <w:ind w:right="-2" w:firstLine="709"/>
        <w:jc w:val="both"/>
        <w:rPr>
          <w:szCs w:val="28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20. Показатели доступности и качества муниципальной услуги,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в том числе количество взаимодействий заявителя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с должностными лицами при предоставлении муниципальной услуги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и их продолжительность, возможность получения информации о ходе предоставления муниципальной услуги, в том числе с использованием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31. Управление обеспечивает качество и доступность предоставления муниципальной услуги. 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32. </w:t>
      </w:r>
      <w:r w:rsidRPr="00FA0883">
        <w:rPr>
          <w:szCs w:val="28"/>
          <w:lang w:eastAsia="en-US"/>
        </w:rPr>
        <w:t>К показателям доступности предоставления муниципальной услуги относятся: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обеспечение возможности подачи заявления и документов, необходимых для предоставления муниципальной услуги, в электронной форме;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A0883">
        <w:rPr>
          <w:szCs w:val="28"/>
          <w:lang w:eastAsia="en-US"/>
        </w:rPr>
        <w:t>обеспечение доступности электронных форм документов, необходимых для предоставления муниципальных услуги;</w:t>
      </w:r>
    </w:p>
    <w:p w:rsidR="00FA0883" w:rsidRPr="00FA0883" w:rsidRDefault="00FA0883" w:rsidP="00FA0883">
      <w:pPr>
        <w:ind w:firstLine="720"/>
        <w:jc w:val="both"/>
        <w:rPr>
          <w:rFonts w:cs="Calibri"/>
          <w:szCs w:val="28"/>
          <w:lang w:eastAsia="en-US"/>
        </w:rPr>
      </w:pPr>
      <w:r w:rsidRPr="00FA0883">
        <w:rPr>
          <w:szCs w:val="28"/>
          <w:lang w:eastAsia="en-US"/>
        </w:rPr>
        <w:t xml:space="preserve">обеспечение </w:t>
      </w:r>
      <w:r w:rsidRPr="00FA0883">
        <w:rPr>
          <w:rFonts w:cs="Calibri"/>
          <w:szCs w:val="28"/>
          <w:lang w:eastAsia="en-US"/>
        </w:rPr>
        <w:t>возможности получения результата предоставления муниципальной услуги в электронной форме;</w:t>
      </w:r>
    </w:p>
    <w:p w:rsidR="00FA0883" w:rsidRPr="00FA0883" w:rsidRDefault="00FA0883" w:rsidP="00FA0883">
      <w:pPr>
        <w:ind w:firstLine="720"/>
        <w:jc w:val="both"/>
        <w:rPr>
          <w:szCs w:val="28"/>
          <w:lang w:eastAsia="en-US"/>
        </w:rPr>
      </w:pPr>
      <w:r w:rsidRPr="00FA0883">
        <w:rPr>
          <w:szCs w:val="28"/>
          <w:lang w:eastAsia="en-US"/>
        </w:rPr>
        <w:t>обеспечение возможности подачи заявления и информации о ходе ее предоставления в структурном подразделении МФЦ, расположенном на территории Липецкой области;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cs="Arial"/>
          <w:szCs w:val="28"/>
        </w:rPr>
      </w:pPr>
      <w:r w:rsidRPr="00FA0883">
        <w:rPr>
          <w:rFonts w:cs="Arial"/>
          <w:szCs w:val="28"/>
        </w:rPr>
        <w:lastRenderedPageBreak/>
        <w:t>обеспечение возможности получения результата муниципальной услуги в структурном подразделении МФЦ, расположенном на территории Липецкой области;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A0883">
        <w:rPr>
          <w:szCs w:val="28"/>
          <w:lang w:eastAsia="en-US"/>
        </w:rPr>
        <w:t xml:space="preserve">обеспечение открытого доступа для заявителей и других лиц к информации о порядке и сроках предоставления муниципальной услуги, в том числе с использованием информационно-коммуникационных технологий, а также о порядке обжалования действий (бездействия) должностных лиц. </w:t>
      </w:r>
    </w:p>
    <w:p w:rsidR="00FA0883" w:rsidRPr="00FA0883" w:rsidRDefault="00FA0883" w:rsidP="00FA0883">
      <w:pPr>
        <w:autoSpaceDE w:val="0"/>
        <w:autoSpaceDN w:val="0"/>
        <w:adjustRightInd w:val="0"/>
        <w:ind w:firstLine="851"/>
        <w:jc w:val="both"/>
        <w:rPr>
          <w:szCs w:val="28"/>
          <w:lang w:eastAsia="en-US"/>
        </w:rPr>
      </w:pPr>
      <w:r w:rsidRPr="00FA0883">
        <w:rPr>
          <w:szCs w:val="28"/>
          <w:lang w:eastAsia="en-US"/>
        </w:rPr>
        <w:t xml:space="preserve">33. К показателям качества предоставления муниципальной услуги относятся: </w:t>
      </w:r>
    </w:p>
    <w:p w:rsidR="00FA0883" w:rsidRPr="00FA0883" w:rsidRDefault="00FA0883" w:rsidP="00FA0883">
      <w:pPr>
        <w:suppressAutoHyphens/>
        <w:ind w:firstLine="851"/>
        <w:contextualSpacing/>
        <w:jc w:val="both"/>
        <w:rPr>
          <w:szCs w:val="28"/>
        </w:rPr>
      </w:pPr>
      <w:r w:rsidRPr="00FA0883">
        <w:rPr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FA0883" w:rsidRPr="00FA0883" w:rsidRDefault="00FA0883" w:rsidP="00FA0883">
      <w:pPr>
        <w:suppressAutoHyphens/>
        <w:ind w:firstLine="851"/>
        <w:contextualSpacing/>
        <w:jc w:val="both"/>
        <w:rPr>
          <w:szCs w:val="28"/>
        </w:rPr>
      </w:pPr>
      <w:r w:rsidRPr="00FA0883">
        <w:rPr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 (не должно превышать двух раз (подача документов и выдача результата предоставления услуги), продолжительность взаимодействия должностного лица с заявителем при предоставлении муниципальной услуги – не более               15 минут);</w:t>
      </w:r>
    </w:p>
    <w:p w:rsidR="00FA0883" w:rsidRPr="00FA0883" w:rsidRDefault="00FA0883" w:rsidP="00FA0883">
      <w:pPr>
        <w:suppressAutoHyphens/>
        <w:ind w:firstLine="851"/>
        <w:contextualSpacing/>
        <w:jc w:val="both"/>
        <w:rPr>
          <w:szCs w:val="28"/>
        </w:rPr>
      </w:pPr>
      <w:r w:rsidRPr="00FA0883">
        <w:rPr>
          <w:szCs w:val="28"/>
        </w:rPr>
        <w:t>отсутствие обоснованных жалоб на действия (бездействие) сотрудников Управления и их некорректное (невнимательное) отношение к заявителям;</w:t>
      </w:r>
    </w:p>
    <w:p w:rsidR="00FA0883" w:rsidRPr="00FA0883" w:rsidRDefault="00FA0883" w:rsidP="00FA0883">
      <w:pPr>
        <w:suppressAutoHyphens/>
        <w:ind w:firstLine="851"/>
        <w:contextualSpacing/>
        <w:jc w:val="both"/>
        <w:rPr>
          <w:szCs w:val="28"/>
        </w:rPr>
      </w:pPr>
      <w:r w:rsidRPr="00FA0883">
        <w:rPr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FA0883" w:rsidRPr="00FA0883" w:rsidRDefault="00FA0883" w:rsidP="00FA0883">
      <w:pPr>
        <w:suppressAutoHyphens/>
        <w:ind w:firstLine="851"/>
        <w:contextualSpacing/>
        <w:jc w:val="both"/>
        <w:rPr>
          <w:szCs w:val="28"/>
        </w:rPr>
      </w:pPr>
      <w:r w:rsidRPr="00FA0883">
        <w:rPr>
          <w:szCs w:val="28"/>
        </w:rPr>
        <w:t>отсутствие заявлений об оспаривании решений, действий (бездействия) Управления,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21. Иные требования в том числе учитывающие особенности предоставления муниципальной услуги в многофункциональных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центрах предоставления государственных и муниципальных услуг, особенности предоставления услуги </w:t>
      </w:r>
      <w:r w:rsidRPr="00FA0883">
        <w:rPr>
          <w:rFonts w:eastAsia="Calibri"/>
          <w:b/>
          <w:szCs w:val="28"/>
          <w:lang w:eastAsia="en-US"/>
        </w:rPr>
        <w:t xml:space="preserve">по экстерриториальному принципу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(в случае, если муниципальная услуга предоставляется по экстерриториальному принципу)</w:t>
      </w:r>
      <w:r w:rsidRPr="00FA0883">
        <w:rPr>
          <w:rFonts w:eastAsia="Calibri"/>
          <w:b/>
          <w:bCs/>
          <w:szCs w:val="28"/>
          <w:lang w:eastAsia="en-US"/>
        </w:rPr>
        <w:t xml:space="preserve"> и особенности предоставления муниципальной услуги в электронной форме.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34. Заявление о предоставлении муниципальной услуги может быть подано в МФЦ.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Предоставление муниципальной услуги в МФЦ осуществляется в соответствии с нормативными правовыми актами и соглашением о взаимодействии. 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</w:rPr>
      </w:pPr>
      <w:r w:rsidRPr="00FA0883">
        <w:rPr>
          <w:rFonts w:eastAsia="Calibri"/>
          <w:szCs w:val="28"/>
          <w:lang w:eastAsia="en-US"/>
        </w:rPr>
        <w:t xml:space="preserve">35. </w:t>
      </w:r>
      <w:r w:rsidRPr="00FA0883">
        <w:rPr>
          <w:rFonts w:eastAsia="Calibri"/>
          <w:szCs w:val="28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МФЦ.</w:t>
      </w:r>
    </w:p>
    <w:p w:rsidR="00FA0883" w:rsidRPr="00FA0883" w:rsidRDefault="00FA0883" w:rsidP="00FA0883">
      <w:pPr>
        <w:spacing w:after="200"/>
        <w:ind w:firstLine="709"/>
        <w:contextualSpacing/>
        <w:jc w:val="both"/>
        <w:rPr>
          <w:rFonts w:eastAsia="Calibri"/>
          <w:szCs w:val="28"/>
        </w:rPr>
      </w:pPr>
      <w:r w:rsidRPr="00FA0883">
        <w:rPr>
          <w:rFonts w:eastAsia="Calibri"/>
          <w:szCs w:val="28"/>
        </w:rPr>
        <w:lastRenderedPageBreak/>
        <w:t>Заявителям обеспечивается возможность направления заявления и прилагаемых документов в форме электронных документов посредством ЕПГУ.</w:t>
      </w:r>
    </w:p>
    <w:p w:rsidR="00FA0883" w:rsidRPr="00FA0883" w:rsidRDefault="00FA0883" w:rsidP="00FA0883">
      <w:pPr>
        <w:spacing w:after="200"/>
        <w:ind w:firstLine="709"/>
        <w:contextualSpacing/>
        <w:jc w:val="both"/>
        <w:rPr>
          <w:rFonts w:eastAsia="Calibri"/>
          <w:szCs w:val="28"/>
        </w:rPr>
      </w:pPr>
      <w:r w:rsidRPr="00FA0883">
        <w:rPr>
          <w:rFonts w:eastAsia="Calibri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с использованием интерактивной формы в электронном виде.</w:t>
      </w:r>
    </w:p>
    <w:p w:rsidR="00FA0883" w:rsidRPr="00FA0883" w:rsidRDefault="00FA0883" w:rsidP="00FA0883">
      <w:pPr>
        <w:spacing w:after="200"/>
        <w:ind w:firstLine="709"/>
        <w:contextualSpacing/>
        <w:jc w:val="both"/>
        <w:rPr>
          <w:rFonts w:eastAsia="Calibri"/>
          <w:szCs w:val="28"/>
        </w:rPr>
      </w:pPr>
      <w:r w:rsidRPr="00FA0883">
        <w:rPr>
          <w:rFonts w:eastAsia="Calibri"/>
          <w:szCs w:val="28"/>
        </w:rPr>
        <w:t>Заполненное заявление отправляется заявителем вместе с прикрепленными электронными образами документов, необходимыми для предоставления муниципальной услуги, в Управление.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FA0883" w:rsidRPr="00FA0883" w:rsidRDefault="00FA0883" w:rsidP="00FA0883">
      <w:pPr>
        <w:spacing w:after="200"/>
        <w:ind w:firstLine="709"/>
        <w:contextualSpacing/>
        <w:jc w:val="both"/>
        <w:rPr>
          <w:rFonts w:eastAsia="Calibri"/>
          <w:szCs w:val="28"/>
        </w:rPr>
      </w:pPr>
      <w:r w:rsidRPr="00FA0883">
        <w:rPr>
          <w:rFonts w:eastAsia="Calibri"/>
          <w:szCs w:val="28"/>
        </w:rPr>
        <w:t>Результат предоставления муниципальной услуги направляется заявителю, представителю заявителя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Управления.</w:t>
      </w:r>
    </w:p>
    <w:p w:rsidR="00FA0883" w:rsidRPr="00FA0883" w:rsidRDefault="00FA0883" w:rsidP="00FA0883">
      <w:pPr>
        <w:spacing w:after="200"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соответствии с соглашением о взаимодействии.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0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Раздел III. СОСТАВ, ПОСЛЕДОВАТЕЛЬНОСТЬ И СРОКИ ВЫПОЛНЕНИЯ АДМИНИСТРАТИВНЫХ ПРОЦЕДУР (ДЕЙСТВИЙ),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0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ТРЕБОВАНИЯ К ПОРЯДКУ ИХ ВЫПОЛНЕНИЯ, В ТОМ ЧИСЛЕ ОСОБЕННОСТИ ВЫПОЛНЕНИЯ АДМИНИСТРАТИВНЫХ ПРОЦЕДУР (ДЕЙСТВИЙ) В ЭЛЕКТРОННОЙ ФОРМЕ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b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22. Исчерпывающий перечень административных процедур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36. Предоставление муниципальной услуги включает в себя следующие административные процедуры:</w:t>
      </w:r>
    </w:p>
    <w:p w:rsidR="00FA0883" w:rsidRPr="00FA0883" w:rsidRDefault="00FA0883" w:rsidP="00FA0883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FA0883">
        <w:rPr>
          <w:szCs w:val="28"/>
        </w:rPr>
        <w:t xml:space="preserve">прием и регистрация заявления; </w:t>
      </w:r>
    </w:p>
    <w:p w:rsidR="00FA0883" w:rsidRPr="00FA0883" w:rsidRDefault="00FA0883" w:rsidP="00FA0883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FA0883">
        <w:rPr>
          <w:szCs w:val="28"/>
        </w:rPr>
        <w:t>рассмотрение заявления руководителем и передача его на исполнение;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8"/>
        <w:jc w:val="both"/>
        <w:rPr>
          <w:szCs w:val="28"/>
        </w:rPr>
      </w:pPr>
      <w:r w:rsidRPr="00FA0883">
        <w:rPr>
          <w:szCs w:val="28"/>
        </w:rPr>
        <w:t>подготовка и выдача (направление) результата предоставления муниципальной услуги заявителю.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8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bookmarkStart w:id="5" w:name="Par318"/>
      <w:bookmarkEnd w:id="5"/>
      <w:r w:rsidRPr="00FA0883">
        <w:rPr>
          <w:rFonts w:eastAsia="Calibri"/>
          <w:b/>
          <w:bCs/>
          <w:szCs w:val="28"/>
          <w:lang w:eastAsia="en-US"/>
        </w:rPr>
        <w:t>23. Прием и регистрация заявления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FA0883">
        <w:rPr>
          <w:szCs w:val="28"/>
        </w:rPr>
        <w:t>37. Основанием для начала административной процедуры является: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- личное обращение заявителя (его представителя) с заявлением в Управление;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- поступление заявления в адрес Управления посредством почтовой или электронной связи.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trike/>
          <w:szCs w:val="28"/>
        </w:rPr>
      </w:pPr>
      <w:r w:rsidRPr="00FA0883">
        <w:rPr>
          <w:szCs w:val="28"/>
        </w:rPr>
        <w:t xml:space="preserve">Непосредственно в Управление заявление подается по графику работы. 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Заявление, поступившее по электронной почте, распечатывается на бумажном носителе</w:t>
      </w:r>
      <w:r w:rsidRPr="00FA088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FA0883">
        <w:rPr>
          <w:szCs w:val="28"/>
        </w:rPr>
        <w:t xml:space="preserve">должностным лицом Управления, ответственным за прием </w:t>
      </w:r>
      <w:r w:rsidRPr="00FA0883">
        <w:rPr>
          <w:szCs w:val="28"/>
        </w:rPr>
        <w:lastRenderedPageBreak/>
        <w:t>и регистрацию входящей и исходящей корреспонденции, и в дальнейшем работа с ним ведется в установленном для письменного заявления порядка.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Максимальный срок выполнения административной процедуры -                     1 рабочий день.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bookmarkStart w:id="6" w:name="_Hlk64622007"/>
      <w:r w:rsidRPr="00FA0883">
        <w:rPr>
          <w:szCs w:val="28"/>
        </w:rPr>
        <w:t>Критерии принятия решений: поступление заявления в Управление.</w:t>
      </w:r>
    </w:p>
    <w:bookmarkEnd w:id="6"/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Результатом административной процедуры является прием и регистрация заявления и передача заявления начальнику Управления.</w:t>
      </w: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FA0883">
        <w:rPr>
          <w:szCs w:val="28"/>
        </w:rPr>
        <w:t xml:space="preserve">Способом фиксации исполнения административной процедуры является регистрация заявления в журнале регистрации входящей корреспонденции с присвоением регистрационного номера в </w:t>
      </w:r>
      <w:r w:rsidRPr="00FA0883">
        <w:rPr>
          <w:rFonts w:eastAsia="Calibri"/>
          <w:szCs w:val="28"/>
          <w:lang w:eastAsia="en-US"/>
        </w:rPr>
        <w:t>СЭД «Дело».</w:t>
      </w:r>
    </w:p>
    <w:p w:rsidR="00FA0883" w:rsidRPr="00FA0883" w:rsidRDefault="00FA0883" w:rsidP="00FA088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 xml:space="preserve">38. Возможность оставления заявления заявителя без рассмотрения не предусмотрена.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 xml:space="preserve">24. Рассмотрение заявления руководителем 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и передача его на исполнение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outlineLvl w:val="1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39. Основанием для начала административной процедуры является поступление зарегистрированного заявления начальнику Управления.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Начальник Управления рассматривает заявление и передает его должностному лицу отдела, в функции которого входит предоставление муниципальной услуги (далее – должностное лицо отдела) для исполнения.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Максимальный срок выполнения административной процедуры -                    2 рабочих дня.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Критерии принятия решений: поступление заявления начальнику Управления.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Результатом административной процедуры является передача заявления на исполнение должностному лицу отдела.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trike/>
          <w:szCs w:val="28"/>
        </w:rPr>
      </w:pPr>
      <w:r w:rsidRPr="00FA0883">
        <w:rPr>
          <w:szCs w:val="28"/>
        </w:rPr>
        <w:t>Способ фиксации результата административной процедуры: внесение сведений о передаче заявления на исполнение в СЭД «Дело».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outlineLvl w:val="1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widowControl w:val="0"/>
        <w:numPr>
          <w:ilvl w:val="0"/>
          <w:numId w:val="43"/>
        </w:numPr>
        <w:autoSpaceDE w:val="0"/>
        <w:autoSpaceDN w:val="0"/>
        <w:spacing w:after="200" w:line="276" w:lineRule="auto"/>
        <w:ind w:right="-2"/>
        <w:contextualSpacing/>
        <w:jc w:val="center"/>
        <w:rPr>
          <w:b/>
          <w:szCs w:val="28"/>
        </w:rPr>
      </w:pPr>
      <w:bookmarkStart w:id="7" w:name="Par364"/>
      <w:bookmarkEnd w:id="7"/>
      <w:r w:rsidRPr="00FA0883">
        <w:rPr>
          <w:rFonts w:eastAsia="Calibri"/>
          <w:b/>
          <w:bCs/>
          <w:szCs w:val="28"/>
          <w:lang w:eastAsia="en-US"/>
        </w:rPr>
        <w:t>П</w:t>
      </w:r>
      <w:r w:rsidRPr="00FA0883">
        <w:rPr>
          <w:b/>
          <w:szCs w:val="28"/>
        </w:rPr>
        <w:t>одготовка и выдача (направление) результата</w:t>
      </w:r>
    </w:p>
    <w:p w:rsidR="00FA0883" w:rsidRPr="00FA0883" w:rsidRDefault="00FA0883" w:rsidP="00FA0883">
      <w:pPr>
        <w:widowControl w:val="0"/>
        <w:autoSpaceDE w:val="0"/>
        <w:autoSpaceDN w:val="0"/>
        <w:ind w:left="735" w:right="-2"/>
        <w:contextualSpacing/>
        <w:jc w:val="center"/>
        <w:rPr>
          <w:b/>
          <w:szCs w:val="28"/>
        </w:rPr>
      </w:pPr>
      <w:r w:rsidRPr="00FA0883">
        <w:rPr>
          <w:b/>
          <w:szCs w:val="28"/>
        </w:rPr>
        <w:t>предоставления муниципальной услуги заявителю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40. Основанием для начала административной процедуры является поступление заявления должностному лицу отдела.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Должностное лицо отдела загружает электронный образ заявления с прилагаемыми документами в РИС УИЛО.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 xml:space="preserve">На основании сведений, содержащихся в реестре муниципального имущества города Липецка, должностное лицо отдела готовит решение о предоставлении выписки, либо уведомление об отсутствии сведений в реестре муниципального имущества города Липецка. 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 xml:space="preserve">В случае наличия оснований для отказа в предоставлении муниципальной услуги должностное лицо отдела готовит решение об отказе в выдаче выписки </w:t>
      </w:r>
      <w:r w:rsidRPr="00FA0883">
        <w:rPr>
          <w:szCs w:val="28"/>
        </w:rPr>
        <w:lastRenderedPageBreak/>
        <w:t>из реестра муниципального имущества города Липецка.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Максимальный срок выполнения административной процедуры -                     2 рабочих дня.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Критерии принятия решений: наличие либо отсутствие сведений об объекте недвижимости в реестре муниципального имущества города Липецка, а также наличие либо отсутствие оснований для принятия решения об отказе в выдаче выписки из реестра муниципального имущества города Липецка.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Результатом административной процедуры является выдача решения о предоставлении выписки из реестра муниципального имущества города Липецка, либо уведомления об отсутствии сведений в реестре муниципального имущества города Липецка, либо решение об отказе в выдаче выписки в выдаче выписки из реестра муниципального имущества города Липецка.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>Способ фиксации результата административной процедуры: внесение сведений в журнал регистрации исходящей корреспонденции с присвоением регистрационного номера в СЭД «Дело», а также внесение сведений и загрузка электронного образа результата предоставления муниципальной услуги в        РИС УИЛО.</w:t>
      </w:r>
    </w:p>
    <w:p w:rsidR="00FA0883" w:rsidRPr="00FA0883" w:rsidRDefault="00FA0883" w:rsidP="00FA0883">
      <w:pPr>
        <w:widowControl w:val="0"/>
        <w:autoSpaceDE w:val="0"/>
        <w:autoSpaceDN w:val="0"/>
        <w:ind w:right="-2" w:firstLine="709"/>
        <w:jc w:val="both"/>
        <w:rPr>
          <w:szCs w:val="28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b/>
          <w:szCs w:val="28"/>
        </w:rPr>
      </w:pPr>
      <w:r w:rsidRPr="00FA0883">
        <w:rPr>
          <w:rFonts w:cs="Arial"/>
          <w:b/>
          <w:bCs/>
          <w:szCs w:val="28"/>
        </w:rPr>
        <w:t>26.</w:t>
      </w:r>
      <w:r w:rsidRPr="00FA0883">
        <w:rPr>
          <w:rFonts w:cs="Arial"/>
          <w:b/>
          <w:szCs w:val="28"/>
        </w:rPr>
        <w:t xml:space="preserve"> </w:t>
      </w:r>
      <w:r w:rsidRPr="00FA0883">
        <w:rPr>
          <w:b/>
          <w:szCs w:val="28"/>
        </w:rPr>
        <w:t xml:space="preserve">Перечень административных процедур (действий) при 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b/>
          <w:szCs w:val="28"/>
        </w:rPr>
      </w:pPr>
      <w:r w:rsidRPr="00FA0883">
        <w:rPr>
          <w:b/>
          <w:szCs w:val="28"/>
        </w:rPr>
        <w:t>предоставлении муниципальной услуги в электронной форме</w:t>
      </w:r>
    </w:p>
    <w:p w:rsidR="00FA0883" w:rsidRPr="00FA0883" w:rsidRDefault="00FA0883" w:rsidP="00FA0883">
      <w:pPr>
        <w:autoSpaceDE w:val="0"/>
        <w:autoSpaceDN w:val="0"/>
        <w:adjustRightInd w:val="0"/>
        <w:spacing w:after="200"/>
        <w:jc w:val="both"/>
        <w:rPr>
          <w:rFonts w:eastAsia="Arial Unicode MS" w:cs="Arial Unicode MS"/>
          <w:b/>
          <w:sz w:val="24"/>
          <w:szCs w:val="24"/>
          <w:highlight w:val="yellow"/>
          <w:lang w:eastAsia="en-US"/>
        </w:rPr>
      </w:pP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rFonts w:eastAsia="Calibri"/>
          <w:szCs w:val="28"/>
          <w:lang w:eastAsia="en-US"/>
        </w:rPr>
        <w:t xml:space="preserve">41. </w:t>
      </w:r>
      <w:r w:rsidRPr="00FA0883">
        <w:rPr>
          <w:bCs/>
          <w:szCs w:val="28"/>
        </w:rPr>
        <w:t>Административные процедуры, осуществляемые при предоставлении муниципальной услуги</w:t>
      </w:r>
      <w:r w:rsidRPr="00FA0883">
        <w:rPr>
          <w:rFonts w:eastAsia="Calibri"/>
          <w:szCs w:val="28"/>
          <w:lang w:eastAsia="en-US"/>
        </w:rPr>
        <w:t xml:space="preserve"> в электронной форме, включают в себя</w:t>
      </w:r>
      <w:r w:rsidRPr="00FA0883">
        <w:rPr>
          <w:bCs/>
          <w:szCs w:val="28"/>
        </w:rPr>
        <w:t>:</w:t>
      </w:r>
    </w:p>
    <w:p w:rsidR="00FA0883" w:rsidRPr="00FA0883" w:rsidRDefault="00FA0883" w:rsidP="00FA0883">
      <w:pPr>
        <w:spacing w:after="20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>прием и регистрация заявления, поступившего через ЕПГУ;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>рассмотрение заявления руководителем и передача его на исполнение;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>подготовка и выдача (направление) результата предоставления муниципальной услуги заявителю через ЕПГУ.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</w:p>
    <w:p w:rsidR="00FA0883" w:rsidRPr="00FA0883" w:rsidRDefault="00FA0883" w:rsidP="00FA0883">
      <w:pPr>
        <w:widowControl w:val="0"/>
        <w:ind w:firstLine="709"/>
        <w:contextualSpacing/>
        <w:jc w:val="center"/>
        <w:rPr>
          <w:b/>
          <w:bCs/>
          <w:szCs w:val="28"/>
        </w:rPr>
      </w:pPr>
      <w:r w:rsidRPr="00FA0883">
        <w:rPr>
          <w:b/>
          <w:bCs/>
          <w:szCs w:val="28"/>
        </w:rPr>
        <w:t>27. Прием и регистрация заявления, поступившего через ЕПГУ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>42. Основанием для начала административной процедуры является поступление заявления и прилагаемых к нему документов (при наличии), в      РИС УИЛО с использованием ЕПГУ в адрес Управления.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>Заявление, поступившее через ЕПГУ, распечатывается на бумажном носителе должностным лицом отдела с последующей передачей должностному лицу Управления, ответственному за прием и регистрацию входящей и исходящей корреспонденции, которое регистрирует заявление в журнале регистрации входящей корреспонденции с присвоением номера в СЭД «Дело» и передает зарегистрированное заявление начальнику Управления.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>Максимальный срок выполнения административной процедуры -                    1 рабочий день.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>Критерии принятия решения: поступление заявления в Управление.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>Результатом административной процедуры является прием, регистрация заявления и передача заявления начальнику Управления.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lastRenderedPageBreak/>
        <w:t>Способом фиксации исполнения административной процедуры является внесение записи о приеме и регистрации заявления в журнале регистрации входящей и исходящей корреспонденции с присвоением регистрационного номера в СЭД «Дело».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</w:p>
    <w:p w:rsidR="00FA0883" w:rsidRPr="00FA0883" w:rsidRDefault="00FA0883" w:rsidP="00FA0883">
      <w:pPr>
        <w:widowControl w:val="0"/>
        <w:ind w:firstLine="709"/>
        <w:contextualSpacing/>
        <w:jc w:val="center"/>
        <w:rPr>
          <w:b/>
          <w:bCs/>
          <w:szCs w:val="28"/>
        </w:rPr>
      </w:pPr>
      <w:r w:rsidRPr="00FA0883">
        <w:rPr>
          <w:b/>
          <w:bCs/>
          <w:szCs w:val="28"/>
        </w:rPr>
        <w:t xml:space="preserve">28. Рассмотрение заявления руководителем </w:t>
      </w:r>
    </w:p>
    <w:p w:rsidR="00FA0883" w:rsidRPr="00FA0883" w:rsidRDefault="00FA0883" w:rsidP="00FA0883">
      <w:pPr>
        <w:widowControl w:val="0"/>
        <w:ind w:firstLine="709"/>
        <w:contextualSpacing/>
        <w:jc w:val="center"/>
        <w:rPr>
          <w:b/>
          <w:bCs/>
          <w:szCs w:val="28"/>
        </w:rPr>
      </w:pPr>
      <w:r w:rsidRPr="00FA0883">
        <w:rPr>
          <w:b/>
          <w:bCs/>
          <w:szCs w:val="28"/>
        </w:rPr>
        <w:t>и передача его на исполнение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/>
          <w:bCs/>
          <w:szCs w:val="28"/>
        </w:rPr>
      </w:pP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 xml:space="preserve">43. Административная процедура ведется в установленном для письменного заявления порядке рассмотрения заявления и передачи его на исполнение, предусмотренном </w:t>
      </w:r>
      <w:hyperlink w:anchor="P315">
        <w:r w:rsidRPr="00FA0883">
          <w:rPr>
            <w:bCs/>
            <w:szCs w:val="28"/>
          </w:rPr>
          <w:t>подразделом 24</w:t>
        </w:r>
      </w:hyperlink>
      <w:r w:rsidRPr="00FA0883">
        <w:rPr>
          <w:bCs/>
          <w:szCs w:val="28"/>
        </w:rPr>
        <w:t xml:space="preserve"> административного регламента.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</w:p>
    <w:p w:rsidR="00FA0883" w:rsidRPr="00FA0883" w:rsidRDefault="00FA0883" w:rsidP="00FA0883">
      <w:pPr>
        <w:widowControl w:val="0"/>
        <w:ind w:firstLine="709"/>
        <w:contextualSpacing/>
        <w:jc w:val="center"/>
        <w:rPr>
          <w:b/>
          <w:bCs/>
          <w:szCs w:val="28"/>
        </w:rPr>
      </w:pPr>
      <w:r w:rsidRPr="00FA0883">
        <w:rPr>
          <w:b/>
          <w:bCs/>
          <w:szCs w:val="28"/>
        </w:rPr>
        <w:t>29. Подготовка и выдача (направление) результата</w:t>
      </w:r>
    </w:p>
    <w:p w:rsidR="00FA0883" w:rsidRPr="00FA0883" w:rsidRDefault="00FA0883" w:rsidP="00FA0883">
      <w:pPr>
        <w:widowControl w:val="0"/>
        <w:ind w:firstLine="709"/>
        <w:contextualSpacing/>
        <w:jc w:val="center"/>
        <w:rPr>
          <w:b/>
          <w:bCs/>
          <w:szCs w:val="28"/>
        </w:rPr>
      </w:pPr>
      <w:r w:rsidRPr="00FA0883">
        <w:rPr>
          <w:b/>
          <w:bCs/>
          <w:szCs w:val="28"/>
        </w:rPr>
        <w:t>предоставления муниципальной услуги заявителю через ЕПГУ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>44. Основанием для начала административной процедуры является передача заявления на исполнение должностному лицу отдела.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 xml:space="preserve">На основании сведений, содержащихся в реестре муниципального имущества города Липецка, должностное лицо отдела готовит решение о предоставлении выписки из реестра муниципального имущества города Липецка, либо уведомление об отсутствии сведений в реестре муниципального имущества города Липецка. 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>В случае наличия оснований для отказа в предоставлении муниципальной услуги должностное лицо отдела готовит решение об отказе в выдаче выписки из реестра муниципального имущества города Липецка.</w:t>
      </w:r>
    </w:p>
    <w:p w:rsidR="00FA0883" w:rsidRPr="00FA0883" w:rsidRDefault="00FA0883" w:rsidP="00FA0883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Должностное лицо отдела загружает электронные образы документов, являющихся результатом предоставления муниципальной услуги, в РИС УИЛО. В личный кабинет заявителя на ЕПГУ автоматически направляется сформированный в РИС УИЛО результат предоставления муниципальной услуги.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>Максимальный срок выполнения административной процедуры -                     2 рабочих дня.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>Критерии принятия решений: наличие либо отсутствие сведений об объекте недвижимости в реестре муниципального имущества города Липецка, а также наличие либо отсутствие оснований для принятия решения об отказе в выдаче выписки из реестра муниципального имущества города Липецка.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>Результатом административной процедуры является выдача решения о предоставлении выписки из реестра муниципального имущества города Липецка, либо уведомления об отсутствии сведений в реестре муниципального имущества города Липецка, либо решение об отказе в выдаче выписки в выдаче выписки из реестра муниципального имущества города Липецка.</w:t>
      </w:r>
    </w:p>
    <w:p w:rsidR="00FA0883" w:rsidRPr="00FA0883" w:rsidRDefault="00FA0883" w:rsidP="00FA0883">
      <w:pPr>
        <w:widowControl w:val="0"/>
        <w:ind w:firstLine="709"/>
        <w:contextualSpacing/>
        <w:jc w:val="both"/>
        <w:rPr>
          <w:bCs/>
          <w:szCs w:val="28"/>
        </w:rPr>
      </w:pPr>
      <w:r w:rsidRPr="00FA0883">
        <w:rPr>
          <w:bCs/>
          <w:szCs w:val="28"/>
        </w:rPr>
        <w:t xml:space="preserve">Способ фиксации результата административной процедуры: внесение сведений в журнал регистрации исходящей корреспонденции с присвоением </w:t>
      </w:r>
      <w:r w:rsidRPr="00FA0883">
        <w:rPr>
          <w:bCs/>
          <w:szCs w:val="28"/>
        </w:rPr>
        <w:lastRenderedPageBreak/>
        <w:t>регистрационного номера в СЭД «Дело» и внесение сведений в РИС УИЛО.</w:t>
      </w: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both"/>
        <w:outlineLvl w:val="1"/>
        <w:rPr>
          <w:rFonts w:eastAsia="Calibri"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ab/>
      </w:r>
    </w:p>
    <w:p w:rsidR="00FA0883" w:rsidRPr="00FA0883" w:rsidRDefault="00FA0883" w:rsidP="00FA0883">
      <w:pPr>
        <w:numPr>
          <w:ilvl w:val="0"/>
          <w:numId w:val="44"/>
        </w:numPr>
        <w:autoSpaceDE w:val="0"/>
        <w:autoSpaceDN w:val="0"/>
        <w:adjustRightInd w:val="0"/>
        <w:spacing w:after="200" w:line="276" w:lineRule="auto"/>
        <w:ind w:right="-2"/>
        <w:contextualSpacing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Порядок осуществления административных процедур</w:t>
      </w:r>
    </w:p>
    <w:p w:rsidR="00FA0883" w:rsidRPr="00FA0883" w:rsidRDefault="00FA0883" w:rsidP="00FA0883">
      <w:pPr>
        <w:autoSpaceDE w:val="0"/>
        <w:autoSpaceDN w:val="0"/>
        <w:adjustRightInd w:val="0"/>
        <w:ind w:left="1095" w:right="-2"/>
        <w:contextualSpacing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(действий) в электронной форме в соответствии</w:t>
      </w:r>
    </w:p>
    <w:p w:rsidR="00FA0883" w:rsidRPr="00FA0883" w:rsidRDefault="00FA0883" w:rsidP="00FA0883">
      <w:pPr>
        <w:autoSpaceDE w:val="0"/>
        <w:autoSpaceDN w:val="0"/>
        <w:adjustRightInd w:val="0"/>
        <w:ind w:left="1095" w:right="-2"/>
        <w:contextualSpacing/>
        <w:jc w:val="center"/>
        <w:outlineLvl w:val="1"/>
        <w:rPr>
          <w:rFonts w:eastAsia="Calibri"/>
          <w:b/>
          <w:bCs/>
          <w:szCs w:val="28"/>
          <w:lang w:eastAsia="en-US"/>
        </w:rPr>
      </w:pPr>
      <w:r w:rsidRPr="00FA0883">
        <w:rPr>
          <w:rFonts w:eastAsia="Calibri"/>
          <w:b/>
          <w:bCs/>
          <w:szCs w:val="28"/>
          <w:lang w:eastAsia="en-US"/>
        </w:rPr>
        <w:t>с положениями статьи 10 Федерального закона № 210-ФЗ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center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45. Формирование заявления.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 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При формировании заявления заявителю обеспечивается: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возможность копирования и сохранения заявления и иных документов, указанных в пункте 18 настоящего административного регламента, необходимых для предоставления муниципальной услуги;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возможность печати на бумажном носителе копии электронной формы заявления;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Сформированное и подписанное заявление и иные документы, необходимые для предоставления муниципальной услуги, направляются в Управление посредством ЕПГУ.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bCs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46. П</w:t>
      </w:r>
      <w:r w:rsidRPr="00FA0883">
        <w:rPr>
          <w:rFonts w:eastAsia="Calibri"/>
          <w:bCs/>
          <w:szCs w:val="28"/>
          <w:lang w:eastAsia="en-US"/>
        </w:rPr>
        <w:t>олучение сведений о ходе рассмотрения заявления.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lastRenderedPageBreak/>
        <w:t>При предоставлении муниципальной услуги в электронной форме заявителю направляется: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уведомление о начале процедуры предоставления муниципальной услуги (о приеме и регистрации заявления и иных документов, необходимых для предоставления муниципальной услуги);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уведомление об окончании предоставления муниципальной услуги с указанием результата рассмотрения документов, необходимых для предоставления муниципальной услуги.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47. Оценка качества предоставления муниципальной услуги.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</w:t>
      </w:r>
      <w:r w:rsidRPr="00FA0883">
        <w:rPr>
          <w:rFonts w:eastAsia="Calibri"/>
          <w:szCs w:val="28"/>
          <w:lang w:eastAsia="en-US"/>
        </w:rPr>
        <w:br/>
        <w:t>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numPr>
          <w:ilvl w:val="0"/>
          <w:numId w:val="44"/>
        </w:numPr>
        <w:suppressAutoHyphens/>
        <w:spacing w:after="200" w:line="276" w:lineRule="auto"/>
        <w:contextualSpacing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 xml:space="preserve">Порядок исправления допущенных опечаток и </w:t>
      </w:r>
    </w:p>
    <w:p w:rsidR="00FA0883" w:rsidRPr="00FA0883" w:rsidRDefault="00FA0883" w:rsidP="00FA0883">
      <w:pPr>
        <w:suppressAutoHyphens/>
        <w:ind w:left="1095"/>
        <w:contextualSpacing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ошибок в выданных в результате предоставления</w:t>
      </w:r>
    </w:p>
    <w:p w:rsidR="00FA0883" w:rsidRPr="00FA0883" w:rsidRDefault="00FA0883" w:rsidP="00FA0883">
      <w:pPr>
        <w:suppressAutoHyphens/>
        <w:ind w:left="1095"/>
        <w:contextualSpacing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муниципальной услуги документах</w:t>
      </w:r>
    </w:p>
    <w:p w:rsidR="00FA0883" w:rsidRPr="00FA0883" w:rsidRDefault="00FA0883" w:rsidP="00FA0883">
      <w:pPr>
        <w:suppressAutoHyphens/>
        <w:ind w:firstLine="709"/>
        <w:contextualSpacing/>
        <w:jc w:val="center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48. В случае выявления заявителем опечаток и ошибок в выданных в результате предоставления муниципальной услуги документах, являющихся результатом предоставления муниципальной услуги, заявитель вправе обратиться в Управление с заявлением об исправлении допущенных опечаток и ошибок в выданных в результате предоставления муниципальной услуги документах.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49. 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Управление заявления об исправлении допущенных опечаток и ошибок в выданных в результате предоставления муниципальной </w:t>
      </w:r>
      <w:r w:rsidRPr="00FA0883">
        <w:rPr>
          <w:rFonts w:eastAsia="Calibri"/>
          <w:szCs w:val="28"/>
          <w:lang w:eastAsia="en-US"/>
        </w:rPr>
        <w:lastRenderedPageBreak/>
        <w:t>услуги документах, представленного заявителем (далее - заявление об исправлении опечаток и ошибок).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50. При обращении об исправлении допущенных опечаток и ошибок заявитель представляет: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заявление об исправлении опечаток и ошибок в произвольной форме с указанием способа получения ответа;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документы, свидетельствующие о наличии опечаток и ошибок и содержащие правильные данные (при наличии);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выданный результат предоставления муниципальной услуги, в котором содержатся опечатки и ошибки.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51. Заявление об исправлении опечаток и ошибок составляется в произвольной форме и может быть подано или направлено лично, посредством почтовой связи на бумажном носителе либо в форме электронных документов с использованием информационно-телекоммуникационной сети «Интернет», а также через МФЦ.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52. Регистрация заявления об исправлении опечаток и ошибок осуществляется в порядке и сроки, установленные </w:t>
      </w:r>
      <w:hyperlink w:anchor="P301">
        <w:r w:rsidRPr="00FA0883">
          <w:rPr>
            <w:rFonts w:eastAsia="Calibri"/>
            <w:szCs w:val="28"/>
            <w:lang w:eastAsia="en-US"/>
          </w:rPr>
          <w:t>подразделом 23</w:t>
        </w:r>
      </w:hyperlink>
      <w:r w:rsidRPr="00FA0883">
        <w:rPr>
          <w:rFonts w:eastAsia="Calibri"/>
          <w:szCs w:val="28"/>
          <w:lang w:eastAsia="en-US"/>
        </w:rPr>
        <w:t xml:space="preserve"> административного регламента.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53. Должностное лицо отдела рассматривает заявление об исправлении опечаток и ошибок, проверяет факт наличия опечаток и ошибок в выданном в результате предоставления муниципальной услуги документе.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53.1. В случае выявления допущенных опечаток и ошибок в выданных в результате предоставления муниципальной услуги документах, должностное лицо отдела устраняет данный недостаток путем подготовки нового результата предоставления муниципальной услуги (</w:t>
      </w:r>
      <w:hyperlink w:anchor="P114">
        <w:r w:rsidRPr="00FA0883">
          <w:rPr>
            <w:rFonts w:eastAsia="Calibri"/>
            <w:szCs w:val="28"/>
            <w:lang w:eastAsia="en-US"/>
          </w:rPr>
          <w:t>пункт 14</w:t>
        </w:r>
      </w:hyperlink>
      <w:r w:rsidRPr="00FA0883">
        <w:rPr>
          <w:rFonts w:eastAsia="Calibri"/>
          <w:szCs w:val="28"/>
          <w:lang w:eastAsia="en-US"/>
        </w:rPr>
        <w:t xml:space="preserve"> административного регламента) в порядке, установленном настоящим административным регламентом.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53.2. В случае отсутствия опечаток и ошибок в документах, выданных в результате предоставления муниципальной услуги, должностное лицо отдела подготавливает письменное уведомление заявителю об отсутствии таких опечаток и ошибок и передает на подпись начальнику Управления.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54. 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Управления, ответственному за прием и регистрацию входящей и исходящей корреспонденции.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55. Должностное лицо Управления, ответственное за прием и регистрацию входящей и исходящей корреспонденции, регистрирует новый результат предоставления муниципальной услуги (</w:t>
      </w:r>
      <w:hyperlink w:anchor="P114">
        <w:r w:rsidRPr="00FA0883">
          <w:rPr>
            <w:rFonts w:eastAsia="Calibri"/>
            <w:szCs w:val="28"/>
            <w:lang w:eastAsia="en-US"/>
          </w:rPr>
          <w:t>пункт 14</w:t>
        </w:r>
      </w:hyperlink>
      <w:r w:rsidRPr="00FA0883">
        <w:rPr>
          <w:rFonts w:eastAsia="Calibri"/>
          <w:szCs w:val="28"/>
          <w:lang w:eastAsia="en-US"/>
        </w:rPr>
        <w:t xml:space="preserve"> административного регламента)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номера в единой системе электронного документооборота и выдает (направляет) его заявителю способом, указанным в заявлении об исправлении опечаток и ошибок.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lastRenderedPageBreak/>
        <w:t>56. Максимальный срок для исправления допущенных опечаток и ошибок в выданных в результате предоставления муниципальной услуги документах - 5 дней со дня поступления заявления об исправлении опечаток и ошибок.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57. Критерии принятия решения: наличие или отсутствие опечаток и ошибок.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58. Результатом является: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- в случае наличия опечаток и ошибок в выданных в результате предоставления муниципальной услуги документах - выдача (направление) заявителю нового результата предоставления муниципальной услуги взамен ранее выданного документа, являющегося результатом предоставления муниципальной услуги;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- в случае отсутствия опечаток и ошибок в выданных в результате предоставления муниципальной услуги документах - выдача (направление) заявителю уведомления об отсутствии таких опечаток и ошибок способом, указанным в заявлении об исправлении опечаток и ошибок.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Способ фиксации: внесение сведений в журнал регистрации исходящей корреспонденции с присвоением регистрационного номера в СЭД «Дело».</w:t>
      </w: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b/>
          <w:bCs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b/>
          <w:bCs/>
          <w:szCs w:val="28"/>
        </w:rPr>
      </w:pPr>
      <w:r w:rsidRPr="00FA0883">
        <w:rPr>
          <w:b/>
          <w:bCs/>
          <w:szCs w:val="28"/>
        </w:rPr>
        <w:t>Раздел IV. ФОРМЫ КОНТРОЛЯ ЗА ИСПОЛНЕНИЕМ АДМИНИСТРАТИВНОГО РЕГЛАМЕНТА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b/>
          <w:bCs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b/>
          <w:bCs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2"/>
        <w:rPr>
          <w:b/>
          <w:bCs/>
          <w:szCs w:val="28"/>
        </w:rPr>
      </w:pPr>
      <w:r w:rsidRPr="00FA0883">
        <w:rPr>
          <w:b/>
          <w:szCs w:val="28"/>
        </w:rPr>
        <w:t xml:space="preserve">32. </w:t>
      </w:r>
      <w:r w:rsidRPr="00FA0883">
        <w:rPr>
          <w:b/>
          <w:bCs/>
          <w:szCs w:val="28"/>
        </w:rPr>
        <w:t>Порядок осуществления текущего контроля за соблюдением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rPr>
          <w:b/>
          <w:bCs/>
          <w:szCs w:val="28"/>
        </w:rPr>
      </w:pPr>
      <w:r w:rsidRPr="00FA0883">
        <w:rPr>
          <w:b/>
          <w:bCs/>
          <w:szCs w:val="28"/>
        </w:rPr>
        <w:t>и исполнением ответственными должностными лицами положений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rPr>
          <w:b/>
          <w:bCs/>
          <w:szCs w:val="28"/>
        </w:rPr>
      </w:pPr>
      <w:r w:rsidRPr="00FA0883">
        <w:rPr>
          <w:b/>
          <w:bCs/>
          <w:szCs w:val="28"/>
        </w:rPr>
        <w:t>регламента и иных нормативных правовых актов,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rPr>
          <w:b/>
          <w:bCs/>
          <w:szCs w:val="28"/>
        </w:rPr>
      </w:pPr>
      <w:r w:rsidRPr="00FA0883">
        <w:rPr>
          <w:b/>
          <w:bCs/>
          <w:szCs w:val="28"/>
        </w:rPr>
        <w:t>устанавливающих требования к предоставлению муниципальной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rPr>
          <w:b/>
          <w:bCs/>
          <w:szCs w:val="28"/>
        </w:rPr>
      </w:pPr>
      <w:r w:rsidRPr="00FA0883">
        <w:rPr>
          <w:b/>
          <w:bCs/>
          <w:szCs w:val="28"/>
        </w:rPr>
        <w:t>услуги, а также принятием ими решений</w:t>
      </w:r>
    </w:p>
    <w:p w:rsidR="00FA0883" w:rsidRPr="00FA0883" w:rsidRDefault="00FA0883" w:rsidP="00FA0883">
      <w:pPr>
        <w:widowControl w:val="0"/>
        <w:autoSpaceDE w:val="0"/>
        <w:autoSpaceDN w:val="0"/>
        <w:jc w:val="both"/>
        <w:rPr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 w:val="22"/>
        </w:rPr>
      </w:pPr>
      <w:r w:rsidRPr="00FA0883">
        <w:rPr>
          <w:szCs w:val="28"/>
        </w:rPr>
        <w:t xml:space="preserve">59. Текущий контроль за соблюдением порядка и стандарта предоставления муниципальной услуги, административных процедур по предоставлению муниципальной услуги и принятием решений должностными лицами Управления осуществляется начальником Управления. 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Текущий контроль осуществляется путем проведения плановых и внеплановых проверок.</w:t>
      </w:r>
    </w:p>
    <w:p w:rsidR="00FA0883" w:rsidRPr="00FA0883" w:rsidRDefault="00FA0883" w:rsidP="00FA0883">
      <w:pPr>
        <w:widowControl w:val="0"/>
        <w:autoSpaceDE w:val="0"/>
        <w:autoSpaceDN w:val="0"/>
        <w:jc w:val="both"/>
        <w:rPr>
          <w:szCs w:val="28"/>
        </w:rPr>
      </w:pPr>
    </w:p>
    <w:p w:rsidR="00FA0883" w:rsidRPr="00FA0883" w:rsidRDefault="00FA0883" w:rsidP="00FA0883">
      <w:pPr>
        <w:numPr>
          <w:ilvl w:val="0"/>
          <w:numId w:val="45"/>
        </w:numPr>
        <w:autoSpaceDE w:val="0"/>
        <w:autoSpaceDN w:val="0"/>
        <w:adjustRightInd w:val="0"/>
        <w:spacing w:after="200" w:line="276" w:lineRule="auto"/>
        <w:jc w:val="center"/>
        <w:outlineLvl w:val="2"/>
        <w:rPr>
          <w:b/>
          <w:bCs/>
          <w:szCs w:val="28"/>
        </w:rPr>
      </w:pPr>
      <w:r w:rsidRPr="00FA0883">
        <w:rPr>
          <w:b/>
          <w:bCs/>
          <w:szCs w:val="28"/>
        </w:rPr>
        <w:t xml:space="preserve"> Порядок и периодичность осуществления плановых 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2"/>
        <w:rPr>
          <w:b/>
          <w:bCs/>
          <w:szCs w:val="28"/>
        </w:rPr>
      </w:pPr>
      <w:r w:rsidRPr="00FA0883">
        <w:rPr>
          <w:b/>
          <w:bCs/>
          <w:szCs w:val="28"/>
        </w:rPr>
        <w:t>и внеплановых проверок полноты и качества исполнения административного регламента, в том числе порядок и формы контроля за полнотой и качеством предоставления муниципальной услуги</w:t>
      </w:r>
    </w:p>
    <w:p w:rsidR="00FA0883" w:rsidRPr="00FA0883" w:rsidRDefault="00FA0883" w:rsidP="00FA0883">
      <w:pPr>
        <w:widowControl w:val="0"/>
        <w:autoSpaceDE w:val="0"/>
        <w:autoSpaceDN w:val="0"/>
        <w:jc w:val="both"/>
        <w:rPr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  <w:shd w:val="clear" w:color="auto" w:fill="FFFFFF"/>
        </w:rPr>
        <w:lastRenderedPageBreak/>
        <w:t>60</w:t>
      </w:r>
      <w:r w:rsidRPr="00FA0883">
        <w:rPr>
          <w:szCs w:val="28"/>
        </w:rPr>
        <w:t xml:space="preserve">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 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61. Проведение проверок может носить плановый характер (осуществляться на основании годовых планов работы, но не реже 1 раза в год) и внеплановый характер.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62.</w:t>
      </w:r>
      <w:r w:rsidRPr="00FA0883">
        <w:rPr>
          <w:color w:val="FF0000"/>
          <w:szCs w:val="28"/>
        </w:rPr>
        <w:t xml:space="preserve"> </w:t>
      </w:r>
      <w:r w:rsidRPr="00FA0883">
        <w:rPr>
          <w:szCs w:val="28"/>
        </w:rPr>
        <w:t>Проверки полноты и качества предоставления муниципальной услуги осуществляются на основании приказа начальника Управления. Для проведения проверки формируется комиссия, деятельность которой осуществляется в соответствии с приказом начальника Управления.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63.</w:t>
      </w:r>
      <w:r w:rsidRPr="00FA0883">
        <w:rPr>
          <w:color w:val="FF0000"/>
          <w:szCs w:val="28"/>
        </w:rPr>
        <w:t xml:space="preserve"> </w:t>
      </w:r>
      <w:r w:rsidRPr="00FA0883">
        <w:rPr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64. Результаты проведенных проверок оформляются в виде акта проверки. В случае выявления нарушений прав заявителей начальником 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FA0883" w:rsidRPr="00FA0883" w:rsidRDefault="00FA0883" w:rsidP="00FA0883">
      <w:pPr>
        <w:numPr>
          <w:ilvl w:val="0"/>
          <w:numId w:val="45"/>
        </w:numPr>
        <w:autoSpaceDE w:val="0"/>
        <w:autoSpaceDN w:val="0"/>
        <w:adjustRightInd w:val="0"/>
        <w:spacing w:after="200" w:line="276" w:lineRule="auto"/>
        <w:ind w:firstLine="720"/>
        <w:jc w:val="center"/>
        <w:rPr>
          <w:b/>
          <w:bCs/>
          <w:szCs w:val="28"/>
        </w:rPr>
      </w:pPr>
      <w:r w:rsidRPr="00FA0883">
        <w:rPr>
          <w:b/>
          <w:bCs/>
          <w:szCs w:val="28"/>
        </w:rPr>
        <w:t>Ответственность должностных лиц органа, исполнения административного регламента, за решения и действия (бездействие), принимаемые (осуществляемые) ими в ходе предоставления</w:t>
      </w:r>
    </w:p>
    <w:p w:rsidR="00FA0883" w:rsidRPr="00FA0883" w:rsidRDefault="00FA0883" w:rsidP="00FA0883">
      <w:pPr>
        <w:widowControl w:val="0"/>
        <w:autoSpaceDE w:val="0"/>
        <w:autoSpaceDN w:val="0"/>
        <w:ind w:left="567"/>
        <w:jc w:val="center"/>
        <w:rPr>
          <w:b/>
          <w:bCs/>
          <w:szCs w:val="28"/>
        </w:rPr>
      </w:pPr>
      <w:r w:rsidRPr="00FA0883">
        <w:rPr>
          <w:b/>
          <w:bCs/>
          <w:szCs w:val="28"/>
        </w:rPr>
        <w:t>муниципальной услуги</w:t>
      </w:r>
    </w:p>
    <w:p w:rsidR="00FA0883" w:rsidRPr="00FA0883" w:rsidRDefault="00FA0883" w:rsidP="00FA0883">
      <w:pPr>
        <w:widowControl w:val="0"/>
        <w:autoSpaceDE w:val="0"/>
        <w:autoSpaceDN w:val="0"/>
        <w:jc w:val="both"/>
        <w:rPr>
          <w:szCs w:val="28"/>
        </w:rPr>
      </w:pPr>
    </w:p>
    <w:p w:rsidR="00FA0883" w:rsidRPr="00FA0883" w:rsidRDefault="00FA0883" w:rsidP="00FA0883">
      <w:pPr>
        <w:suppressAutoHyphens/>
        <w:ind w:firstLine="709"/>
        <w:contextualSpacing/>
        <w:jc w:val="both"/>
        <w:rPr>
          <w:szCs w:val="28"/>
        </w:rPr>
      </w:pPr>
      <w:r w:rsidRPr="00FA0883">
        <w:rPr>
          <w:rFonts w:eastAsia="Calibri"/>
          <w:szCs w:val="28"/>
          <w:lang w:eastAsia="en-US"/>
        </w:rPr>
        <w:t xml:space="preserve">65. </w:t>
      </w:r>
      <w:r w:rsidRPr="00FA0883">
        <w:rPr>
          <w:szCs w:val="28"/>
        </w:rPr>
        <w:t>По результатам проведенных проверок, в случае выявления нарушений положений настоящего административного регламента, нормативных правовых актов Липецкой области, осуществляется привлечение виновных лиц к ответственности в соответствии с законодательством Российской Федерации.</w:t>
      </w:r>
    </w:p>
    <w:p w:rsidR="00FA0883" w:rsidRPr="00FA0883" w:rsidRDefault="00FA0883" w:rsidP="00FA0883">
      <w:pPr>
        <w:suppressAutoHyphens/>
        <w:ind w:firstLine="567"/>
        <w:contextualSpacing/>
        <w:jc w:val="both"/>
        <w:rPr>
          <w:szCs w:val="28"/>
        </w:rPr>
      </w:pPr>
      <w:r w:rsidRPr="00FA0883">
        <w:rPr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FA0883" w:rsidRPr="00FA0883" w:rsidRDefault="00FA0883" w:rsidP="00FA0883">
      <w:pPr>
        <w:numPr>
          <w:ilvl w:val="0"/>
          <w:numId w:val="45"/>
        </w:numPr>
        <w:autoSpaceDE w:val="0"/>
        <w:autoSpaceDN w:val="0"/>
        <w:adjustRightInd w:val="0"/>
        <w:spacing w:after="200" w:line="276" w:lineRule="auto"/>
        <w:ind w:firstLine="567"/>
        <w:jc w:val="center"/>
        <w:outlineLvl w:val="2"/>
        <w:rPr>
          <w:b/>
          <w:bCs/>
          <w:szCs w:val="28"/>
        </w:rPr>
      </w:pPr>
      <w:r w:rsidRPr="00FA0883">
        <w:rPr>
          <w:b/>
          <w:bCs/>
          <w:szCs w:val="28"/>
        </w:rPr>
        <w:t>Положения, характеризующие требования к порядку</w:t>
      </w:r>
    </w:p>
    <w:p w:rsidR="00FA0883" w:rsidRPr="00FA0883" w:rsidRDefault="00FA0883" w:rsidP="00FA0883">
      <w:pPr>
        <w:autoSpaceDE w:val="0"/>
        <w:autoSpaceDN w:val="0"/>
        <w:adjustRightInd w:val="0"/>
        <w:ind w:left="567"/>
        <w:jc w:val="center"/>
        <w:outlineLvl w:val="2"/>
        <w:rPr>
          <w:b/>
          <w:bCs/>
          <w:szCs w:val="28"/>
        </w:rPr>
      </w:pPr>
      <w:r w:rsidRPr="00FA0883">
        <w:rPr>
          <w:b/>
          <w:bCs/>
          <w:szCs w:val="28"/>
        </w:rPr>
        <w:t>и формам контроля за исполнением административного</w:t>
      </w:r>
    </w:p>
    <w:p w:rsidR="00FA0883" w:rsidRPr="00FA0883" w:rsidRDefault="00FA0883" w:rsidP="00FA0883">
      <w:pPr>
        <w:autoSpaceDE w:val="0"/>
        <w:autoSpaceDN w:val="0"/>
        <w:adjustRightInd w:val="0"/>
        <w:ind w:left="567"/>
        <w:jc w:val="center"/>
        <w:outlineLvl w:val="2"/>
        <w:rPr>
          <w:b/>
          <w:bCs/>
          <w:szCs w:val="28"/>
        </w:rPr>
      </w:pPr>
      <w:r w:rsidRPr="00FA0883">
        <w:rPr>
          <w:b/>
          <w:bCs/>
          <w:szCs w:val="28"/>
        </w:rPr>
        <w:t xml:space="preserve">регламента, в том числе со стороны граждан, их объединений </w:t>
      </w:r>
    </w:p>
    <w:p w:rsidR="00FA0883" w:rsidRPr="00FA0883" w:rsidRDefault="00FA0883" w:rsidP="00FA0883">
      <w:pPr>
        <w:autoSpaceDE w:val="0"/>
        <w:autoSpaceDN w:val="0"/>
        <w:adjustRightInd w:val="0"/>
        <w:ind w:left="567"/>
        <w:jc w:val="center"/>
        <w:outlineLvl w:val="2"/>
        <w:rPr>
          <w:b/>
          <w:bCs/>
          <w:szCs w:val="28"/>
        </w:rPr>
      </w:pPr>
      <w:r w:rsidRPr="00FA0883">
        <w:rPr>
          <w:b/>
          <w:bCs/>
          <w:szCs w:val="28"/>
        </w:rPr>
        <w:t>и организаций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2"/>
        <w:rPr>
          <w:b/>
          <w:bCs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lastRenderedPageBreak/>
        <w:t>66. Граждане,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Управление, а также путем обжалования действий (бездействия) и решений, осуществляемых (принятых) в ходе исполнения административного регламента, в Управление.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b/>
          <w:bCs/>
          <w:szCs w:val="28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/>
        <w:jc w:val="center"/>
        <w:rPr>
          <w:b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b/>
          <w:bCs/>
          <w:szCs w:val="28"/>
        </w:rPr>
      </w:pPr>
      <w:r w:rsidRPr="00FA0883">
        <w:rPr>
          <w:b/>
          <w:bCs/>
          <w:szCs w:val="28"/>
        </w:rPr>
        <w:t xml:space="preserve">Раздел V. ДОСУДЕБНЫЙ (ВНЕСУДЕБНЫЙ) ПОРЯДОК ОБЖАЛОВАНИЯ РЕШЕНИЙ И ДЕЙСТВИЙ (БЕЗДЕЙСТВИЯ) 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b/>
          <w:bCs/>
          <w:szCs w:val="28"/>
        </w:rPr>
      </w:pPr>
      <w:r w:rsidRPr="00FA0883">
        <w:rPr>
          <w:b/>
          <w:bCs/>
          <w:szCs w:val="28"/>
        </w:rPr>
        <w:t>ОРГАНА, ПРЕДОСТАВЛЯЮЩЕГО МУНИЦИПАЛЬНУЮ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rPr>
          <w:b/>
          <w:bCs/>
          <w:szCs w:val="28"/>
        </w:rPr>
      </w:pPr>
      <w:r w:rsidRPr="00FA0883">
        <w:rPr>
          <w:b/>
          <w:bCs/>
          <w:szCs w:val="28"/>
        </w:rPr>
        <w:t>УСЛУГУ, А ТАКЖЕ ЕГО ДОЛЖНОСТНЫХ ЛИЦ, МУНИЦИПАЛЬНЫХ СЛУЖАЩИХ, РАБОТНИКОВ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rPr>
          <w:b/>
          <w:bCs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jc w:val="center"/>
        <w:rPr>
          <w:b/>
          <w:bCs/>
          <w:szCs w:val="28"/>
        </w:rPr>
      </w:pPr>
    </w:p>
    <w:p w:rsidR="00FA0883" w:rsidRPr="00FA0883" w:rsidRDefault="00FA0883" w:rsidP="00FA0883">
      <w:pPr>
        <w:numPr>
          <w:ilvl w:val="0"/>
          <w:numId w:val="45"/>
        </w:numPr>
        <w:autoSpaceDE w:val="0"/>
        <w:autoSpaceDN w:val="0"/>
        <w:adjustRightInd w:val="0"/>
        <w:spacing w:after="200" w:line="276" w:lineRule="auto"/>
        <w:ind w:firstLine="709"/>
        <w:jc w:val="center"/>
        <w:outlineLvl w:val="2"/>
        <w:rPr>
          <w:b/>
          <w:bCs/>
          <w:szCs w:val="28"/>
        </w:rPr>
      </w:pPr>
      <w:r w:rsidRPr="00FA0883">
        <w:rPr>
          <w:b/>
          <w:bCs/>
          <w:szCs w:val="28"/>
        </w:rPr>
        <w:t xml:space="preserve"> Информация для заявителя о его праве на досудебное (внесудебное) обжалование действий (бездействия) и решений,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center"/>
        <w:outlineLvl w:val="2"/>
        <w:rPr>
          <w:b/>
          <w:bCs/>
          <w:szCs w:val="28"/>
        </w:rPr>
      </w:pPr>
      <w:r w:rsidRPr="00FA0883">
        <w:rPr>
          <w:b/>
          <w:bCs/>
          <w:szCs w:val="28"/>
        </w:rPr>
        <w:t>а также должностных лиц, принятых (осуществляемых) в ходе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  <w:szCs w:val="28"/>
        </w:rPr>
      </w:pPr>
      <w:r w:rsidRPr="00FA0883">
        <w:rPr>
          <w:b/>
          <w:bCs/>
          <w:szCs w:val="28"/>
        </w:rPr>
        <w:t>предоставления муниципальной услуги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center"/>
        <w:rPr>
          <w:szCs w:val="28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Cs w:val="28"/>
          <w:lang w:eastAsia="en-US"/>
        </w:rPr>
      </w:pPr>
      <w:bookmarkStart w:id="8" w:name="_Hlk121143831"/>
      <w:r w:rsidRPr="00FA0883">
        <w:rPr>
          <w:rFonts w:eastAsia="Calibri"/>
          <w:color w:val="000000"/>
          <w:szCs w:val="28"/>
          <w:lang w:eastAsia="en-US"/>
        </w:rPr>
        <w:t xml:space="preserve">67. </w:t>
      </w:r>
      <w:bookmarkEnd w:id="8"/>
      <w:r w:rsidRPr="00FA0883">
        <w:rPr>
          <w:rFonts w:eastAsia="Calibri"/>
          <w:color w:val="000000"/>
          <w:szCs w:val="28"/>
          <w:lang w:eastAsia="en-US"/>
        </w:rPr>
        <w:t xml:space="preserve">Заявитель имеет право на досудебное (внесудебное) обжалование действий (бездействия) и решений, принятых (осуществляемых) должностными лицами Управления в ходе предоставления муниципальной услуги в порядке, предусмотренном Федеральным </w:t>
      </w:r>
      <w:hyperlink r:id="rId16">
        <w:r w:rsidRPr="00FA0883">
          <w:rPr>
            <w:rFonts w:eastAsia="Calibri"/>
            <w:szCs w:val="28"/>
            <w:lang w:eastAsia="en-US"/>
          </w:rPr>
          <w:t>законом</w:t>
        </w:r>
      </w:hyperlink>
      <w:r w:rsidRPr="00FA0883">
        <w:rPr>
          <w:rFonts w:eastAsia="Calibri"/>
          <w:color w:val="000000"/>
          <w:szCs w:val="28"/>
          <w:lang w:eastAsia="en-US"/>
        </w:rPr>
        <w:t>.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b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b/>
          <w:szCs w:val="28"/>
        </w:rPr>
      </w:pPr>
      <w:r w:rsidRPr="00FA0883">
        <w:rPr>
          <w:rFonts w:cs="Calibri"/>
          <w:b/>
          <w:szCs w:val="28"/>
        </w:rPr>
        <w:t>37. Полный перечень оснований для подачи жалобы</w:t>
      </w:r>
    </w:p>
    <w:p w:rsidR="00FA0883" w:rsidRPr="00FA0883" w:rsidRDefault="00FA0883" w:rsidP="00FA0883">
      <w:pPr>
        <w:widowControl w:val="0"/>
        <w:autoSpaceDE w:val="0"/>
        <w:autoSpaceDN w:val="0"/>
        <w:jc w:val="both"/>
        <w:outlineLvl w:val="1"/>
        <w:rPr>
          <w:rFonts w:cs="Calibri"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>68. Заявитель может обратиться с жалобой, в том числе в следующих случаях: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>нарушение срока регистрации заявления заявителя о предоставлении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>нарушение срока предоставления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правовыми актами </w:t>
      </w:r>
      <w:r w:rsidRPr="00FA0883">
        <w:rPr>
          <w:rFonts w:cs="Calibri"/>
          <w:szCs w:val="28"/>
        </w:rPr>
        <w:lastRenderedPageBreak/>
        <w:t>города Липецка для предоставления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>отказ в приеме у заявителя документов для предоставления муниципальной услуги, представление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 для предоставления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</w:t>
      </w:r>
      <w:hyperlink w:anchor="P157">
        <w:r w:rsidRPr="00FA0883">
          <w:rPr>
            <w:rFonts w:cs="Calibri"/>
            <w:szCs w:val="28"/>
          </w:rPr>
          <w:t>подпунктом 4 пункта 20</w:t>
        </w:r>
      </w:hyperlink>
      <w:r w:rsidRPr="00FA0883">
        <w:rPr>
          <w:rFonts w:cs="Calibri"/>
          <w:szCs w:val="28"/>
        </w:rPr>
        <w:t xml:space="preserve"> административного регламента.</w:t>
      </w:r>
    </w:p>
    <w:p w:rsidR="00FA0883" w:rsidRPr="00FA0883" w:rsidRDefault="00FA0883" w:rsidP="00FA0883">
      <w:pPr>
        <w:widowControl w:val="0"/>
        <w:autoSpaceDE w:val="0"/>
        <w:autoSpaceDN w:val="0"/>
        <w:jc w:val="both"/>
        <w:outlineLvl w:val="1"/>
        <w:rPr>
          <w:rFonts w:cs="Calibri"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b/>
          <w:szCs w:val="28"/>
        </w:rPr>
      </w:pPr>
      <w:r w:rsidRPr="00FA0883">
        <w:rPr>
          <w:rFonts w:cs="Calibri"/>
          <w:b/>
          <w:szCs w:val="28"/>
        </w:rPr>
        <w:t>38. Органы местного самоуправления, организации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b/>
          <w:szCs w:val="28"/>
        </w:rPr>
      </w:pPr>
      <w:r w:rsidRPr="00FA0883">
        <w:rPr>
          <w:rFonts w:cs="Calibri"/>
          <w:b/>
          <w:szCs w:val="28"/>
        </w:rPr>
        <w:t>и уполномоченные на рассмотрение жалобы лица, которым может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b/>
          <w:szCs w:val="28"/>
        </w:rPr>
      </w:pPr>
      <w:r w:rsidRPr="00FA0883">
        <w:rPr>
          <w:rFonts w:cs="Calibri"/>
          <w:b/>
          <w:szCs w:val="28"/>
        </w:rPr>
        <w:t>быть направлена жалоба заявителя в досудебном (внесудебном)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b/>
          <w:szCs w:val="28"/>
        </w:rPr>
      </w:pPr>
      <w:r w:rsidRPr="00FA0883">
        <w:rPr>
          <w:rFonts w:cs="Calibri"/>
          <w:b/>
          <w:szCs w:val="28"/>
        </w:rPr>
        <w:t>порядке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>69. Заявители могут обжаловать действия (бездействия) и решения, принятые (осуществляемые) должностными лицами Управления, начальнику Управления, главе города Липецка, заместителю главы администрации города Липецка.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b/>
          <w:szCs w:val="28"/>
        </w:rPr>
      </w:pPr>
      <w:r w:rsidRPr="00FA0883">
        <w:rPr>
          <w:rFonts w:cs="Calibri"/>
          <w:b/>
          <w:szCs w:val="28"/>
        </w:rPr>
        <w:t>39. Способы информирования заявителя о порядке подачи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b/>
          <w:szCs w:val="28"/>
        </w:rPr>
      </w:pPr>
      <w:r w:rsidRPr="00FA0883">
        <w:rPr>
          <w:rFonts w:cs="Calibri"/>
          <w:b/>
          <w:szCs w:val="28"/>
        </w:rPr>
        <w:t xml:space="preserve">и рассмотрения жалобы, в том числе с использованием ЕПГУ 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>70. Информация о порядке подачи и рассмотрения жалобы размещается на информационном стенде Управления, в информационно-телекоммуникационной сети «Интернет» на сайте администрации города, на ЕПГУ, а также может быть сообщена заявителю должностным лицом Управления при личном контакте, с использованием почтовой, телефонной связи, посредством электронной почты.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540"/>
        <w:jc w:val="center"/>
        <w:rPr>
          <w:b/>
          <w:szCs w:val="28"/>
        </w:rPr>
      </w:pPr>
      <w:r w:rsidRPr="00FA0883">
        <w:rPr>
          <w:rFonts w:cs="Calibri"/>
          <w:b/>
          <w:szCs w:val="28"/>
        </w:rPr>
        <w:t xml:space="preserve">40. </w:t>
      </w:r>
      <w:r w:rsidRPr="00FA0883">
        <w:rPr>
          <w:b/>
          <w:szCs w:val="28"/>
        </w:rPr>
        <w:t>Право заявителя на получение информации и документов,</w:t>
      </w:r>
    </w:p>
    <w:p w:rsidR="00FA0883" w:rsidRPr="00FA0883" w:rsidRDefault="00FA0883" w:rsidP="00FA0883">
      <w:pPr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 w:rsidRPr="00FA0883">
        <w:rPr>
          <w:b/>
          <w:szCs w:val="28"/>
        </w:rPr>
        <w:t>необходимых для обоснования и рассмотрения жалобы</w:t>
      </w:r>
    </w:p>
    <w:p w:rsidR="00FA0883" w:rsidRPr="00FA0883" w:rsidRDefault="00FA0883" w:rsidP="00FA0883">
      <w:pPr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>71. Заявитель имеет право на: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>-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>- получение информации и документов, необходимых для обоснования и рассмотрения жалобы.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>72. Ознакомление с документами и материалами, необходимыми для обоснования и рассмотрения жалобы, осуществляется на основании письменного заявления лица (далее - заявление об ознакомлении), обратившегося в Управление, Администрацию с жалобой и приложением документов, подтверждающих полномочия на ознакомление с материалами дела.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>73. Должностные лица Управления, Администрации, ответственные за прием и регистрацию входящей и исходящей корреспонденции, в день поступления заявления об ознакомлении регистрируют данное заявление.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>74. Начальник Управления, глава города Липецка в срок, не превышающий 1 рабочего дня, следующего за днем регистрации заявления об ознакомлении, назначает день и время ознакомления с документами и материалами, необходимыми для обоснования и рассмотрения жалобы, о чем заявителю сообщается (устно или письменно по выбору заявителя) в течение 1 рабочего дня, следующего за днем принятия решения о назначении дня и времени ознакомления с документами и материалами, необходимыми для обоснования и рассмотрения жалобы.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>75. Документы и материалы предоставляются заявителю для ознакомления в течение 3 рабочих дней со дня рассмотрения заявления с учетом требований, установленных Федеральным законом от 27.07.2006 № 152-ФЗ «О персональных данных», Законом Российской Федерации от 21.07.1993 № 5485-1 «О государственной тайне».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b/>
          <w:szCs w:val="28"/>
        </w:rPr>
      </w:pPr>
      <w:r w:rsidRPr="00FA0883">
        <w:rPr>
          <w:rFonts w:cs="Calibri"/>
          <w:b/>
          <w:szCs w:val="28"/>
        </w:rPr>
        <w:t>41. Перечень нормативных правовых актов, регулирующих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b/>
          <w:szCs w:val="28"/>
        </w:rPr>
      </w:pPr>
      <w:r w:rsidRPr="00FA0883">
        <w:rPr>
          <w:rFonts w:cs="Calibri"/>
          <w:b/>
          <w:szCs w:val="28"/>
        </w:rPr>
        <w:t>порядок досудебного (внесудебного) обжалования решений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b/>
          <w:szCs w:val="28"/>
        </w:rPr>
      </w:pPr>
      <w:r w:rsidRPr="00FA0883">
        <w:rPr>
          <w:rFonts w:cs="Calibri"/>
          <w:b/>
          <w:szCs w:val="28"/>
        </w:rPr>
        <w:lastRenderedPageBreak/>
        <w:t>и действий (бездействия) органа, предоставляющего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b/>
          <w:szCs w:val="28"/>
        </w:rPr>
      </w:pPr>
      <w:r w:rsidRPr="00FA0883">
        <w:rPr>
          <w:rFonts w:cs="Calibri"/>
          <w:b/>
          <w:szCs w:val="28"/>
        </w:rPr>
        <w:t>муниципальную услугу, а также его должностных лиц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rFonts w:cs="Calibri"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>76. Досудебное (внесудебное) обжалование решений и действий (бездействия) Управления, его должностных лиц регулируется:</w:t>
      </w:r>
    </w:p>
    <w:p w:rsidR="00FA0883" w:rsidRPr="00FA0883" w:rsidRDefault="00FA0883" w:rsidP="00FA0883">
      <w:pPr>
        <w:widowControl w:val="0"/>
        <w:autoSpaceDE w:val="0"/>
        <w:autoSpaceDN w:val="0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 xml:space="preserve">- Федеральным </w:t>
      </w:r>
      <w:hyperlink r:id="rId17">
        <w:r w:rsidRPr="00FA0883">
          <w:rPr>
            <w:rFonts w:cs="Calibri"/>
            <w:szCs w:val="28"/>
          </w:rPr>
          <w:t>законом</w:t>
        </w:r>
      </w:hyperlink>
      <w:r w:rsidRPr="00FA0883">
        <w:rPr>
          <w:rFonts w:cs="Calibri"/>
          <w:szCs w:val="28"/>
        </w:rPr>
        <w:t>;</w:t>
      </w:r>
    </w:p>
    <w:p w:rsidR="00FA0883" w:rsidRPr="00FA0883" w:rsidRDefault="00FA0883" w:rsidP="00FA0883">
      <w:pPr>
        <w:widowControl w:val="0"/>
        <w:autoSpaceDE w:val="0"/>
        <w:autoSpaceDN w:val="0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 xml:space="preserve">- </w:t>
      </w:r>
      <w:hyperlink r:id="rId18">
        <w:r w:rsidRPr="00FA0883">
          <w:rPr>
            <w:rFonts w:cs="Calibri"/>
            <w:szCs w:val="28"/>
          </w:rPr>
          <w:t>постановлением</w:t>
        </w:r>
      </w:hyperlink>
      <w:r w:rsidRPr="00FA0883">
        <w:rPr>
          <w:rFonts w:cs="Calibri"/>
          <w:szCs w:val="28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  <w:r w:rsidRPr="00FA0883">
        <w:rPr>
          <w:rFonts w:cs="Calibri"/>
          <w:szCs w:val="28"/>
        </w:rPr>
        <w:t>77. Информация, указанная в настоящем подразделе административного регламента, подлежит обязательному размещению на сайте администрации города, на ЕПГУ.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outlineLvl w:val="1"/>
        <w:rPr>
          <w:rFonts w:cs="Calibri"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b/>
          <w:bCs/>
          <w:szCs w:val="28"/>
        </w:rPr>
      </w:pPr>
      <w:r w:rsidRPr="00FA0883">
        <w:rPr>
          <w:b/>
          <w:bCs/>
          <w:iCs/>
          <w:szCs w:val="28"/>
        </w:rPr>
        <w:t>Раздел VI.</w:t>
      </w:r>
      <w:r w:rsidRPr="00FA0883">
        <w:rPr>
          <w:b/>
          <w:bCs/>
          <w:szCs w:val="28"/>
        </w:rPr>
        <w:t xml:space="preserve"> ОСОБЕННОСТИ ВЫПОЛНЕНИЯ АДМИНИСТРАТИВНЫХ ПРОЦЕДУР (ДЕЙСТВИЙ) В МНОГОФУНКЦИОНАЛЬНЫХ 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1"/>
        <w:rPr>
          <w:b/>
          <w:bCs/>
          <w:szCs w:val="28"/>
        </w:rPr>
      </w:pPr>
      <w:r w:rsidRPr="00FA0883">
        <w:rPr>
          <w:b/>
          <w:bCs/>
          <w:szCs w:val="28"/>
        </w:rPr>
        <w:t>ЦЕНТРАХ ПРЕДОСТАВЛЕНИЯ ГОСУДАРСТВЕННЫХ И МУНИЦИПАЛЬНЫХ УСЛУГ</w:t>
      </w:r>
    </w:p>
    <w:p w:rsidR="00FA0883" w:rsidRPr="00FA0883" w:rsidRDefault="00FA0883" w:rsidP="00FA0883">
      <w:pPr>
        <w:autoSpaceDE w:val="0"/>
        <w:autoSpaceDN w:val="0"/>
        <w:adjustRightInd w:val="0"/>
        <w:ind w:right="-2" w:firstLine="567"/>
        <w:jc w:val="center"/>
        <w:outlineLvl w:val="1"/>
        <w:rPr>
          <w:b/>
          <w:bCs/>
          <w:iCs/>
          <w:szCs w:val="28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right="-2" w:firstLine="567"/>
        <w:jc w:val="center"/>
        <w:outlineLvl w:val="1"/>
        <w:rPr>
          <w:b/>
          <w:bCs/>
          <w:iCs/>
          <w:szCs w:val="28"/>
        </w:rPr>
      </w:pPr>
    </w:p>
    <w:p w:rsidR="00FA0883" w:rsidRPr="00FA0883" w:rsidRDefault="00FA0883" w:rsidP="00FA0883">
      <w:pPr>
        <w:ind w:right="-2" w:firstLine="709"/>
        <w:jc w:val="center"/>
        <w:rPr>
          <w:b/>
          <w:bCs/>
          <w:iCs/>
          <w:szCs w:val="28"/>
        </w:rPr>
      </w:pPr>
      <w:r w:rsidRPr="00FA0883">
        <w:rPr>
          <w:b/>
          <w:bCs/>
          <w:iCs/>
          <w:szCs w:val="28"/>
        </w:rPr>
        <w:t>42. Исчерпывающий перечень административных процедур</w:t>
      </w:r>
    </w:p>
    <w:p w:rsidR="00FA0883" w:rsidRPr="00FA0883" w:rsidRDefault="00FA0883" w:rsidP="00FA0883">
      <w:pPr>
        <w:ind w:right="-2" w:firstLine="709"/>
        <w:jc w:val="both"/>
        <w:rPr>
          <w:b/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78. Предоставление муниципальной услуги осуществляется в соответствии с нормативными правовыми актами, в том числе с административным регламентом, соглашением о взаимодействии и включает в себя следующие административные процедуры, выполняемые работниками МФЦ: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информирование заявителей о порядке организации предоставления муниципальной услуги в МФЦ, о ходе выполнения запроса (заявления)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организации предоставления муниципальной услуги в МФЦ;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прием запроса (заявления) заявителя о предоставлении муниципальной услуги и иных документов, необходимых для предоставления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передача запроса (заявления) о предоставлении муниципальной услуги и прилагаемых документов (при наличии) из МФЦ в Управление;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передача результата предоставления муниципальной услуги из Управления в МФЦ;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выдача заявителю результата предоставления муниципальной услуги.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 xml:space="preserve">информирование заявителей о порядке организации предоставления муниципальных услуг в МФЦ посредством комплексного запроса, о ходе выполнения комплексного запроса, по иным вопросам, связанным с </w:t>
      </w:r>
      <w:r w:rsidRPr="00FA0883">
        <w:rPr>
          <w:szCs w:val="28"/>
        </w:rPr>
        <w:lastRenderedPageBreak/>
        <w:t>предоставлением муниципальных услуг, а также консультирование заявителей о порядке организации предоставления муниципальных услуг в МФЦ посредством комплексного запроса: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 xml:space="preserve">прием комплексного запроса от заявителя на предоставление </w:t>
      </w:r>
      <w:r w:rsidRPr="00FA0883">
        <w:rPr>
          <w:rFonts w:ascii="Times New Roman CYR" w:eastAsia="Calibri" w:hAnsi="Times New Roman CYR"/>
          <w:szCs w:val="28"/>
          <w:lang w:eastAsia="en-US"/>
        </w:rPr>
        <w:t>муниципальной услуги, входящей в комплексный запрос, и иных документов, необходимых для предоставления муниципальной услуги</w:t>
      </w:r>
      <w:r w:rsidRPr="00FA0883">
        <w:rPr>
          <w:rFonts w:ascii="Times New Roman CYR" w:eastAsia="Calibri" w:hAnsi="Times New Roman CYR"/>
          <w:sz w:val="22"/>
          <w:szCs w:val="28"/>
          <w:lang w:eastAsia="en-US"/>
        </w:rPr>
        <w:t>.</w:t>
      </w:r>
      <w:r w:rsidRPr="00FA0883">
        <w:rPr>
          <w:szCs w:val="28"/>
        </w:rPr>
        <w:t>;</w:t>
      </w:r>
    </w:p>
    <w:p w:rsidR="00FA0883" w:rsidRPr="00FA0883" w:rsidRDefault="00FA0883" w:rsidP="00FA0883">
      <w:pPr>
        <w:spacing w:line="276" w:lineRule="auto"/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szCs w:val="28"/>
        </w:rPr>
        <w:t>передача комплексного запроса и иных документов, необходимых для предоставления муниципальной услуги, входящей в комплексный запрос, из МФЦ в Управление</w:t>
      </w:r>
      <w:r w:rsidRPr="00FA0883">
        <w:rPr>
          <w:rFonts w:ascii="Times New Roman CYR" w:hAnsi="Times New Roman CYR"/>
          <w:szCs w:val="28"/>
        </w:rPr>
        <w:t>.</w:t>
      </w:r>
    </w:p>
    <w:p w:rsidR="00FA0883" w:rsidRPr="00FA0883" w:rsidRDefault="00FA0883" w:rsidP="00FA0883">
      <w:pPr>
        <w:spacing w:line="276" w:lineRule="auto"/>
        <w:ind w:firstLine="709"/>
        <w:jc w:val="both"/>
        <w:rPr>
          <w:szCs w:val="28"/>
        </w:rPr>
      </w:pPr>
      <w:r w:rsidRPr="00FA0883">
        <w:rPr>
          <w:szCs w:val="28"/>
        </w:rPr>
        <w:t>передача результата предоставления муниципальной услуги, входящей в комплексный запрос, из Управления в МФЦ;</w:t>
      </w:r>
    </w:p>
    <w:p w:rsidR="00FA0883" w:rsidRPr="00FA0883" w:rsidRDefault="00FA0883" w:rsidP="00FA0883">
      <w:pPr>
        <w:spacing w:line="276" w:lineRule="auto"/>
        <w:ind w:firstLine="709"/>
        <w:jc w:val="both"/>
        <w:rPr>
          <w:szCs w:val="28"/>
        </w:rPr>
      </w:pPr>
      <w:r w:rsidRPr="00FA0883">
        <w:rPr>
          <w:szCs w:val="28"/>
        </w:rPr>
        <w:t>выдача заявителю результата предоставления муниципальной услуги, входящей в комплексный запрос, в МФЦ.</w:t>
      </w:r>
    </w:p>
    <w:p w:rsidR="00FA0883" w:rsidRPr="00FA0883" w:rsidRDefault="00FA0883" w:rsidP="00FA0883">
      <w:pPr>
        <w:spacing w:line="276" w:lineRule="auto"/>
        <w:ind w:firstLine="709"/>
        <w:jc w:val="both"/>
        <w:rPr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FA0883">
        <w:rPr>
          <w:b/>
          <w:szCs w:val="28"/>
        </w:rPr>
        <w:t>43. Информирование заявителей о порядке организации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rPr>
          <w:b/>
          <w:szCs w:val="28"/>
        </w:rPr>
      </w:pPr>
      <w:r w:rsidRPr="00FA0883">
        <w:rPr>
          <w:b/>
          <w:szCs w:val="28"/>
        </w:rPr>
        <w:t>предоставления муниципальной услуги в МФЦ, о ходе выполнения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rPr>
          <w:b/>
          <w:szCs w:val="28"/>
        </w:rPr>
      </w:pPr>
      <w:r w:rsidRPr="00FA0883">
        <w:rPr>
          <w:b/>
          <w:szCs w:val="28"/>
        </w:rPr>
        <w:t>запроса (заявления) о предоставлении муниципальной услуги, по иным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rPr>
          <w:b/>
          <w:szCs w:val="28"/>
        </w:rPr>
      </w:pPr>
      <w:r w:rsidRPr="00FA0883">
        <w:rPr>
          <w:b/>
          <w:szCs w:val="28"/>
        </w:rPr>
        <w:t>вопросам, связанным с предоставлением муниципальной услуги,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rPr>
          <w:b/>
          <w:szCs w:val="28"/>
        </w:rPr>
      </w:pPr>
      <w:r w:rsidRPr="00FA0883">
        <w:rPr>
          <w:b/>
          <w:szCs w:val="28"/>
        </w:rPr>
        <w:t>а также консультирование заявителей о порядке организации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rPr>
          <w:b/>
          <w:szCs w:val="28"/>
        </w:rPr>
      </w:pPr>
      <w:r w:rsidRPr="00FA0883">
        <w:rPr>
          <w:b/>
          <w:szCs w:val="28"/>
        </w:rPr>
        <w:t>предоставления муниципальной услуги в МФЦ</w:t>
      </w:r>
    </w:p>
    <w:p w:rsidR="00FA0883" w:rsidRPr="00FA0883" w:rsidRDefault="00FA0883" w:rsidP="00FA0883">
      <w:pPr>
        <w:widowControl w:val="0"/>
        <w:autoSpaceDE w:val="0"/>
        <w:autoSpaceDN w:val="0"/>
        <w:jc w:val="both"/>
        <w:rPr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80. Основанием для начала административной процедуры является обращение в МФЦ заявителя, его уполномоченного представителя за получением информации о предоставлении муниципальной услуги в МФЦ.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Информирование осуществляет уполномоченный специалист (сотрудник, работник) МФЦ.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Заявителю предоставляется информация: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о порядке и сроке предоставления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о перечне документов, необходимых для получения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о размере государственной пошлины (иных сборов), уплачиваемых заявителем при получении муниципальной услуги, о порядке ее уплаты в соответствии с действующим законодательством Российской Федерации;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о ходе выполнения запроса (заявления) о предоставлении муниципальной услуги;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о порядке досудебного (внесудебного) обжалования решений и действий (бездействия) МФЦ и его</w:t>
      </w:r>
      <w:r w:rsidRPr="00FA088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FA0883">
        <w:rPr>
          <w:szCs w:val="28"/>
        </w:rPr>
        <w:t>специалистов (сотрудников, работников);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 xml:space="preserve">о режиме работы </w:t>
      </w:r>
      <w:r w:rsidRPr="00FA0883">
        <w:rPr>
          <w:rFonts w:eastAsia="Calibri"/>
          <w:szCs w:val="28"/>
          <w:lang w:eastAsia="en-US"/>
        </w:rPr>
        <w:t xml:space="preserve">структурных подразделений </w:t>
      </w:r>
      <w:r w:rsidRPr="00FA0883">
        <w:rPr>
          <w:szCs w:val="28"/>
        </w:rPr>
        <w:t>МФЦ;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883">
        <w:rPr>
          <w:szCs w:val="28"/>
        </w:rPr>
        <w:t>о порядке предоставления муниципальной услуги через ЕПГУ;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по иным вопросам, связанным с предоставлением муниципальной услуги.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Максимальный срок выполнения действия - 15 минут;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 xml:space="preserve">Критерием принятия решения является обращение заявителя за информацией о порядке организации предоставления муниципальной услуги в </w:t>
      </w:r>
      <w:r w:rsidRPr="00FA0883">
        <w:rPr>
          <w:szCs w:val="28"/>
        </w:rPr>
        <w:lastRenderedPageBreak/>
        <w:t>МФЦ, о ходе выполнения запроса (заявления) о предоставлении муниципальной услуги, по иным вопросам, связанным с предоставлением муниципальной услуги, а также за консультацией заявителей о порядке организации предоставления муниципальной услуги в МФЦ.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Результат административной процедуры: предоставление необходимой информации и консультации заявителю.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rFonts w:ascii="Calibri" w:hAnsi="Calibri" w:cs="Calibri"/>
          <w:sz w:val="22"/>
          <w:szCs w:val="22"/>
        </w:rPr>
      </w:pPr>
      <w:r w:rsidRPr="00FA0883">
        <w:rPr>
          <w:szCs w:val="28"/>
        </w:rPr>
        <w:t>Способ фиксации результата административной процедуры: регистрация обращения заявителя в автоматизированной информационной системе многофункционального центра предоставления государственных и муниципальных услуг (далее - АИС МФЦ</w:t>
      </w:r>
      <w:r w:rsidRPr="00FA0883">
        <w:rPr>
          <w:rFonts w:ascii="Calibri" w:hAnsi="Calibri" w:cs="Calibri"/>
          <w:sz w:val="22"/>
          <w:szCs w:val="22"/>
        </w:rPr>
        <w:t>).</w:t>
      </w:r>
    </w:p>
    <w:p w:rsidR="00FA0883" w:rsidRPr="00FA0883" w:rsidRDefault="00FA0883" w:rsidP="00FA0883">
      <w:pPr>
        <w:widowControl w:val="0"/>
        <w:ind w:right="-2"/>
        <w:jc w:val="center"/>
        <w:rPr>
          <w:b/>
          <w:szCs w:val="28"/>
          <w:lang w:eastAsia="en-US"/>
        </w:rPr>
      </w:pP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FA0883">
        <w:rPr>
          <w:b/>
          <w:szCs w:val="28"/>
        </w:rPr>
        <w:t>44.</w:t>
      </w:r>
      <w:r w:rsidRPr="00FA0883">
        <w:rPr>
          <w:szCs w:val="28"/>
        </w:rPr>
        <w:t xml:space="preserve"> </w:t>
      </w:r>
      <w:r w:rsidRPr="00FA0883">
        <w:rPr>
          <w:b/>
          <w:szCs w:val="28"/>
        </w:rPr>
        <w:t xml:space="preserve">Прием запроса (заявления) о предоставлении 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FA0883">
        <w:rPr>
          <w:b/>
          <w:szCs w:val="28"/>
        </w:rPr>
        <w:t xml:space="preserve">муниципальной услуги и иных документов, необходимых </w:t>
      </w:r>
    </w:p>
    <w:p w:rsidR="00FA0883" w:rsidRPr="00FA0883" w:rsidRDefault="00FA0883" w:rsidP="00FA0883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FA0883">
        <w:rPr>
          <w:b/>
          <w:szCs w:val="28"/>
        </w:rPr>
        <w:t>для предоставления муниципальной услуги</w:t>
      </w:r>
    </w:p>
    <w:p w:rsidR="00FA0883" w:rsidRPr="00FA0883" w:rsidRDefault="00FA0883" w:rsidP="00FA0883">
      <w:pPr>
        <w:widowControl w:val="0"/>
        <w:autoSpaceDE w:val="0"/>
        <w:autoSpaceDN w:val="0"/>
        <w:jc w:val="both"/>
        <w:rPr>
          <w:szCs w:val="28"/>
        </w:rPr>
      </w:pP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81. Основанием для начала административной процедуры является обращение в МФЦ заявителя или его уполномоченного представителя с запросом (заявлением) и иными документами, необходимыми для предоставления муниципальной услуги, о предоставлении муниципальной услуги.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A0883">
        <w:rPr>
          <w:szCs w:val="28"/>
        </w:rPr>
        <w:t>82. Исчерпывающий перечень документов, необходимых в соответствии с нормативными правовыми актами для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 в МФЦ, содержится в подразделе 9 административного регламента.</w:t>
      </w:r>
    </w:p>
    <w:p w:rsidR="00FA0883" w:rsidRPr="00FA0883" w:rsidRDefault="00FA0883" w:rsidP="00FA0883">
      <w:pPr>
        <w:widowControl w:val="0"/>
        <w:autoSpaceDE w:val="0"/>
        <w:autoSpaceDN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Специалист (сотрудник, работник) МФЦ выполняет следующие действия: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удостоверяет личность заявителя, в случае обращения от имени заявителя уполномоченного представителя, лицо, подающее запрос (заявление) о предоставлении муниципальной услуги, предъявляет документы, подтверждающие полномочия представителя заявителя в соответствии с законодательством РФ;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проверяет запрос (заявление) о предоставлении муниципальной услуги и документы, необходимые для предоставления муниципальной услуги, а также их комплектность на соответствие с </w:t>
      </w:r>
      <w:hyperlink r:id="rId19" w:history="1">
        <w:r w:rsidRPr="00FA0883">
          <w:rPr>
            <w:rFonts w:eastAsia="Calibri"/>
            <w:szCs w:val="28"/>
            <w:lang w:eastAsia="en-US"/>
          </w:rPr>
          <w:t>подразделом 9</w:t>
        </w:r>
      </w:hyperlink>
      <w:r w:rsidRPr="00FA0883">
        <w:rPr>
          <w:rFonts w:eastAsia="Calibri"/>
          <w:szCs w:val="28"/>
          <w:lang w:eastAsia="en-US"/>
        </w:rPr>
        <w:t xml:space="preserve"> административного регламента;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при установлении несоответствия перечня документов, указанных в </w:t>
      </w:r>
      <w:hyperlink r:id="rId20" w:history="1">
        <w:r w:rsidRPr="00FA0883">
          <w:rPr>
            <w:rFonts w:eastAsia="Calibri"/>
            <w:szCs w:val="28"/>
            <w:lang w:eastAsia="en-US"/>
          </w:rPr>
          <w:t>подразделе 9</w:t>
        </w:r>
      </w:hyperlink>
      <w:r w:rsidRPr="00FA0883">
        <w:rPr>
          <w:rFonts w:eastAsia="Calibri"/>
          <w:szCs w:val="28"/>
          <w:lang w:eastAsia="en-US"/>
        </w:rPr>
        <w:t xml:space="preserve"> административного регламента, специалист (сотрудник, работник) МФЦ уведомляет об этом заявителя;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если отсутствует необходимость в предоставлении нотариально заверенных копий документов, то специалист (сотрудник, работник) МФЦ осуществляет бесплатное копирование документов, в соответствии с </w:t>
      </w:r>
      <w:hyperlink r:id="rId21" w:history="1">
        <w:r w:rsidRPr="00FA0883">
          <w:rPr>
            <w:rFonts w:eastAsia="Calibri"/>
            <w:szCs w:val="28"/>
            <w:lang w:eastAsia="en-US"/>
          </w:rPr>
          <w:t>пунктом 2</w:t>
        </w:r>
      </w:hyperlink>
      <w:r w:rsidRPr="00FA0883">
        <w:rPr>
          <w:rFonts w:eastAsia="Calibri"/>
          <w:szCs w:val="28"/>
          <w:lang w:eastAsia="en-US"/>
        </w:rPr>
        <w:t xml:space="preserve"> Правил организации деятельности МФЦ (утвержденных постановлением Правительства РФ от 22.12.2012 N 1376) и, сравнив копии документов с их оригиналами, выполняет на копиях надпись об их соответствии оригиналам, заверяет своей подписью с указанием фамилии и инициалов.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lastRenderedPageBreak/>
        <w:t>Специалист (сотрудник, работник) МФЦ осуществляет регистрацию запроса (заявления) заявителя в АИС МФЦ и выдает заявителю расписку в получении документов с указанием перечня принятых документов, даты и времени их предоставления.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Максимальный срок выполнения административной процедуры –                 15 минут.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Критерием принятия решения является поступление запроса (заявления) о предоставлении муниципальной услуги и иных документов, необходимых для предоставления муниципальной услуги.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Результатом административной процедуры является прием запроса (заявления) о предоставлении муниципальной услуги и иных документов, необходимых для предоставления муниципальной услуги.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Способом фиксации результата административной процедуры: является регистрация запроса (заявления) о предоставлении муниципальной услуги              в АИС МФЦ.</w:t>
      </w:r>
    </w:p>
    <w:p w:rsidR="00FA0883" w:rsidRPr="00FA0883" w:rsidRDefault="00FA0883" w:rsidP="00FA0883">
      <w:pPr>
        <w:widowControl w:val="0"/>
        <w:autoSpaceDE w:val="0"/>
        <w:autoSpaceDN w:val="0"/>
        <w:jc w:val="both"/>
        <w:rPr>
          <w:szCs w:val="28"/>
        </w:rPr>
      </w:pPr>
    </w:p>
    <w:p w:rsidR="00FA0883" w:rsidRPr="00FA0883" w:rsidRDefault="00FA0883" w:rsidP="00FA0883">
      <w:pPr>
        <w:widowControl w:val="0"/>
        <w:ind w:right="-2" w:firstLine="709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 xml:space="preserve">45. Передача запроса (заявления) о предоставлении </w:t>
      </w:r>
    </w:p>
    <w:p w:rsidR="00FA0883" w:rsidRPr="00FA0883" w:rsidRDefault="00FA0883" w:rsidP="00FA0883">
      <w:pPr>
        <w:widowControl w:val="0"/>
        <w:ind w:right="-2" w:firstLine="709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 xml:space="preserve">муниципальной услуги и прилагаемых документов </w:t>
      </w:r>
    </w:p>
    <w:p w:rsidR="00FA0883" w:rsidRPr="00FA0883" w:rsidRDefault="00FA0883" w:rsidP="00FA0883">
      <w:pPr>
        <w:widowControl w:val="0"/>
        <w:ind w:right="-2" w:firstLine="709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(при наличии) из МФЦ в Управление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86. Основанием для начала административной процедуры является наличие принятого запроса (заявления) о предоставлении муниципальной услуги.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87. Передача комплектов документов осуществляется в электронном виде из АИС МФЦ в РИС УИЛО.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Направление в Управление запроса (заявления) и документов на бумажном носителе не требуется. Оригиналы запроса (заявления) на бумажных носителях хранятся в МФЦ в течение трех месяцев со дня приема. По истечении трехмесячного срока хранения оригиналы заявлений подлежат уничтожению силами МФЦ.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ascii="Times New Roman CYR" w:eastAsia="Calibri" w:hAnsi="Times New Roman CYR"/>
          <w:szCs w:val="28"/>
          <w:lang w:eastAsia="en-US"/>
        </w:rPr>
        <w:t>88.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Специалист (сотрудник, работник) МФЦ формирует и передает в Управление комплект документов на бумажном носителе по сопроводительной описи передачи документов в двух экземплярах.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Максимальный срок выполнения административной процедуры: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в случае передачи комплекта документов в электронном виде, в течение     1 рабочего дня со дня приема запроса (заявления) о предоставлении муниципальной услуги и прилагаемых документов (при наличии);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в случае передачи комплекта документов на бумажном носителе, в течение 1 рабочего дня, следующего за днем приема запроса (заявления) о предоставлении муниципальной услуги и прилагаемых документов (при наличии).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lastRenderedPageBreak/>
        <w:t>Критерием принятия решения является формирование и подготовка комплекта документов для отправки в Управление.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Результатом административной процедуры является передача комплекта документов в Управление.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Способом фиксации результата административной процедуры является наличие информации в АИС МФЦ о поступлении документов в Управление, подписание сопроводительной описи передачи документов.</w:t>
      </w: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46. Передача результата предоставления муниципальной услуги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из Управления в МФЦ</w:t>
      </w: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89. Основанием для начала административной процедуры является окончание подготовки результата предоставления муниципальной услуги Управлением.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90. Передача готового результата муниципальной услуги осуществляется в электронном виде из РИС УИЛО в АИС МФЦ.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Направление в МФЦ результата предоставления муниципальной услуги на бумажном носителе не требуется.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В случае отсутствия возможности передачи документов в электронном виде, передача комплектов документов на бумажном носителе осуществляется курьерской службой МФЦ.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 xml:space="preserve">Курьер МФЦ получает от должностного </w:t>
      </w:r>
      <w:r w:rsidRPr="00FA0883">
        <w:rPr>
          <w:szCs w:val="28"/>
        </w:rPr>
        <w:t>лица Управления, ответственного за прием и регистрацию входящей и исходящей корреспонденции</w:t>
      </w:r>
      <w:r w:rsidRPr="00FA0883">
        <w:rPr>
          <w:rFonts w:ascii="Times New Roman CYR" w:hAnsi="Times New Roman CYR"/>
          <w:szCs w:val="28"/>
        </w:rPr>
        <w:t>, комплект документов, являющийся результатом предоставления муниципальной услуги, по сопроводительной описи передачи документов.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Максимальный срок выполнения административной процедуры не должен превышать 1 рабочего дня, следующего за днем подготовки результата предоставления муниципальной услуги.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Критерии принятия решения: формирование и подготовка комплекта документов для отправки в МФЦ.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Результатом административной процедуры является передача комплекта документов, являющегося результатом предоставления муниципальной услуги из Управления в МФЦ.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Способом фиксации результата административной процедуры является подписание описи комплекта документов, внесение сведений в АИС МФЦ.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 xml:space="preserve">47. Выдача заявителю результата предоставления 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муниципальной услуги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91. Основанием для начала административной процедуры является передача результата предоставления муниципальной услуги из Управления в МФЦ. 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 xml:space="preserve">92. На основании пункта 2 Требований к составлению и выдаче заявителям документов на бумажном носителе, подтверждающих содержание электронных </w:t>
      </w:r>
      <w:r w:rsidRPr="00FA0883">
        <w:rPr>
          <w:rFonts w:ascii="Times New Roman CYR" w:hAnsi="Times New Roman CYR"/>
          <w:szCs w:val="28"/>
        </w:rPr>
        <w:lastRenderedPageBreak/>
        <w:t>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систем, утвержденных постановлением Правительства Российской Федерации от 18.03.2015 № 250 (далее - Требования, утвержденные постановлением Правительства Российской Федерации от 18.03.2015 № 250), документы на бумажном носителе, составленные МФЦ и подтверждающие содержание электронных документов, направленных в МФЦ по результатам предоставления муниципальных услуг Управлением, признаются экземпляром такого электронного документа на бумажном носителе.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93. При подготовке экземпляра электронного документа на бумажном носителе, направленного по результатам предоставления муниципальной услуги Управлением, специалист (сотрудник, работник) МФЦ обеспечивает соблюдение Требований, утвержденных постановлением Правительства Российской Федерации от 18.03.2015 № 250, в том числе: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- проверку действительности электронной подписи лица, подписавшего электронный документ, полученный МФЦ по результатам предоставления услуги Управлением;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- брошюрование листов многостраничных экземпляров электронного документа на бумажном носителе;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- заверение экземпляра электронного документа на бумажном носителе с использованием печати МФЦ;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- учет выдачи экземпляров электронных документов на бумажном носителе, осуществляемый в соответствии с правилами делопроизводства.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94. Выдача результата предоставления муниципальной услуги осуществляется специалистом (сотрудником, работником) МФЦ при личном обращении заявителя или его уполномоченного представителя.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Специалист (сотрудник, работник) МФЦ: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устанавливает личность заявителя;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выдает результат муниципальной услуги лично заявителю либо его уполномоченному представителю по предъявлении документа, удостоверяющего личность, и доверенности соответствующей формы, подтверждающей его полномочия на получение таких документов, если иное не установлено законодательством Российской Федерации;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 xml:space="preserve">отказывает в выдаче результата предоставления муниципальной услуги в случае, если за выдачей обратилось лицо, не являющееся заявителем, либо обратившееся лицо отказалось предъявить документ, удостоверяющий его личность. 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lastRenderedPageBreak/>
        <w:t>Максимальный срок выполнения административного действия - 10 минут.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Критерием принятия решения является наличие сформированного комплекта документов для выдачи заявителю.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Способ фиксации результата административной процедуры: внесение данных о выдаче результата предоставления муниципальной услуги в АИС МФЦ.</w:t>
      </w: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48. Информирование заявителей о порядке организации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предоставления муниципальных услуг в МФЦ посредством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комплексного запроса, о ходе выполнения комплексного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запроса, по иным вопросам, связанным с предоставлением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муниципальных услуг, а также консультирование заявителей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о порядке организации предоставления муниципальных услуг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в МФЦ посредством комплексного запроса</w:t>
      </w: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95. Основанием для начала административной процедуры является обращение в МФЦ заявителя за получением информации о предоставлении муниципальной услуги посредством комплексного запроса.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Информирование и консультирование осуществляет уполномоченный специалист (сотрудник, работник) МФЦ.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Заявителю предоставляется информация: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о порядке и сроке предоставления муниципальных услуг, входящих в комплексный запрос о предоставлении двух и более муниципальных услуг (далее - комплексный запрос);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о перечне документов, необходимых для получения муниципальных услуг, входящих в комплексный запрос;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о размере государственной пошлины (иных сборов), уплачиваемой заявителем при получении муниципальной услуги, о порядке ее уплаты в соответствии с действующим законодательством Российской Федерации;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о ходе выполнения запроса о предоставлении муниципальных услуг, входящих в комплексный запрос, о готовности документов, являющихся результатом предоставления муниципальных услуг, входящих в комплексный запрос;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о порядке досудебного (внесудебного) обжалования решений и действий (бездействия) МФЦ и его специалистов (сотрудников, работников);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о режиме работы МФЦ;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по иным вопросам, связанным с предоставлением муниципальных услуг, входящих в комплексный запрос.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Максимальный срок выполнения административной процедуры –                   15 минут.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lastRenderedPageBreak/>
        <w:t>Критерием принятия решения является обращение заявителя за информированием о порядке организации предоставления муниципальной услуги в МФЦ посредством комплексного запроса, о ходе выполнения комплексного запроса, по иным вопросам, связанным с предоставлением муниципальной услуги, а также консультирование заявителей о порядке организации предоставления муниципальной услуги в МФЦ посредством комплексного запроса.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Результатом административной процедуры является предоставление необходимой информации и консультации заявителю.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Способом фиксации результата административной процедуры является регистрация обращения заявителя в АИС МФЦ.</w:t>
      </w: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49. Прием комплексного запроса от заявителя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на предоставление муниципальной услуги, входящей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в комплексный запрос, и иных документов, необходимых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для предоставления муниципальной услуги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96. Основанием для начала административной процедуры является обращение в МФЦ заявителя или его уполномоченного представителя в целях предоставления муниципальной услуги посредством комплексного запроса.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Специалист (сотрудник, работник) МФЦ выполняет следующие действия: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удостоверяет личность заявителя, в случае обращения от имени заявителя уполномоченного представителя, проверяет предъявленные документы, подтверждающие полномочия представителя заявителя в соответствии с законодательством Российской Федерации;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проверяет представленный комплексный запрос и иные документы, необходимые для предоставления муниципальных услуг, на соответствие разделам административных регламентов предоставления муниципальных услуг, входящих в комплексный запрос;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определяет последовательность предоставления муниципальных услуг, наличие «параллельных» и «последовательных» муниципальных услуг, наличие (отсутствие) их взаимосвязи (предоставление муниципальных услуг осуществляется параллельно, т.е. одновременно и независимо друг от друга, или последовательно, когда результат одной услуги необходим для обращения за последующей услугой);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информирует заявителя обо всех муниципальных услугах, услугах, которые являются необходимыми и обязательными для предоставления муниципальных услуг, получение которых необходимо для получения муниципальных услуг, указанных в комплексном запросе;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определяет предельные сроки предоставления отдельных муниципальных услуг и общий срок выполнения комплексного запроса со дня его приема;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информирует заявителя о том, что результаты предоставления муниципальных услуг, входящих в комплексный запрос, возможно получить исключительно в МФЦ;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lastRenderedPageBreak/>
        <w:t>информирует заявителя о возможности получить результаты предоставления отдельных муниципальных услуг, входящих в комплексный запрос, до окончания общего срока его выполнения (по мере поступления результатов из органов, предоставляющих услугу) или все результаты предоставления муниципальных услуг, входящих в комплексный запрос, одновременно;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формирует и распечатывает комплексный запрос по форме, установленной МФЦ;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предлагает заявителю проверить информацию, указанную в комплексном запросе, и поставить подпись, подтвердив, что сведения, указанные в комплексном запросе, достоверны;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выдает заявителю копию подписанного комплексного запроса, заверенную уполномоченным специалистом (сотрудником, работником) МФЦ;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принятый у заявителя комплексный запрос и иные документы передает специалисту (сотруднику, работнику) МФЦ, ответственному за формирование заявлений о предоставлении двух и более муниципальных услуг на основе сведений, указанных в комплексном запросе, и иных документов, необходимых для предоставления муниципальных услуг.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Максимальный срок выполнения административной процедуры -                  20 минут.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Критерием принятия решения является поступление комплексного запроса и иных документов, перечень которых предусмотрен в соответствующих разделах административных регламентов предоставления муниципальных услуг, входящих в комплексный запрос.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Результатом административной процедуры является прием комплексного запроса и иных документов, необходимых для предоставления муниципальных услуг, входящих в комплексный запрос.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Способом фиксации результата административной процедуры является регистрация запроса в АИС МФЦ по каждой муниципальной услуге, входящей в комплексный запрос.</w:t>
      </w: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b/>
          <w:szCs w:val="28"/>
        </w:rPr>
      </w:pPr>
      <w:r w:rsidRPr="00FA0883">
        <w:rPr>
          <w:rFonts w:eastAsia="Calibri"/>
          <w:b/>
          <w:szCs w:val="28"/>
          <w:lang w:eastAsia="en-US"/>
        </w:rPr>
        <w:t xml:space="preserve">50. </w:t>
      </w:r>
      <w:r w:rsidRPr="00FA0883">
        <w:rPr>
          <w:b/>
          <w:szCs w:val="28"/>
        </w:rPr>
        <w:t xml:space="preserve">Передача комплексного запроса и иных документов, 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b/>
          <w:szCs w:val="28"/>
        </w:rPr>
      </w:pPr>
      <w:r w:rsidRPr="00FA0883">
        <w:rPr>
          <w:b/>
          <w:szCs w:val="28"/>
        </w:rPr>
        <w:t xml:space="preserve">необходимых для предоставления муниципальной услуги, 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b/>
          <w:szCs w:val="28"/>
        </w:rPr>
        <w:t>входящей в комплексный запрос, из МФЦ в Управление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97. Основанием для начала административной процедуры является наличие принятого комплексного запроса и иных документов, необходимых для предоставления муниципальной услуги, входящей в комплексный запрос.</w:t>
      </w:r>
    </w:p>
    <w:p w:rsidR="00FA0883" w:rsidRPr="00FA0883" w:rsidRDefault="00FA0883" w:rsidP="00FA0883">
      <w:pPr>
        <w:spacing w:line="276" w:lineRule="auto"/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98. При наличии технической возможности у Управления и МФЦ передача комплектов документов осуществляется в электронном виде из АИС МФЦ в РИС УИЛО. При этом направление в Управление комплексного запроса и иных документов, необходимых для предоставления муниципальной услуги, на бумажном носителе не требуется.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lastRenderedPageBreak/>
        <w:t>99.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Специалист (сотрудник, работник) МФЦ формирует и передает в Управление передаваемые комплекты документов по муниципальной услуге, входящей в комплексный запрос, на бумажном носителе по сопроводительной описи передачи документов в двух экземплярах курьером МФЦ.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Максимальный срок выполнения административной процедуры - не позднее 1 рабочего дня, следующего за днем получения комплексного запроса.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Критерием принятия решения является формирование и подготовка комплекта документов для отправки в Управление.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Результатом административной процедуры является передача комплекта документов по муниципальной услуге, входящей в комплексный запрос, в Управление.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Способом фиксации результата административной процедуры является подписание описи комплекта документов, внесение сведений в АИС МФЦ.</w:t>
      </w: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51. Передача результата предоставления муниципальной услуги,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входящей в комплексный запрос, из Управления в МФЦ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100. Основанием для начала административной процедуры является окончание подготовки результата предоставления муниципальной услуги, входящей в комплексный запрос, Управлением.</w:t>
      </w:r>
    </w:p>
    <w:p w:rsidR="00FA0883" w:rsidRPr="00FA0883" w:rsidRDefault="00FA0883" w:rsidP="00FA0883">
      <w:pPr>
        <w:ind w:firstLine="709"/>
        <w:jc w:val="both"/>
        <w:rPr>
          <w:rFonts w:ascii="Times New Roman CYR" w:eastAsia="Calibri" w:hAnsi="Times New Roman CYR"/>
          <w:szCs w:val="28"/>
          <w:lang w:eastAsia="en-US"/>
        </w:rPr>
      </w:pPr>
      <w:r w:rsidRPr="00FA0883">
        <w:rPr>
          <w:rFonts w:ascii="Times New Roman CYR" w:eastAsia="Calibri" w:hAnsi="Times New Roman CYR"/>
          <w:szCs w:val="28"/>
          <w:lang w:eastAsia="en-US"/>
        </w:rPr>
        <w:t>101. При наличии технической возможности у Управления и МФЦ результат предоставления муниципальной услуги, входящей в комплексный запрос, из Управления в МФЦ осуществляется в электронном виде из                  РИС УИЛО в АИС МФЦ. При этом направление в МФЦ результата предоставления муниципальной услуги, входящей в комплексный запрос, на бумажном носителе не требуется.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В случае отсутствия возможности передачи документов в электронном виде передача комплектов документов осуществляется на бумажном носителе курьерской службой МФЦ.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 xml:space="preserve">Курьер МФЦ получает от должностного </w:t>
      </w:r>
      <w:r w:rsidRPr="00FA0883">
        <w:rPr>
          <w:szCs w:val="28"/>
        </w:rPr>
        <w:t>лица Управления, ответственного за прием и регистрацию входящей и исходящей корреспонденции</w:t>
      </w:r>
      <w:r w:rsidRPr="00FA0883">
        <w:rPr>
          <w:rFonts w:ascii="Times New Roman CYR" w:hAnsi="Times New Roman CYR"/>
          <w:szCs w:val="28"/>
        </w:rPr>
        <w:t>, комплект документов, являющийся результатом предоставления муниципальной услуги, по сопроводительной описи передачи документов.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Максимальный срок выполнения административной процедуры - не должен превышать 1 рабочего дня, следующего за днем подготовки результата предоставления муниципальной услуги.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Критерием принятия решения является формирование и подготовка комплекта документов, являющихся результатом предоставления муниципальной услуги, входящей в комплексный запрос, для отправки в МФЦ.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lastRenderedPageBreak/>
        <w:t>Результатом административной процедуры является передача комплекта документов, являющихся результатом предоставления муниципальной услуги, входящей в комплексный запрос, из Управления в МФЦ.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Способом фиксации результата административной процедуры является подписание описи комплекта документов, внесение сведений в АИС МФЦ.</w:t>
      </w: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52. Выдача заявителю результата предоставления муниципальных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услуг, входящих в комплексный запрос, в МФЦ</w:t>
      </w: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102. Основанием для начала административной процедуры является получение МФЦ из Управления результата предоставления муниципальной услуги, входящей в комплексный запрос.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103. На основании пункта 2 Требований, утвержденных постановлением Правительства Российской Федерации от 18.03.2015 № 250, документы на бумажном носителе, составленные МФЦ и подтверждающие содержание электронных документов, направленных в МФЦ по результатам предоставления муниципальной услуги Управлением, признаются экземпляром такого электронного документа на бумажном носителе.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При подготовке и составлении экземпляра электронного документа на бумажном носителе, направленного по результатам предоставления услуги Управлением, специалист (сотрудник, работник) МФЦ обеспечивает соблюдение Требований, утвержденных постановлением Правительства Российской Федерации от 18.03.2015 № 250, в том числе: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- проверку действительности электронной подписи лица, подписавшего электронный документ, полученный МФЦ по результатам предоставления муниципальной услуги Управлением;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- брошюрование листов многостраничных экземпляров электронного документа на бумажном носителе;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- заверение экземпляра электронного документа на бумажном носителе с использованием печати МФЦ;</w:t>
      </w:r>
    </w:p>
    <w:p w:rsidR="00FA0883" w:rsidRPr="00FA0883" w:rsidRDefault="00FA0883" w:rsidP="00FA0883">
      <w:pPr>
        <w:ind w:firstLine="709"/>
        <w:jc w:val="both"/>
        <w:rPr>
          <w:rFonts w:ascii="Times New Roman CYR" w:hAnsi="Times New Roman CYR"/>
          <w:szCs w:val="28"/>
        </w:rPr>
      </w:pPr>
      <w:r w:rsidRPr="00FA0883">
        <w:rPr>
          <w:rFonts w:ascii="Times New Roman CYR" w:hAnsi="Times New Roman CYR"/>
          <w:szCs w:val="28"/>
        </w:rPr>
        <w:t>- учет выдачи экземпляров электронных документов на бумажном носителе, осуществляемый в соответствии с правилами делопроизводства.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104. Выдача результата предоставления муниципальной услуги, входящей в комплексный запрос, осуществляется уполномоченным специалистом (сотрудником, работником) структурного подразделения МФЦ при личном обращении заявителя или его уполномоченного представителя.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Специалист (сотрудник, работник) МФЦ: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устанавливает личность заявителя;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выдает результат предоставления муниципальной услуги,</w:t>
      </w:r>
      <w:r w:rsidRPr="00FA0883">
        <w:rPr>
          <w:rFonts w:ascii="Times New Roman CYR" w:hAnsi="Times New Roman CYR"/>
          <w:szCs w:val="28"/>
        </w:rPr>
        <w:t xml:space="preserve"> входящей в комплексный запрос,</w:t>
      </w:r>
      <w:r w:rsidRPr="00FA0883">
        <w:rPr>
          <w:rFonts w:eastAsia="Calibri"/>
          <w:szCs w:val="28"/>
          <w:lang w:eastAsia="en-US"/>
        </w:rPr>
        <w:t xml:space="preserve"> лично заявителю либо его уполномоченному представителю по предъявлении документа, удостоверяющего личность, и доверенности;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отказывает в выдаче результата предоставления муниципальной услуги в случае, если за выдачей документов обратилось лицо, не являющееся </w:t>
      </w:r>
      <w:r w:rsidRPr="00FA0883">
        <w:rPr>
          <w:rFonts w:eastAsia="Calibri"/>
          <w:szCs w:val="28"/>
          <w:lang w:eastAsia="en-US"/>
        </w:rPr>
        <w:lastRenderedPageBreak/>
        <w:t>заявителем, либо обратившееся лицо отказалось предъявить документ, удостоверяющий его личность.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Максимальный срок выполнения административной процедуры -                  10 минут.</w:t>
      </w:r>
    </w:p>
    <w:p w:rsidR="00FA0883" w:rsidRPr="00FA0883" w:rsidRDefault="00FA0883" w:rsidP="00FA0883">
      <w:pPr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ascii="Times New Roman CYR" w:hAnsi="Times New Roman CYR"/>
          <w:szCs w:val="28"/>
        </w:rPr>
        <w:t>Критерием принятия решения является наличие сформированного комплекта документов для выдачи заявителю.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услуги, входящей в комплексный запрос.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Способом фиксации результата административной процедуры является проставление подписи заявителя в комплексном запросе о получении результатов предоставления муниципальной услуги, а также внесение данных о выдаче в АИС МФЦ.</w:t>
      </w: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53. Досудебный (внесудебный) порядок обжалования решений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и действий (бездействия) МФЦ, а также его работников</w:t>
      </w:r>
    </w:p>
    <w:p w:rsidR="00FA0883" w:rsidRPr="00FA0883" w:rsidRDefault="00FA0883" w:rsidP="00FA0883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105. Заявитель имеет право на досудебное (внесудебное) обжалование действий (бездействия) МФЦ и решений, принятых (осуществляемых) МФЦ, а также его специалистами (сотрудниками, работниками), принятых (осуществляемых) в ходе предоставления муниципальной услуги.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106. Заявитель может обратиться с жалобой, в том числе в следующих случаях: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нарушение срока регистрации запроса о предоставлении муниципальной услуги;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нарушение срока или порядка выдачи документов по результатам предоставления муниципальной услуги.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107. Жалоба на решения и действия (бездействие) специалиста (сотрудника, работника) МФЦ подается руководителю этого МФЦ.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lastRenderedPageBreak/>
        <w:t>108. Жалоба на решения МФЦ подается учредителю МФЦ или должностному лицу, уполномоченному нормативным правовым актом Липецкой области.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109. Жалоба подается в письменной форме на бумажном носителе или в форме электронного документа.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110. Жалоба на решения и действия (бездействие) МФЦ, специалиста (сотрудника, работника) МФЦ может быть направлена по почте, с использованием информационно-телекоммуникационной сети «Интернет», официального сайта МФЦ, ЕПГУ, а также может быть принята при личном приеме заявителя.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111. Жалоба должна содержать: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наименование МФЦ, его руководителя и (или) работника, организаций, предусмотренных </w:t>
      </w:r>
      <w:hyperlink r:id="rId22">
        <w:r w:rsidRPr="00FA0883">
          <w:rPr>
            <w:rFonts w:eastAsia="Calibri"/>
            <w:szCs w:val="28"/>
            <w:lang w:eastAsia="en-US"/>
          </w:rPr>
          <w:t>частью 1.1 статьи 16</w:t>
        </w:r>
      </w:hyperlink>
      <w:r w:rsidRPr="00FA0883">
        <w:rPr>
          <w:rFonts w:eastAsia="Calibri"/>
          <w:szCs w:val="28"/>
          <w:lang w:eastAsia="en-US"/>
        </w:rPr>
        <w:t xml:space="preserve"> Федерального закона, их руководителей и (или) работников, решения и действия (бездействия) которых обжалуются;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сведения об обжалуемых решениях и действиях (бездействии) МФЦ, специалиста (сотрудника, работника) МФЦ, организаций, предусмотренных </w:t>
      </w:r>
      <w:hyperlink r:id="rId23">
        <w:r w:rsidRPr="00FA0883">
          <w:rPr>
            <w:rFonts w:eastAsia="Calibri"/>
            <w:szCs w:val="28"/>
            <w:lang w:eastAsia="en-US"/>
          </w:rPr>
          <w:t>частью 1.1 статьи 16</w:t>
        </w:r>
      </w:hyperlink>
      <w:r w:rsidRPr="00FA0883">
        <w:rPr>
          <w:rFonts w:eastAsia="Calibri"/>
          <w:szCs w:val="28"/>
          <w:lang w:eastAsia="en-US"/>
        </w:rPr>
        <w:t xml:space="preserve"> Федерального закона, их работников;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доводы, на основании которых заявитель не согласен с решением и действием (бездействием) МФЦ, специалиста (сотрудника, работника) МФЦ, организаций, предусмотренных </w:t>
      </w:r>
      <w:hyperlink r:id="rId24">
        <w:r w:rsidRPr="00FA0883">
          <w:rPr>
            <w:rFonts w:eastAsia="Calibri"/>
            <w:szCs w:val="28"/>
            <w:lang w:eastAsia="en-US"/>
          </w:rPr>
          <w:t>частью 1.1 статьи 16</w:t>
        </w:r>
      </w:hyperlink>
      <w:r w:rsidRPr="00FA0883">
        <w:rPr>
          <w:rFonts w:eastAsia="Calibri"/>
          <w:szCs w:val="28"/>
          <w:lang w:eastAsia="en-US"/>
        </w:rPr>
        <w:t xml:space="preserve"> Федерального закона, их работников. 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112. Жалоба, поступившая в МФЦ, в организации, предусмотренные </w:t>
      </w:r>
      <w:hyperlink r:id="rId25">
        <w:r w:rsidRPr="00FA0883">
          <w:rPr>
            <w:rFonts w:eastAsia="Calibri"/>
            <w:szCs w:val="28"/>
            <w:lang w:eastAsia="en-US"/>
          </w:rPr>
          <w:t>частью 1.1 статьи 16</w:t>
        </w:r>
      </w:hyperlink>
      <w:r w:rsidRPr="00FA0883">
        <w:rPr>
          <w:rFonts w:eastAsia="Calibri"/>
          <w:szCs w:val="28"/>
          <w:lang w:eastAsia="en-US"/>
        </w:rPr>
        <w:t xml:space="preserve"> Федерального закона, подлежит рассмотрению в течение    15 рабочих дней со дня ее регистрации, а в случае обжалования отказа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113. Ответ на жалобу не дается в следующих случаях: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- если текст письменного обращения не поддается прочтению (о чем в течение 7 дней со дня регистрации обращения сообщается заявителю, направившему обращение, если его фамилия и почтовый адрес поддаются прочтению);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- 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lastRenderedPageBreak/>
        <w:t>- 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- если в жалобе, поступившей в форме электронного документа, не указаны фамилия либо имя заявителя и адрес электронной почты.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114. МФЦ вправе оставить заявление без ответа по существу в случаях: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- получения письменного обращения, в котором содержатся нецензурные либо оскорбительные выражения, угрозы жизни, здоровью и имуществу специалиста (сотрудника, работника) МФЦ, должностного лица, а также членов его семьи. Заявителю сообщается о недопустимости злоупотребления правом;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Заявителю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115. В случае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МФЦ,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один и тот же орган (организацию). О данном решении уведомляется заявитель.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116. Обращение, в котором обжалуется судебное решение, в течение 7 дней со дня регистрации возвращается заявителю, направившему обращение, с разъяснением порядка обжалования данного судебного решения.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В случае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 руководителю МФЦ, учредителю МФЦ либо должностному лицу, уполномоченному нормативным правовым актом Липецкой области.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117. По результатам рассмотрения жалобы МФЦ принимает одно из следующих решений: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удовлетворяет жалобу;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отказывает в удовлетворении жалобы.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 xml:space="preserve">118. В случае признания жалобы подлежащей удовлетворению в ответе заявителю дается информация о действиях, осуществляемых МФЦ либо организацией, предусмотренной </w:t>
      </w:r>
      <w:hyperlink r:id="rId26">
        <w:r w:rsidRPr="00FA0883">
          <w:rPr>
            <w:rFonts w:eastAsia="Calibri"/>
            <w:szCs w:val="28"/>
            <w:lang w:eastAsia="en-US"/>
          </w:rPr>
          <w:t>частью 1.1 статьи 16</w:t>
        </w:r>
      </w:hyperlink>
      <w:r w:rsidRPr="00FA0883">
        <w:rPr>
          <w:rFonts w:eastAsia="Calibri"/>
          <w:szCs w:val="28"/>
          <w:lang w:eastAsia="en-US"/>
        </w:rPr>
        <w:t xml:space="preserve">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r w:rsidRPr="00FA0883">
        <w:rPr>
          <w:rFonts w:eastAsia="Calibri"/>
          <w:szCs w:val="28"/>
          <w:lang w:eastAsia="en-US"/>
        </w:rPr>
        <w:lastRenderedPageBreak/>
        <w:t>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119. 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120. Заявитель имеет право обжаловать решение по жалобе в прокуратуру Липецкой области, а также в судебном порядке.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121. Заявитель имеет право: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на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на получение информации и документов, необходимых для обоснования и рассмотрения жалобы.</w:t>
      </w:r>
    </w:p>
    <w:p w:rsidR="00FA0883" w:rsidRPr="00FA0883" w:rsidRDefault="00FA0883" w:rsidP="00FA088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122. Информация о порядке подачи и рассмотрения жалобы размещается в информационно-телекоммуникационной сети «Интернет» на официальном сайте МФЦ, на ЕПГУ, а также может быть сообщена заявителю при личном обращении в МФЦ.</w:t>
      </w: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FA0883" w:rsidRPr="00FA0883" w:rsidRDefault="00FA0883" w:rsidP="00FA0883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FA0883">
        <w:rPr>
          <w:rFonts w:eastAsia="Calibri"/>
          <w:szCs w:val="28"/>
          <w:lang w:eastAsia="en-US"/>
        </w:rPr>
        <w:t>В.С.Андреева</w:t>
      </w:r>
    </w:p>
    <w:p w:rsidR="00FA0883" w:rsidRPr="00FA0883" w:rsidRDefault="00FA0883" w:rsidP="00FA0883">
      <w:pPr>
        <w:jc w:val="right"/>
        <w:rPr>
          <w:rFonts w:eastAsia="Calibri"/>
          <w:szCs w:val="28"/>
        </w:rPr>
      </w:pPr>
      <w:r w:rsidRPr="00FA0883">
        <w:rPr>
          <w:rFonts w:eastAsia="Calibri"/>
          <w:szCs w:val="28"/>
        </w:rPr>
        <w:lastRenderedPageBreak/>
        <w:t>Приложение № 1</w:t>
      </w:r>
    </w:p>
    <w:p w:rsidR="00FA0883" w:rsidRPr="00FA0883" w:rsidRDefault="00FA0883" w:rsidP="00FA0883">
      <w:pPr>
        <w:jc w:val="right"/>
        <w:rPr>
          <w:rFonts w:eastAsia="Calibri"/>
          <w:szCs w:val="28"/>
        </w:rPr>
      </w:pPr>
      <w:r w:rsidRPr="00FA0883">
        <w:rPr>
          <w:rFonts w:eastAsia="Calibri"/>
          <w:szCs w:val="28"/>
        </w:rPr>
        <w:t>к административному регламенту</w:t>
      </w:r>
    </w:p>
    <w:p w:rsidR="00FA0883" w:rsidRPr="00FA0883" w:rsidRDefault="00FA0883" w:rsidP="00FA0883">
      <w:pPr>
        <w:jc w:val="center"/>
        <w:rPr>
          <w:rFonts w:eastAsia="Calibri"/>
          <w:b/>
          <w:szCs w:val="28"/>
          <w:lang w:eastAsia="en-US"/>
        </w:rPr>
      </w:pPr>
    </w:p>
    <w:p w:rsidR="00FA0883" w:rsidRPr="00FA0883" w:rsidRDefault="00FA0883" w:rsidP="00FA0883">
      <w:pPr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Форма решения о выдаче выписки</w:t>
      </w:r>
    </w:p>
    <w:p w:rsidR="00FA0883" w:rsidRPr="00FA0883" w:rsidRDefault="00FA0883" w:rsidP="00FA0883">
      <w:pPr>
        <w:jc w:val="center"/>
        <w:rPr>
          <w:rFonts w:eastAsia="Calibri"/>
          <w:b/>
          <w:szCs w:val="28"/>
          <w:lang w:eastAsia="en-US"/>
        </w:rPr>
      </w:pPr>
      <w:r w:rsidRPr="00FA0883">
        <w:rPr>
          <w:rFonts w:eastAsia="Calibri"/>
          <w:b/>
          <w:szCs w:val="28"/>
          <w:lang w:eastAsia="en-US"/>
        </w:rPr>
        <w:t>из реестра муниципального имущества</w:t>
      </w:r>
    </w:p>
    <w:p w:rsidR="00FA0883" w:rsidRPr="00FA0883" w:rsidRDefault="00FA0883" w:rsidP="00FA0883">
      <w:pPr>
        <w:jc w:val="center"/>
        <w:rPr>
          <w:sz w:val="20"/>
        </w:rPr>
      </w:pPr>
    </w:p>
    <w:tbl>
      <w:tblPr>
        <w:tblW w:w="10780" w:type="dxa"/>
        <w:tblInd w:w="-732" w:type="dxa"/>
        <w:tblLayout w:type="fixed"/>
        <w:tblLook w:val="0000" w:firstRow="0" w:lastRow="0" w:firstColumn="0" w:lastColumn="0" w:noHBand="0" w:noVBand="0"/>
      </w:tblPr>
      <w:tblGrid>
        <w:gridCol w:w="5740"/>
        <w:gridCol w:w="5040"/>
      </w:tblGrid>
      <w:tr w:rsidR="00FA0883" w:rsidRPr="00FA0883" w:rsidTr="00216914">
        <w:trPr>
          <w:trHeight w:val="80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Cs w:val="28"/>
              </w:rPr>
            </w:pPr>
            <w:r w:rsidRPr="00FA0883">
              <w:rPr>
                <w:szCs w:val="28"/>
              </w:rPr>
              <w:t>Администрация города</w:t>
            </w:r>
          </w:p>
        </w:tc>
        <w:tc>
          <w:tcPr>
            <w:tcW w:w="5040" w:type="dxa"/>
            <w:vMerge w:val="restart"/>
            <w:shd w:val="clear" w:color="auto" w:fill="auto"/>
          </w:tcPr>
          <w:p w:rsidR="00FA0883" w:rsidRPr="00FA0883" w:rsidRDefault="00FA0883" w:rsidP="00FA0883">
            <w:pPr>
              <w:rPr>
                <w:rFonts w:eastAsia="Calibri"/>
                <w:szCs w:val="28"/>
              </w:rPr>
            </w:pPr>
            <w:r w:rsidRPr="00FA0883">
              <w:rPr>
                <w:rFonts w:eastAsia="Calibri"/>
                <w:szCs w:val="28"/>
              </w:rPr>
              <w:t xml:space="preserve">Кому: ___________________________ </w:t>
            </w:r>
          </w:p>
          <w:p w:rsidR="00FA0883" w:rsidRPr="00FA0883" w:rsidRDefault="00FA0883" w:rsidP="00FA0883">
            <w:pPr>
              <w:jc w:val="right"/>
              <w:rPr>
                <w:rFonts w:eastAsia="Calibri"/>
                <w:szCs w:val="28"/>
              </w:rPr>
            </w:pPr>
          </w:p>
          <w:p w:rsidR="00FA0883" w:rsidRPr="00FA0883" w:rsidRDefault="00FA0883" w:rsidP="00FA0883">
            <w:pPr>
              <w:rPr>
                <w:rFonts w:eastAsia="Calibri"/>
                <w:szCs w:val="28"/>
              </w:rPr>
            </w:pPr>
            <w:r w:rsidRPr="00FA0883">
              <w:rPr>
                <w:rFonts w:eastAsia="Calibri"/>
                <w:szCs w:val="28"/>
              </w:rPr>
              <w:t xml:space="preserve">Контактные данные: ______________ </w:t>
            </w:r>
          </w:p>
          <w:p w:rsidR="00FA0883" w:rsidRPr="00FA0883" w:rsidRDefault="00FA0883" w:rsidP="00FA0883">
            <w:pPr>
              <w:rPr>
                <w:rFonts w:eastAsia="Calibri"/>
                <w:szCs w:val="28"/>
              </w:rPr>
            </w:pPr>
            <w:r w:rsidRPr="00FA0883">
              <w:rPr>
                <w:rFonts w:eastAsia="Calibri"/>
                <w:szCs w:val="28"/>
              </w:rPr>
              <w:t>_________________________________________________________________________________________________________________________________________________________________________</w:t>
            </w:r>
          </w:p>
          <w:p w:rsidR="00FA0883" w:rsidRPr="00FA0883" w:rsidRDefault="00FA0883" w:rsidP="00FA0883">
            <w:pPr>
              <w:tabs>
                <w:tab w:val="right" w:pos="-161"/>
              </w:tabs>
              <w:jc w:val="both"/>
              <w:rPr>
                <w:szCs w:val="28"/>
              </w:rPr>
            </w:pPr>
          </w:p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keepNext/>
              <w:tabs>
                <w:tab w:val="right" w:pos="2268"/>
              </w:tabs>
              <w:jc w:val="center"/>
              <w:outlineLvl w:val="1"/>
              <w:rPr>
                <w:caps/>
                <w:szCs w:val="28"/>
              </w:rPr>
            </w:pPr>
            <w:r w:rsidRPr="00FA0883">
              <w:rPr>
                <w:szCs w:val="28"/>
              </w:rPr>
              <w:t>Липецка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>
            <w:pPr>
              <w:rPr>
                <w:szCs w:val="28"/>
              </w:rPr>
            </w:pPr>
          </w:p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suppressAutoHyphens/>
              <w:ind w:left="-426" w:firstLine="142"/>
              <w:jc w:val="center"/>
              <w:rPr>
                <w:rFonts w:ascii="Times New Roman CYR" w:hAnsi="Times New Roman CYR"/>
                <w:b/>
                <w:szCs w:val="28"/>
              </w:rPr>
            </w:pPr>
            <w:r w:rsidRPr="00FA0883">
              <w:rPr>
                <w:rFonts w:ascii="Times New Roman CYR" w:hAnsi="Times New Roman CYR"/>
                <w:b/>
                <w:szCs w:val="28"/>
              </w:rPr>
              <w:t>Управление имущественных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rFonts w:ascii="Times New Roman CYR" w:hAnsi="Times New Roman CYR"/>
                <w:sz w:val="20"/>
              </w:rPr>
            </w:pPr>
            <w:r w:rsidRPr="00FA0883">
              <w:rPr>
                <w:rFonts w:ascii="Times New Roman CYR" w:hAnsi="Times New Roman CYR"/>
                <w:b/>
                <w:szCs w:val="28"/>
              </w:rPr>
              <w:t>и земельных отношений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  <w:tr w:rsidR="00FA0883" w:rsidRPr="00FA0883" w:rsidTr="00216914">
        <w:trPr>
          <w:trHeight w:val="281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suppressAutoHyphens/>
              <w:ind w:right="-1"/>
              <w:jc w:val="center"/>
              <w:rPr>
                <w:sz w:val="20"/>
              </w:rPr>
            </w:pPr>
            <w:r w:rsidRPr="00FA0883">
              <w:rPr>
                <w:rFonts w:ascii="Times New Roman CYR" w:hAnsi="Times New Roman CYR"/>
                <w:sz w:val="20"/>
              </w:rPr>
              <w:t>Театральная  пл., д. 1, г. Липецк, 398019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  <w:tr w:rsidR="00FA0883" w:rsidRPr="00FA0883" w:rsidTr="00216914">
        <w:trPr>
          <w:trHeight w:val="286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sz w:val="20"/>
                <w:lang w:val="en-US"/>
              </w:rPr>
            </w:pPr>
            <w:r w:rsidRPr="00FA0883">
              <w:rPr>
                <w:rFonts w:ascii="Times New Roman CYR" w:hAnsi="Times New Roman CYR"/>
                <w:sz w:val="20"/>
              </w:rPr>
              <w:t>Телефоны: 23 91 23; факс: 23 93 44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>
            <w:pPr>
              <w:rPr>
                <w:lang w:val="en-US"/>
              </w:rPr>
            </w:pPr>
          </w:p>
        </w:tc>
      </w:tr>
      <w:tr w:rsidR="00FA0883" w:rsidRPr="00FA0883" w:rsidTr="00216914">
        <w:trPr>
          <w:trHeight w:val="275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b/>
                <w:sz w:val="20"/>
                <w:lang w:val="en-US"/>
              </w:rPr>
            </w:pPr>
            <w:r w:rsidRPr="00FA0883">
              <w:rPr>
                <w:rFonts w:ascii="Times New Roman CYR" w:hAnsi="Times New Roman CYR"/>
                <w:sz w:val="20"/>
                <w:lang w:val="en-US"/>
              </w:rPr>
              <w:t xml:space="preserve">E-mail: </w:t>
            </w:r>
            <w:r w:rsidRPr="00FA0883">
              <w:rPr>
                <w:rFonts w:ascii="Times New Roman CYR" w:hAnsi="Times New Roman CYR"/>
                <w:color w:val="0000FF"/>
                <w:sz w:val="20"/>
                <w:u w:val="single"/>
                <w:lang w:val="en-US"/>
              </w:rPr>
              <w:t>priem-</w:t>
            </w:r>
            <w:hyperlink r:id="rId27" w:history="1">
              <w:r w:rsidRPr="00FA0883">
                <w:rPr>
                  <w:rFonts w:ascii="Times New Roman CYR" w:hAnsi="Times New Roman CYR"/>
                  <w:color w:val="0000FF"/>
                  <w:sz w:val="20"/>
                  <w:u w:val="single"/>
                  <w:lang w:val="en-US"/>
                </w:rPr>
                <w:t>uizo@lipetsk</w:t>
              </w:r>
              <w:r w:rsidRPr="00FA0883">
                <w:rPr>
                  <w:rFonts w:ascii="Times New Roman CYR" w:hAnsi="Times New Roman CYR"/>
                  <w:color w:val="0000FF"/>
                  <w:sz w:val="20"/>
                  <w:u w:val="single"/>
                </w:rPr>
                <w:t>с</w:t>
              </w:r>
              <w:r w:rsidRPr="00FA0883">
                <w:rPr>
                  <w:rFonts w:ascii="Times New Roman CYR" w:hAnsi="Times New Roman CYR"/>
                  <w:color w:val="0000FF"/>
                  <w:sz w:val="20"/>
                  <w:u w:val="single"/>
                  <w:lang w:val="en-US"/>
                </w:rPr>
                <w:t>ity.ru</w:t>
              </w:r>
            </w:hyperlink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>
            <w:pPr>
              <w:rPr>
                <w:lang w:val="en-US"/>
              </w:rPr>
            </w:pPr>
          </w:p>
        </w:tc>
      </w:tr>
      <w:tr w:rsidR="00FA0883" w:rsidRPr="00FA0883" w:rsidTr="00216914">
        <w:trPr>
          <w:trHeight w:val="423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ind w:left="732"/>
              <w:rPr>
                <w:sz w:val="20"/>
                <w:lang w:val="en-US"/>
              </w:rPr>
            </w:pPr>
            <w:bookmarkStart w:id="9" w:name="REGNUMDATESTAMP"/>
            <w:bookmarkEnd w:id="9"/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>
            <w:pPr>
              <w:rPr>
                <w:lang w:val="en-US"/>
              </w:rPr>
            </w:pPr>
          </w:p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b/>
                <w:szCs w:val="28"/>
              </w:rPr>
            </w:pPr>
            <w:r w:rsidRPr="00FA0883">
              <w:rPr>
                <w:rFonts w:ascii="Times New Roman CYR" w:hAnsi="Times New Roman CYR"/>
              </w:rPr>
              <w:t>На № _______ от __________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szCs w:val="28"/>
              </w:rPr>
            </w:pPr>
          </w:p>
          <w:p w:rsidR="00FA0883" w:rsidRPr="00FA0883" w:rsidRDefault="00FA0883" w:rsidP="00FA0883">
            <w:pPr>
              <w:jc w:val="center"/>
              <w:rPr>
                <w:szCs w:val="28"/>
              </w:rPr>
            </w:pPr>
            <w:r w:rsidRPr="00FA0883">
              <w:rPr>
                <w:szCs w:val="28"/>
              </w:rPr>
              <w:t xml:space="preserve">О </w:t>
            </w:r>
            <w:r w:rsidRPr="00FA0883">
              <w:rPr>
                <w:rFonts w:eastAsia="Calibri"/>
                <w:szCs w:val="28"/>
                <w:lang w:eastAsia="en-US"/>
              </w:rPr>
              <w:t>выдаче выписки из реестра муниципального имущества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</w:tbl>
    <w:p w:rsidR="00FA0883" w:rsidRPr="00FA0883" w:rsidRDefault="00FA0883" w:rsidP="00FA0883">
      <w:pPr>
        <w:jc w:val="both"/>
        <w:rPr>
          <w:szCs w:val="28"/>
        </w:rPr>
      </w:pPr>
    </w:p>
    <w:p w:rsidR="00FA0883" w:rsidRPr="00FA0883" w:rsidRDefault="00FA0883" w:rsidP="00FA0883">
      <w:pPr>
        <w:ind w:firstLine="708"/>
        <w:jc w:val="both"/>
        <w:rPr>
          <w:rFonts w:eastAsia="Calibri"/>
          <w:szCs w:val="28"/>
        </w:rPr>
      </w:pPr>
    </w:p>
    <w:p w:rsidR="00FA0883" w:rsidRPr="00FA0883" w:rsidRDefault="00FA0883" w:rsidP="00FA0883">
      <w:pPr>
        <w:ind w:firstLine="708"/>
        <w:jc w:val="both"/>
        <w:rPr>
          <w:rFonts w:eastAsia="Calibri"/>
          <w:szCs w:val="28"/>
        </w:rPr>
      </w:pPr>
    </w:p>
    <w:p w:rsidR="00FA0883" w:rsidRPr="00FA0883" w:rsidRDefault="00FA0883" w:rsidP="00FA0883">
      <w:pPr>
        <w:ind w:firstLine="708"/>
        <w:jc w:val="both"/>
        <w:rPr>
          <w:rFonts w:eastAsia="Calibri"/>
          <w:szCs w:val="28"/>
        </w:rPr>
      </w:pPr>
      <w:r w:rsidRPr="00FA0883">
        <w:rPr>
          <w:rFonts w:eastAsia="Calibri"/>
          <w:szCs w:val="28"/>
        </w:rPr>
        <w:t xml:space="preserve">По результатам рассмотрения заявления от ________ № ___________ принято решение о предоставлении выписки из реестра муниципального имущества города Липецка (прилагается). </w:t>
      </w:r>
    </w:p>
    <w:p w:rsidR="00FA0883" w:rsidRPr="00FA0883" w:rsidRDefault="00FA0883" w:rsidP="00FA0883">
      <w:pPr>
        <w:rPr>
          <w:rFonts w:eastAsia="Calibri"/>
          <w:szCs w:val="28"/>
        </w:rPr>
      </w:pPr>
    </w:p>
    <w:p w:rsidR="00FA0883" w:rsidRPr="00FA0883" w:rsidRDefault="00FA0883" w:rsidP="00FA0883">
      <w:pPr>
        <w:rPr>
          <w:rFonts w:eastAsia="Calibri"/>
          <w:szCs w:val="28"/>
        </w:rPr>
      </w:pPr>
      <w:r w:rsidRPr="00FA0883">
        <w:rPr>
          <w:rFonts w:eastAsia="Calibri"/>
          <w:szCs w:val="28"/>
        </w:rPr>
        <w:t>Дополнительно информируем: ______________________________________________________________________ ______________________________________________________________________.</w:t>
      </w:r>
    </w:p>
    <w:p w:rsidR="00FA0883" w:rsidRPr="00FA0883" w:rsidRDefault="00FA0883" w:rsidP="00FA0883">
      <w:pPr>
        <w:jc w:val="both"/>
        <w:rPr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7"/>
        <w:gridCol w:w="4791"/>
        <w:gridCol w:w="1920"/>
      </w:tblGrid>
      <w:tr w:rsidR="00FA0883" w:rsidRPr="00FA0883" w:rsidTr="00216914">
        <w:trPr>
          <w:trHeight w:val="1485"/>
        </w:trPr>
        <w:tc>
          <w:tcPr>
            <w:tcW w:w="2977" w:type="dxa"/>
            <w:vAlign w:val="bottom"/>
          </w:tcPr>
          <w:p w:rsidR="00FA0883" w:rsidRPr="00FA0883" w:rsidRDefault="00FA0883" w:rsidP="00FA0883">
            <w:pPr>
              <w:rPr>
                <w:szCs w:val="28"/>
              </w:rPr>
            </w:pPr>
            <w:r w:rsidRPr="00FA0883">
              <w:rPr>
                <w:szCs w:val="28"/>
              </w:rPr>
              <w:t xml:space="preserve">Начальник управления </w:t>
            </w:r>
          </w:p>
        </w:tc>
        <w:tc>
          <w:tcPr>
            <w:tcW w:w="4961" w:type="dxa"/>
          </w:tcPr>
          <w:p w:rsidR="00FA0883" w:rsidRPr="00FA0883" w:rsidRDefault="00FA0883" w:rsidP="00FA0883">
            <w:pPr>
              <w:jc w:val="both"/>
              <w:rPr>
                <w:szCs w:val="28"/>
              </w:rPr>
            </w:pPr>
            <w:bookmarkStart w:id="10" w:name="SIGNERSTAMP1"/>
            <w:bookmarkEnd w:id="10"/>
          </w:p>
        </w:tc>
        <w:tc>
          <w:tcPr>
            <w:tcW w:w="1983" w:type="dxa"/>
            <w:vAlign w:val="bottom"/>
          </w:tcPr>
          <w:p w:rsidR="00FA0883" w:rsidRPr="00FA0883" w:rsidRDefault="00FA0883" w:rsidP="00FA0883">
            <w:pPr>
              <w:jc w:val="right"/>
              <w:rPr>
                <w:szCs w:val="28"/>
              </w:rPr>
            </w:pPr>
          </w:p>
        </w:tc>
      </w:tr>
      <w:tr w:rsidR="00FA0883" w:rsidRPr="00FA0883" w:rsidTr="00216914">
        <w:tc>
          <w:tcPr>
            <w:tcW w:w="2977" w:type="dxa"/>
          </w:tcPr>
          <w:p w:rsidR="00FA0883" w:rsidRPr="00FA0883" w:rsidRDefault="00FA0883" w:rsidP="00FA0883">
            <w:pPr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FA0883" w:rsidRPr="00FA0883" w:rsidRDefault="00FA0883" w:rsidP="00FA0883">
            <w:pPr>
              <w:jc w:val="both"/>
              <w:rPr>
                <w:szCs w:val="28"/>
              </w:rPr>
            </w:pPr>
          </w:p>
        </w:tc>
        <w:tc>
          <w:tcPr>
            <w:tcW w:w="1983" w:type="dxa"/>
          </w:tcPr>
          <w:p w:rsidR="00FA0883" w:rsidRPr="00FA0883" w:rsidRDefault="00FA0883" w:rsidP="00FA0883">
            <w:pPr>
              <w:jc w:val="both"/>
              <w:rPr>
                <w:szCs w:val="28"/>
              </w:rPr>
            </w:pPr>
          </w:p>
        </w:tc>
      </w:tr>
      <w:tr w:rsidR="00FA0883" w:rsidRPr="00FA0883" w:rsidTr="00216914">
        <w:trPr>
          <w:trHeight w:val="631"/>
        </w:trPr>
        <w:tc>
          <w:tcPr>
            <w:tcW w:w="9921" w:type="dxa"/>
            <w:gridSpan w:val="3"/>
            <w:vAlign w:val="bottom"/>
          </w:tcPr>
          <w:p w:rsidR="00FA0883" w:rsidRPr="00FA0883" w:rsidRDefault="00FA0883" w:rsidP="00FA0883">
            <w:pPr>
              <w:rPr>
                <w:sz w:val="24"/>
                <w:szCs w:val="24"/>
              </w:rPr>
            </w:pPr>
          </w:p>
          <w:p w:rsidR="00FA0883" w:rsidRPr="00FA0883" w:rsidRDefault="00FA0883" w:rsidP="00FA0883">
            <w:pPr>
              <w:rPr>
                <w:sz w:val="24"/>
                <w:szCs w:val="24"/>
              </w:rPr>
            </w:pPr>
          </w:p>
          <w:p w:rsidR="00FA0883" w:rsidRPr="00FA0883" w:rsidRDefault="00FA0883" w:rsidP="00FA0883">
            <w:pPr>
              <w:rPr>
                <w:sz w:val="24"/>
                <w:szCs w:val="24"/>
              </w:rPr>
            </w:pPr>
          </w:p>
          <w:p w:rsidR="00FA0883" w:rsidRPr="00FA0883" w:rsidRDefault="00FA0883" w:rsidP="00FA0883">
            <w:pPr>
              <w:rPr>
                <w:sz w:val="24"/>
                <w:szCs w:val="24"/>
              </w:rPr>
            </w:pPr>
          </w:p>
          <w:p w:rsidR="00FA0883" w:rsidRPr="00FA0883" w:rsidRDefault="00FA0883" w:rsidP="00FA0883">
            <w:pPr>
              <w:rPr>
                <w:sz w:val="24"/>
                <w:szCs w:val="24"/>
              </w:rPr>
            </w:pPr>
          </w:p>
          <w:p w:rsidR="00FA0883" w:rsidRPr="00FA0883" w:rsidRDefault="00FA0883" w:rsidP="00FA0883">
            <w:pPr>
              <w:rPr>
                <w:sz w:val="24"/>
                <w:szCs w:val="24"/>
              </w:rPr>
            </w:pPr>
          </w:p>
          <w:p w:rsidR="00FA0883" w:rsidRPr="00FA0883" w:rsidRDefault="00FA0883" w:rsidP="00FA0883">
            <w:pPr>
              <w:rPr>
                <w:sz w:val="24"/>
                <w:szCs w:val="24"/>
              </w:rPr>
            </w:pPr>
          </w:p>
          <w:p w:rsidR="00FA0883" w:rsidRPr="00FA0883" w:rsidRDefault="00FA0883" w:rsidP="00FA0883">
            <w:pPr>
              <w:rPr>
                <w:szCs w:val="28"/>
              </w:rPr>
            </w:pPr>
          </w:p>
          <w:p w:rsidR="00FA0883" w:rsidRPr="00FA0883" w:rsidRDefault="00FA0883" w:rsidP="00FA0883">
            <w:pPr>
              <w:rPr>
                <w:szCs w:val="28"/>
              </w:rPr>
            </w:pPr>
          </w:p>
        </w:tc>
      </w:tr>
    </w:tbl>
    <w:p w:rsidR="00FA0883" w:rsidRPr="00FA0883" w:rsidRDefault="00FA0883" w:rsidP="00FA0883">
      <w:pPr>
        <w:jc w:val="right"/>
        <w:rPr>
          <w:rFonts w:eastAsia="Calibri"/>
          <w:szCs w:val="28"/>
        </w:rPr>
      </w:pPr>
      <w:r w:rsidRPr="00FA0883">
        <w:rPr>
          <w:rFonts w:eastAsia="Calibri"/>
          <w:szCs w:val="28"/>
        </w:rPr>
        <w:lastRenderedPageBreak/>
        <w:t>Приложение № 2</w:t>
      </w:r>
    </w:p>
    <w:p w:rsidR="00FA0883" w:rsidRPr="00FA0883" w:rsidRDefault="00FA0883" w:rsidP="00FA0883">
      <w:pPr>
        <w:jc w:val="right"/>
        <w:rPr>
          <w:rFonts w:eastAsia="Calibri"/>
          <w:szCs w:val="28"/>
        </w:rPr>
      </w:pPr>
      <w:r w:rsidRPr="00FA0883">
        <w:rPr>
          <w:rFonts w:eastAsia="Calibri"/>
          <w:szCs w:val="28"/>
        </w:rPr>
        <w:t>к административному регламенту</w:t>
      </w:r>
    </w:p>
    <w:p w:rsidR="00FA0883" w:rsidRPr="00FA0883" w:rsidRDefault="00FA0883" w:rsidP="00FA0883">
      <w:pPr>
        <w:jc w:val="center"/>
        <w:rPr>
          <w:rFonts w:eastAsia="Calibri"/>
          <w:b/>
          <w:szCs w:val="28"/>
          <w:lang w:eastAsia="en-US"/>
        </w:rPr>
      </w:pPr>
    </w:p>
    <w:p w:rsidR="00FA0883" w:rsidRPr="00FA0883" w:rsidRDefault="00FA0883" w:rsidP="00FA0883">
      <w:pPr>
        <w:jc w:val="center"/>
        <w:rPr>
          <w:b/>
          <w:szCs w:val="28"/>
        </w:rPr>
      </w:pPr>
      <w:r w:rsidRPr="00FA0883">
        <w:rPr>
          <w:b/>
          <w:szCs w:val="28"/>
        </w:rPr>
        <w:t>Форма уведомления об отсутствии информации</w:t>
      </w:r>
    </w:p>
    <w:p w:rsidR="00FA0883" w:rsidRPr="00FA0883" w:rsidRDefault="00FA0883" w:rsidP="00FA0883">
      <w:pPr>
        <w:jc w:val="center"/>
        <w:rPr>
          <w:b/>
          <w:szCs w:val="28"/>
        </w:rPr>
      </w:pPr>
      <w:r w:rsidRPr="00FA0883">
        <w:rPr>
          <w:b/>
          <w:szCs w:val="28"/>
        </w:rPr>
        <w:t>в реестре муниципального имущества</w:t>
      </w:r>
    </w:p>
    <w:p w:rsidR="00FA0883" w:rsidRPr="00FA0883" w:rsidRDefault="00FA0883" w:rsidP="00FA0883">
      <w:pPr>
        <w:jc w:val="center"/>
        <w:rPr>
          <w:sz w:val="20"/>
        </w:rPr>
      </w:pPr>
    </w:p>
    <w:tbl>
      <w:tblPr>
        <w:tblW w:w="10780" w:type="dxa"/>
        <w:tblInd w:w="-732" w:type="dxa"/>
        <w:tblLayout w:type="fixed"/>
        <w:tblLook w:val="0000" w:firstRow="0" w:lastRow="0" w:firstColumn="0" w:lastColumn="0" w:noHBand="0" w:noVBand="0"/>
      </w:tblPr>
      <w:tblGrid>
        <w:gridCol w:w="5740"/>
        <w:gridCol w:w="5040"/>
      </w:tblGrid>
      <w:tr w:rsidR="00FA0883" w:rsidRPr="00FA0883" w:rsidTr="00216914">
        <w:trPr>
          <w:trHeight w:val="80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Cs w:val="28"/>
              </w:rPr>
            </w:pPr>
            <w:r w:rsidRPr="00FA0883">
              <w:rPr>
                <w:szCs w:val="28"/>
              </w:rPr>
              <w:t>Администрация города</w:t>
            </w:r>
          </w:p>
        </w:tc>
        <w:tc>
          <w:tcPr>
            <w:tcW w:w="5040" w:type="dxa"/>
            <w:vMerge w:val="restart"/>
            <w:shd w:val="clear" w:color="auto" w:fill="auto"/>
          </w:tcPr>
          <w:p w:rsidR="00FA0883" w:rsidRPr="00FA0883" w:rsidRDefault="00FA0883" w:rsidP="00FA0883">
            <w:pPr>
              <w:rPr>
                <w:rFonts w:eastAsia="Calibri"/>
                <w:szCs w:val="28"/>
              </w:rPr>
            </w:pPr>
            <w:r w:rsidRPr="00FA0883">
              <w:rPr>
                <w:rFonts w:eastAsia="Calibri"/>
                <w:szCs w:val="28"/>
              </w:rPr>
              <w:t xml:space="preserve">Кому: ___________________________ </w:t>
            </w:r>
          </w:p>
          <w:p w:rsidR="00FA0883" w:rsidRPr="00FA0883" w:rsidRDefault="00FA0883" w:rsidP="00FA0883">
            <w:pPr>
              <w:jc w:val="right"/>
              <w:rPr>
                <w:rFonts w:eastAsia="Calibri"/>
                <w:szCs w:val="28"/>
              </w:rPr>
            </w:pPr>
          </w:p>
          <w:p w:rsidR="00FA0883" w:rsidRPr="00FA0883" w:rsidRDefault="00FA0883" w:rsidP="00FA0883">
            <w:pPr>
              <w:rPr>
                <w:rFonts w:eastAsia="Calibri"/>
                <w:szCs w:val="28"/>
              </w:rPr>
            </w:pPr>
            <w:r w:rsidRPr="00FA0883">
              <w:rPr>
                <w:rFonts w:eastAsia="Calibri"/>
                <w:szCs w:val="28"/>
              </w:rPr>
              <w:t xml:space="preserve">Контактные данные: ______________ </w:t>
            </w:r>
          </w:p>
          <w:p w:rsidR="00FA0883" w:rsidRPr="00FA0883" w:rsidRDefault="00FA0883" w:rsidP="00FA0883">
            <w:pPr>
              <w:rPr>
                <w:rFonts w:eastAsia="Calibri"/>
                <w:szCs w:val="28"/>
              </w:rPr>
            </w:pPr>
            <w:r w:rsidRPr="00FA0883">
              <w:rPr>
                <w:rFonts w:eastAsia="Calibri"/>
                <w:szCs w:val="28"/>
              </w:rPr>
              <w:t>_________________________________________________________________________________________________________________________________________________________________________</w:t>
            </w:r>
          </w:p>
          <w:p w:rsidR="00FA0883" w:rsidRPr="00FA0883" w:rsidRDefault="00FA0883" w:rsidP="00FA0883">
            <w:pPr>
              <w:tabs>
                <w:tab w:val="right" w:pos="-161"/>
              </w:tabs>
              <w:jc w:val="both"/>
              <w:rPr>
                <w:szCs w:val="28"/>
              </w:rPr>
            </w:pPr>
          </w:p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keepNext/>
              <w:tabs>
                <w:tab w:val="right" w:pos="2268"/>
              </w:tabs>
              <w:jc w:val="center"/>
              <w:outlineLvl w:val="1"/>
              <w:rPr>
                <w:caps/>
                <w:szCs w:val="28"/>
              </w:rPr>
            </w:pPr>
            <w:r w:rsidRPr="00FA0883">
              <w:rPr>
                <w:szCs w:val="28"/>
              </w:rPr>
              <w:t>Липецка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>
            <w:pPr>
              <w:rPr>
                <w:szCs w:val="28"/>
              </w:rPr>
            </w:pPr>
          </w:p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suppressAutoHyphens/>
              <w:ind w:left="-426" w:firstLine="142"/>
              <w:jc w:val="center"/>
              <w:rPr>
                <w:rFonts w:ascii="Times New Roman CYR" w:hAnsi="Times New Roman CYR"/>
                <w:b/>
                <w:szCs w:val="28"/>
              </w:rPr>
            </w:pPr>
            <w:r w:rsidRPr="00FA0883">
              <w:rPr>
                <w:rFonts w:ascii="Times New Roman CYR" w:hAnsi="Times New Roman CYR"/>
                <w:b/>
                <w:szCs w:val="28"/>
              </w:rPr>
              <w:t>Управление имущественных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rFonts w:ascii="Times New Roman CYR" w:hAnsi="Times New Roman CYR"/>
                <w:sz w:val="20"/>
              </w:rPr>
            </w:pPr>
            <w:r w:rsidRPr="00FA0883">
              <w:rPr>
                <w:rFonts w:ascii="Times New Roman CYR" w:hAnsi="Times New Roman CYR"/>
                <w:b/>
                <w:szCs w:val="28"/>
              </w:rPr>
              <w:t>и земельных отношений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  <w:tr w:rsidR="00FA0883" w:rsidRPr="00FA0883" w:rsidTr="00216914">
        <w:trPr>
          <w:trHeight w:val="281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suppressAutoHyphens/>
              <w:ind w:right="-1"/>
              <w:jc w:val="center"/>
              <w:rPr>
                <w:sz w:val="20"/>
              </w:rPr>
            </w:pPr>
            <w:r w:rsidRPr="00FA0883">
              <w:rPr>
                <w:rFonts w:ascii="Times New Roman CYR" w:hAnsi="Times New Roman CYR"/>
                <w:sz w:val="20"/>
              </w:rPr>
              <w:t>Театральная  пл., д. 1, г. Липецк, 398019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  <w:tr w:rsidR="00FA0883" w:rsidRPr="00FA0883" w:rsidTr="00216914">
        <w:trPr>
          <w:trHeight w:val="286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sz w:val="20"/>
                <w:lang w:val="en-US"/>
              </w:rPr>
            </w:pPr>
            <w:r w:rsidRPr="00FA0883">
              <w:rPr>
                <w:rFonts w:ascii="Times New Roman CYR" w:hAnsi="Times New Roman CYR"/>
                <w:sz w:val="20"/>
              </w:rPr>
              <w:t>Телефоны: 23 91 23; факс: 23 93 44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>
            <w:pPr>
              <w:rPr>
                <w:lang w:val="en-US"/>
              </w:rPr>
            </w:pPr>
          </w:p>
        </w:tc>
      </w:tr>
      <w:tr w:rsidR="00FA0883" w:rsidRPr="00FA0883" w:rsidTr="00216914">
        <w:trPr>
          <w:trHeight w:val="275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b/>
                <w:sz w:val="20"/>
                <w:lang w:val="en-US"/>
              </w:rPr>
            </w:pPr>
            <w:r w:rsidRPr="00FA0883">
              <w:rPr>
                <w:rFonts w:ascii="Times New Roman CYR" w:hAnsi="Times New Roman CYR"/>
                <w:sz w:val="20"/>
                <w:lang w:val="en-US"/>
              </w:rPr>
              <w:t xml:space="preserve">E-mail: </w:t>
            </w:r>
            <w:r w:rsidRPr="00FA0883">
              <w:rPr>
                <w:rFonts w:ascii="Times New Roman CYR" w:hAnsi="Times New Roman CYR"/>
                <w:color w:val="0000FF"/>
                <w:sz w:val="20"/>
                <w:u w:val="single"/>
                <w:lang w:val="en-US"/>
              </w:rPr>
              <w:t>priem-</w:t>
            </w:r>
            <w:hyperlink r:id="rId28" w:history="1">
              <w:r w:rsidRPr="00FA0883">
                <w:rPr>
                  <w:rFonts w:ascii="Times New Roman CYR" w:hAnsi="Times New Roman CYR"/>
                  <w:color w:val="0000FF"/>
                  <w:sz w:val="20"/>
                  <w:u w:val="single"/>
                  <w:lang w:val="en-US"/>
                </w:rPr>
                <w:t>uizo@lipetsk</w:t>
              </w:r>
              <w:r w:rsidRPr="00FA0883">
                <w:rPr>
                  <w:rFonts w:ascii="Times New Roman CYR" w:hAnsi="Times New Roman CYR"/>
                  <w:color w:val="0000FF"/>
                  <w:sz w:val="20"/>
                  <w:u w:val="single"/>
                </w:rPr>
                <w:t>с</w:t>
              </w:r>
              <w:r w:rsidRPr="00FA0883">
                <w:rPr>
                  <w:rFonts w:ascii="Times New Roman CYR" w:hAnsi="Times New Roman CYR"/>
                  <w:color w:val="0000FF"/>
                  <w:sz w:val="20"/>
                  <w:u w:val="single"/>
                  <w:lang w:val="en-US"/>
                </w:rPr>
                <w:t>ity.ru</w:t>
              </w:r>
            </w:hyperlink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>
            <w:pPr>
              <w:rPr>
                <w:lang w:val="en-US"/>
              </w:rPr>
            </w:pPr>
          </w:p>
        </w:tc>
      </w:tr>
      <w:tr w:rsidR="00FA0883" w:rsidRPr="00FA0883" w:rsidTr="00216914">
        <w:trPr>
          <w:trHeight w:val="423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ind w:left="732"/>
              <w:rPr>
                <w:sz w:val="20"/>
                <w:lang w:val="en-US"/>
              </w:rPr>
            </w:pP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>
            <w:pPr>
              <w:rPr>
                <w:lang w:val="en-US"/>
              </w:rPr>
            </w:pPr>
          </w:p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b/>
                <w:szCs w:val="28"/>
              </w:rPr>
            </w:pPr>
            <w:r w:rsidRPr="00FA0883">
              <w:rPr>
                <w:rFonts w:ascii="Times New Roman CYR" w:hAnsi="Times New Roman CYR"/>
              </w:rPr>
              <w:t>На № _______ от __________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szCs w:val="28"/>
              </w:rPr>
            </w:pPr>
          </w:p>
          <w:p w:rsidR="00FA0883" w:rsidRPr="00FA0883" w:rsidRDefault="00FA0883" w:rsidP="00FA0883">
            <w:pPr>
              <w:ind w:left="204" w:hanging="204"/>
              <w:jc w:val="center"/>
              <w:rPr>
                <w:szCs w:val="28"/>
              </w:rPr>
            </w:pPr>
            <w:r w:rsidRPr="00FA0883">
              <w:rPr>
                <w:szCs w:val="28"/>
              </w:rPr>
              <w:t xml:space="preserve">        Уведомление об отсутствии информации       в реестре муниципального имущества</w:t>
            </w:r>
          </w:p>
          <w:p w:rsidR="00FA0883" w:rsidRPr="00FA0883" w:rsidRDefault="00FA0883" w:rsidP="00FA0883">
            <w:pPr>
              <w:jc w:val="center"/>
              <w:rPr>
                <w:szCs w:val="28"/>
              </w:rPr>
            </w:pP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</w:tbl>
    <w:p w:rsidR="00FA0883" w:rsidRPr="00FA0883" w:rsidRDefault="00FA0883" w:rsidP="00FA0883">
      <w:pPr>
        <w:jc w:val="both"/>
        <w:rPr>
          <w:szCs w:val="28"/>
        </w:rPr>
      </w:pPr>
    </w:p>
    <w:p w:rsidR="00FA0883" w:rsidRPr="00FA0883" w:rsidRDefault="00FA0883" w:rsidP="00FA0883">
      <w:pPr>
        <w:ind w:firstLine="708"/>
        <w:jc w:val="both"/>
        <w:rPr>
          <w:rFonts w:eastAsia="Calibri"/>
          <w:szCs w:val="28"/>
        </w:rPr>
      </w:pPr>
    </w:p>
    <w:p w:rsidR="00FA0883" w:rsidRPr="00FA0883" w:rsidRDefault="00FA0883" w:rsidP="00FA0883">
      <w:pPr>
        <w:ind w:firstLine="708"/>
        <w:jc w:val="both"/>
        <w:rPr>
          <w:rFonts w:eastAsia="Calibri"/>
          <w:szCs w:val="28"/>
        </w:rPr>
      </w:pPr>
    </w:p>
    <w:p w:rsidR="00FA0883" w:rsidRPr="00FA0883" w:rsidRDefault="00FA0883" w:rsidP="00FA0883">
      <w:pPr>
        <w:ind w:firstLine="708"/>
        <w:jc w:val="both"/>
        <w:rPr>
          <w:rFonts w:eastAsia="Calibri"/>
          <w:szCs w:val="28"/>
        </w:rPr>
      </w:pPr>
      <w:r w:rsidRPr="00FA0883">
        <w:rPr>
          <w:rFonts w:eastAsia="Calibri"/>
          <w:szCs w:val="28"/>
        </w:rPr>
        <w:t>По результатам рассмотрения заявления от ________ № ___________ сообщаем об отсутствии в реестре муниципального имущества города Липецка сведений об объекте недвижимости ______________________________________ ______________________________________________________________________.</w:t>
      </w:r>
    </w:p>
    <w:p w:rsidR="00FA0883" w:rsidRPr="00FA0883" w:rsidRDefault="00FA0883" w:rsidP="00FA0883">
      <w:pPr>
        <w:ind w:firstLine="708"/>
        <w:rPr>
          <w:rFonts w:eastAsia="Calibri"/>
          <w:szCs w:val="28"/>
        </w:rPr>
      </w:pPr>
      <w:r w:rsidRPr="00FA0883">
        <w:rPr>
          <w:rFonts w:eastAsia="Calibri"/>
          <w:szCs w:val="28"/>
        </w:rPr>
        <w:t>Дополнительно информируем: ______________________________________________________________________ ______________________________________________________________________.</w:t>
      </w:r>
    </w:p>
    <w:p w:rsidR="00FA0883" w:rsidRPr="00FA0883" w:rsidRDefault="00FA0883" w:rsidP="00FA0883">
      <w:pPr>
        <w:jc w:val="both"/>
        <w:rPr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7"/>
        <w:gridCol w:w="4791"/>
        <w:gridCol w:w="1920"/>
      </w:tblGrid>
      <w:tr w:rsidR="00FA0883" w:rsidRPr="00FA0883" w:rsidTr="00216914">
        <w:trPr>
          <w:trHeight w:val="1485"/>
        </w:trPr>
        <w:tc>
          <w:tcPr>
            <w:tcW w:w="2977" w:type="dxa"/>
            <w:vAlign w:val="bottom"/>
          </w:tcPr>
          <w:p w:rsidR="00FA0883" w:rsidRPr="00FA0883" w:rsidRDefault="00FA0883" w:rsidP="00FA0883">
            <w:pPr>
              <w:rPr>
                <w:szCs w:val="28"/>
              </w:rPr>
            </w:pPr>
            <w:r w:rsidRPr="00FA0883">
              <w:rPr>
                <w:szCs w:val="28"/>
              </w:rPr>
              <w:t xml:space="preserve">Начальник управления </w:t>
            </w:r>
          </w:p>
        </w:tc>
        <w:tc>
          <w:tcPr>
            <w:tcW w:w="4961" w:type="dxa"/>
          </w:tcPr>
          <w:p w:rsidR="00FA0883" w:rsidRPr="00FA0883" w:rsidRDefault="00FA0883" w:rsidP="00FA0883">
            <w:pPr>
              <w:jc w:val="both"/>
              <w:rPr>
                <w:szCs w:val="28"/>
              </w:rPr>
            </w:pPr>
          </w:p>
        </w:tc>
        <w:tc>
          <w:tcPr>
            <w:tcW w:w="1983" w:type="dxa"/>
            <w:vAlign w:val="bottom"/>
          </w:tcPr>
          <w:p w:rsidR="00FA0883" w:rsidRPr="00FA0883" w:rsidRDefault="00FA0883" w:rsidP="00FA0883">
            <w:pPr>
              <w:jc w:val="right"/>
              <w:rPr>
                <w:szCs w:val="28"/>
              </w:rPr>
            </w:pPr>
          </w:p>
        </w:tc>
      </w:tr>
      <w:tr w:rsidR="00FA0883" w:rsidRPr="00FA0883" w:rsidTr="00216914">
        <w:tc>
          <w:tcPr>
            <w:tcW w:w="2977" w:type="dxa"/>
          </w:tcPr>
          <w:p w:rsidR="00FA0883" w:rsidRPr="00FA0883" w:rsidRDefault="00FA0883" w:rsidP="00FA0883">
            <w:pPr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FA0883" w:rsidRPr="00FA0883" w:rsidRDefault="00FA0883" w:rsidP="00FA0883">
            <w:pPr>
              <w:jc w:val="both"/>
              <w:rPr>
                <w:szCs w:val="28"/>
              </w:rPr>
            </w:pPr>
          </w:p>
        </w:tc>
        <w:tc>
          <w:tcPr>
            <w:tcW w:w="1983" w:type="dxa"/>
          </w:tcPr>
          <w:p w:rsidR="00FA0883" w:rsidRPr="00FA0883" w:rsidRDefault="00FA0883" w:rsidP="00FA0883">
            <w:pPr>
              <w:jc w:val="both"/>
              <w:rPr>
                <w:szCs w:val="28"/>
              </w:rPr>
            </w:pPr>
          </w:p>
        </w:tc>
      </w:tr>
    </w:tbl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right"/>
        <w:rPr>
          <w:szCs w:val="28"/>
        </w:rPr>
      </w:pPr>
      <w:r w:rsidRPr="00FA0883">
        <w:rPr>
          <w:szCs w:val="28"/>
        </w:rPr>
        <w:lastRenderedPageBreak/>
        <w:t>Приложение № 3</w:t>
      </w:r>
    </w:p>
    <w:p w:rsidR="00FA0883" w:rsidRPr="00FA0883" w:rsidRDefault="00FA0883" w:rsidP="00FA0883">
      <w:pPr>
        <w:jc w:val="right"/>
        <w:rPr>
          <w:szCs w:val="28"/>
        </w:rPr>
      </w:pPr>
      <w:r w:rsidRPr="00FA0883">
        <w:rPr>
          <w:szCs w:val="28"/>
        </w:rPr>
        <w:t>к административному регламенту</w:t>
      </w: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right"/>
        <w:rPr>
          <w:b/>
          <w:szCs w:val="28"/>
        </w:rPr>
      </w:pPr>
    </w:p>
    <w:p w:rsidR="00FA0883" w:rsidRPr="00FA0883" w:rsidRDefault="00FA0883" w:rsidP="00FA0883">
      <w:pPr>
        <w:jc w:val="center"/>
        <w:rPr>
          <w:b/>
          <w:szCs w:val="28"/>
        </w:rPr>
      </w:pPr>
      <w:r w:rsidRPr="00FA0883">
        <w:rPr>
          <w:b/>
          <w:szCs w:val="28"/>
        </w:rPr>
        <w:t>Форма решения об отказе в выдаче выписки</w:t>
      </w:r>
    </w:p>
    <w:p w:rsidR="00FA0883" w:rsidRPr="00FA0883" w:rsidRDefault="00FA0883" w:rsidP="00FA0883">
      <w:pPr>
        <w:jc w:val="center"/>
        <w:rPr>
          <w:b/>
          <w:szCs w:val="28"/>
        </w:rPr>
      </w:pPr>
      <w:r w:rsidRPr="00FA0883">
        <w:rPr>
          <w:b/>
          <w:szCs w:val="28"/>
        </w:rPr>
        <w:t>из реестра муниципального имущества</w:t>
      </w:r>
    </w:p>
    <w:p w:rsidR="00FA0883" w:rsidRPr="00FA0883" w:rsidRDefault="00FA0883" w:rsidP="00FA0883">
      <w:pPr>
        <w:jc w:val="both"/>
        <w:rPr>
          <w:szCs w:val="28"/>
        </w:rPr>
      </w:pPr>
    </w:p>
    <w:tbl>
      <w:tblPr>
        <w:tblW w:w="10780" w:type="dxa"/>
        <w:tblInd w:w="-732" w:type="dxa"/>
        <w:tblLayout w:type="fixed"/>
        <w:tblLook w:val="0000" w:firstRow="0" w:lastRow="0" w:firstColumn="0" w:lastColumn="0" w:noHBand="0" w:noVBand="0"/>
      </w:tblPr>
      <w:tblGrid>
        <w:gridCol w:w="5740"/>
        <w:gridCol w:w="5040"/>
      </w:tblGrid>
      <w:tr w:rsidR="00FA0883" w:rsidRPr="00FA0883" w:rsidTr="00216914">
        <w:trPr>
          <w:trHeight w:val="80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Cs w:val="28"/>
              </w:rPr>
            </w:pPr>
            <w:r w:rsidRPr="00FA0883">
              <w:rPr>
                <w:szCs w:val="28"/>
              </w:rPr>
              <w:t>Администрация города</w:t>
            </w:r>
          </w:p>
        </w:tc>
        <w:tc>
          <w:tcPr>
            <w:tcW w:w="5040" w:type="dxa"/>
            <w:vMerge w:val="restart"/>
            <w:shd w:val="clear" w:color="auto" w:fill="auto"/>
          </w:tcPr>
          <w:p w:rsidR="00FA0883" w:rsidRPr="00FA0883" w:rsidRDefault="00FA0883" w:rsidP="00FA0883">
            <w:pPr>
              <w:rPr>
                <w:rFonts w:eastAsia="Calibri"/>
                <w:szCs w:val="28"/>
              </w:rPr>
            </w:pPr>
            <w:r w:rsidRPr="00FA0883">
              <w:rPr>
                <w:rFonts w:eastAsia="Calibri"/>
                <w:szCs w:val="28"/>
              </w:rPr>
              <w:t xml:space="preserve">Кому: ___________________________ </w:t>
            </w:r>
          </w:p>
          <w:p w:rsidR="00FA0883" w:rsidRPr="00FA0883" w:rsidRDefault="00FA0883" w:rsidP="00FA0883">
            <w:pPr>
              <w:jc w:val="right"/>
              <w:rPr>
                <w:rFonts w:eastAsia="Calibri"/>
                <w:szCs w:val="28"/>
              </w:rPr>
            </w:pPr>
          </w:p>
          <w:p w:rsidR="00FA0883" w:rsidRPr="00FA0883" w:rsidRDefault="00FA0883" w:rsidP="00FA0883">
            <w:pPr>
              <w:rPr>
                <w:rFonts w:eastAsia="Calibri"/>
                <w:szCs w:val="28"/>
              </w:rPr>
            </w:pPr>
            <w:r w:rsidRPr="00FA0883">
              <w:rPr>
                <w:rFonts w:eastAsia="Calibri"/>
                <w:szCs w:val="28"/>
              </w:rPr>
              <w:t xml:space="preserve">Контактные данные: ______________ </w:t>
            </w:r>
          </w:p>
          <w:p w:rsidR="00FA0883" w:rsidRPr="00FA0883" w:rsidRDefault="00FA0883" w:rsidP="00FA0883">
            <w:pPr>
              <w:rPr>
                <w:rFonts w:eastAsia="Calibri"/>
                <w:szCs w:val="28"/>
              </w:rPr>
            </w:pPr>
            <w:r w:rsidRPr="00FA0883">
              <w:rPr>
                <w:rFonts w:eastAsia="Calibri"/>
                <w:szCs w:val="28"/>
              </w:rPr>
              <w:t>_________________________________________________________________________________________________________________________________________________________________________</w:t>
            </w:r>
          </w:p>
          <w:p w:rsidR="00FA0883" w:rsidRPr="00FA0883" w:rsidRDefault="00FA0883" w:rsidP="00FA0883">
            <w:pPr>
              <w:tabs>
                <w:tab w:val="right" w:pos="-161"/>
              </w:tabs>
              <w:jc w:val="both"/>
              <w:rPr>
                <w:szCs w:val="28"/>
              </w:rPr>
            </w:pPr>
          </w:p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keepNext/>
              <w:tabs>
                <w:tab w:val="right" w:pos="2268"/>
              </w:tabs>
              <w:jc w:val="center"/>
              <w:outlineLvl w:val="1"/>
              <w:rPr>
                <w:caps/>
                <w:szCs w:val="28"/>
              </w:rPr>
            </w:pPr>
            <w:r w:rsidRPr="00FA0883">
              <w:rPr>
                <w:szCs w:val="28"/>
              </w:rPr>
              <w:t>Липецка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>
            <w:pPr>
              <w:rPr>
                <w:szCs w:val="28"/>
              </w:rPr>
            </w:pPr>
          </w:p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suppressAutoHyphens/>
              <w:ind w:left="-426" w:firstLine="142"/>
              <w:jc w:val="center"/>
              <w:rPr>
                <w:rFonts w:ascii="Times New Roman CYR" w:hAnsi="Times New Roman CYR"/>
                <w:b/>
                <w:szCs w:val="28"/>
              </w:rPr>
            </w:pPr>
            <w:r w:rsidRPr="00FA0883">
              <w:rPr>
                <w:rFonts w:ascii="Times New Roman CYR" w:hAnsi="Times New Roman CYR"/>
                <w:b/>
                <w:szCs w:val="28"/>
              </w:rPr>
              <w:t>Управление имущественных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rFonts w:ascii="Times New Roman CYR" w:hAnsi="Times New Roman CYR"/>
                <w:sz w:val="20"/>
              </w:rPr>
            </w:pPr>
            <w:r w:rsidRPr="00FA0883">
              <w:rPr>
                <w:rFonts w:ascii="Times New Roman CYR" w:hAnsi="Times New Roman CYR"/>
                <w:b/>
                <w:szCs w:val="28"/>
              </w:rPr>
              <w:t>и земельных отношений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  <w:tr w:rsidR="00FA0883" w:rsidRPr="00FA0883" w:rsidTr="00216914">
        <w:trPr>
          <w:trHeight w:val="281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suppressAutoHyphens/>
              <w:ind w:right="-1"/>
              <w:jc w:val="center"/>
              <w:rPr>
                <w:sz w:val="20"/>
              </w:rPr>
            </w:pPr>
            <w:r w:rsidRPr="00FA0883">
              <w:rPr>
                <w:rFonts w:ascii="Times New Roman CYR" w:hAnsi="Times New Roman CYR"/>
                <w:sz w:val="20"/>
              </w:rPr>
              <w:t>Театральная  пл., д. 1, г. Липецк, 398019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  <w:tr w:rsidR="00FA0883" w:rsidRPr="00FA0883" w:rsidTr="00216914">
        <w:trPr>
          <w:trHeight w:val="286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sz w:val="20"/>
                <w:lang w:val="en-US"/>
              </w:rPr>
            </w:pPr>
            <w:r w:rsidRPr="00FA0883">
              <w:rPr>
                <w:rFonts w:ascii="Times New Roman CYR" w:hAnsi="Times New Roman CYR"/>
                <w:sz w:val="20"/>
              </w:rPr>
              <w:t>Телефоны: 23 91 23; факс: 23 93 44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>
            <w:pPr>
              <w:rPr>
                <w:lang w:val="en-US"/>
              </w:rPr>
            </w:pPr>
          </w:p>
        </w:tc>
      </w:tr>
      <w:tr w:rsidR="00FA0883" w:rsidRPr="00FA0883" w:rsidTr="00216914">
        <w:trPr>
          <w:trHeight w:val="275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b/>
                <w:sz w:val="20"/>
                <w:lang w:val="en-US"/>
              </w:rPr>
            </w:pPr>
            <w:r w:rsidRPr="00FA0883">
              <w:rPr>
                <w:rFonts w:ascii="Times New Roman CYR" w:hAnsi="Times New Roman CYR"/>
                <w:sz w:val="20"/>
                <w:lang w:val="en-US"/>
              </w:rPr>
              <w:t xml:space="preserve">E-mail: </w:t>
            </w:r>
            <w:r w:rsidRPr="00FA0883">
              <w:rPr>
                <w:rFonts w:ascii="Times New Roman CYR" w:hAnsi="Times New Roman CYR"/>
                <w:color w:val="0000FF"/>
                <w:sz w:val="20"/>
                <w:u w:val="single"/>
                <w:lang w:val="en-US"/>
              </w:rPr>
              <w:t>priem-</w:t>
            </w:r>
            <w:hyperlink r:id="rId29" w:history="1">
              <w:r w:rsidRPr="00FA0883">
                <w:rPr>
                  <w:rFonts w:ascii="Times New Roman CYR" w:hAnsi="Times New Roman CYR"/>
                  <w:color w:val="0000FF"/>
                  <w:sz w:val="20"/>
                  <w:u w:val="single"/>
                  <w:lang w:val="en-US"/>
                </w:rPr>
                <w:t>uizo@lipetsk</w:t>
              </w:r>
              <w:r w:rsidRPr="00FA0883">
                <w:rPr>
                  <w:rFonts w:ascii="Times New Roman CYR" w:hAnsi="Times New Roman CYR"/>
                  <w:color w:val="0000FF"/>
                  <w:sz w:val="20"/>
                  <w:u w:val="single"/>
                </w:rPr>
                <w:t>с</w:t>
              </w:r>
              <w:r w:rsidRPr="00FA0883">
                <w:rPr>
                  <w:rFonts w:ascii="Times New Roman CYR" w:hAnsi="Times New Roman CYR"/>
                  <w:color w:val="0000FF"/>
                  <w:sz w:val="20"/>
                  <w:u w:val="single"/>
                  <w:lang w:val="en-US"/>
                </w:rPr>
                <w:t>ity.ru</w:t>
              </w:r>
            </w:hyperlink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>
            <w:pPr>
              <w:rPr>
                <w:lang w:val="en-US"/>
              </w:rPr>
            </w:pPr>
          </w:p>
        </w:tc>
      </w:tr>
      <w:tr w:rsidR="00FA0883" w:rsidRPr="00FA0883" w:rsidTr="00216914">
        <w:trPr>
          <w:trHeight w:val="423"/>
        </w:trPr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ind w:left="732"/>
              <w:rPr>
                <w:sz w:val="20"/>
                <w:lang w:val="en-US"/>
              </w:rPr>
            </w:pP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>
            <w:pPr>
              <w:rPr>
                <w:lang w:val="en-US"/>
              </w:rPr>
            </w:pPr>
          </w:p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b/>
                <w:szCs w:val="28"/>
              </w:rPr>
            </w:pPr>
            <w:r w:rsidRPr="00FA0883">
              <w:rPr>
                <w:rFonts w:ascii="Times New Roman CYR" w:hAnsi="Times New Roman CYR"/>
              </w:rPr>
              <w:t>На № _______ от __________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  <w:tr w:rsidR="00FA0883" w:rsidRPr="00FA0883" w:rsidTr="00216914">
        <w:tc>
          <w:tcPr>
            <w:tcW w:w="5740" w:type="dxa"/>
            <w:shd w:val="clear" w:color="auto" w:fill="auto"/>
          </w:tcPr>
          <w:p w:rsidR="00FA0883" w:rsidRPr="00FA0883" w:rsidRDefault="00FA0883" w:rsidP="00FA0883">
            <w:pPr>
              <w:jc w:val="center"/>
              <w:rPr>
                <w:szCs w:val="28"/>
              </w:rPr>
            </w:pPr>
          </w:p>
          <w:p w:rsidR="00FA0883" w:rsidRPr="00FA0883" w:rsidRDefault="00FA0883" w:rsidP="00FA0883">
            <w:pPr>
              <w:ind w:left="63"/>
              <w:jc w:val="center"/>
              <w:rPr>
                <w:szCs w:val="28"/>
              </w:rPr>
            </w:pPr>
            <w:r w:rsidRPr="00FA0883">
              <w:rPr>
                <w:szCs w:val="28"/>
              </w:rPr>
              <w:t xml:space="preserve">        Об отказе в выдаче выписки из реестра муниципального имущества</w:t>
            </w:r>
          </w:p>
        </w:tc>
        <w:tc>
          <w:tcPr>
            <w:tcW w:w="5040" w:type="dxa"/>
            <w:vMerge/>
            <w:shd w:val="clear" w:color="auto" w:fill="auto"/>
          </w:tcPr>
          <w:p w:rsidR="00FA0883" w:rsidRPr="00FA0883" w:rsidRDefault="00FA0883" w:rsidP="00FA0883"/>
        </w:tc>
      </w:tr>
    </w:tbl>
    <w:p w:rsidR="00FA0883" w:rsidRPr="00FA0883" w:rsidRDefault="00FA0883" w:rsidP="00FA0883">
      <w:pPr>
        <w:jc w:val="both"/>
        <w:rPr>
          <w:szCs w:val="28"/>
        </w:rPr>
      </w:pPr>
    </w:p>
    <w:p w:rsidR="00FA0883" w:rsidRPr="00FA0883" w:rsidRDefault="00FA0883" w:rsidP="00FA0883">
      <w:pPr>
        <w:jc w:val="both"/>
        <w:rPr>
          <w:szCs w:val="28"/>
        </w:rPr>
      </w:pPr>
    </w:p>
    <w:p w:rsidR="00FA0883" w:rsidRPr="00FA0883" w:rsidRDefault="00FA0883" w:rsidP="00FA0883">
      <w:pPr>
        <w:ind w:firstLine="708"/>
        <w:jc w:val="both"/>
        <w:rPr>
          <w:rFonts w:eastAsia="Calibri"/>
          <w:szCs w:val="28"/>
        </w:rPr>
      </w:pPr>
      <w:r w:rsidRPr="00FA0883">
        <w:rPr>
          <w:rFonts w:eastAsia="Calibri"/>
          <w:szCs w:val="28"/>
        </w:rPr>
        <w:t>По результатам рассмотрения заявления от ________ № ___________ принято решение об отказе в выдаче выписки из реестра муниципального имущества города Липецка по следующим основаниям: ______________________ _____________________________________________________________________ .</w:t>
      </w:r>
    </w:p>
    <w:p w:rsidR="00FA0883" w:rsidRPr="00FA0883" w:rsidRDefault="00FA0883" w:rsidP="00FA0883">
      <w:pPr>
        <w:ind w:firstLine="708"/>
        <w:rPr>
          <w:rFonts w:eastAsia="Calibri"/>
          <w:szCs w:val="28"/>
        </w:rPr>
      </w:pPr>
      <w:r w:rsidRPr="00FA0883">
        <w:rPr>
          <w:rFonts w:eastAsia="Calibri"/>
          <w:szCs w:val="28"/>
        </w:rPr>
        <w:t xml:space="preserve">Дополнительно информируем: </w:t>
      </w:r>
    </w:p>
    <w:p w:rsidR="00FA0883" w:rsidRPr="00FA0883" w:rsidRDefault="00FA0883" w:rsidP="00FA0883">
      <w:pPr>
        <w:ind w:firstLine="708"/>
        <w:jc w:val="both"/>
        <w:rPr>
          <w:rFonts w:eastAsia="Calibri"/>
          <w:szCs w:val="28"/>
        </w:rPr>
      </w:pPr>
      <w:r w:rsidRPr="00FA0883">
        <w:rPr>
          <w:rFonts w:eastAsia="Calibri"/>
          <w:szCs w:val="28"/>
        </w:rPr>
        <w:t>Вы вправе повторно обратиться в уполномоченный орган с заявлением после устранения указанных нарушений.</w:t>
      </w:r>
    </w:p>
    <w:p w:rsidR="00FA0883" w:rsidRPr="00FA0883" w:rsidRDefault="00FA0883" w:rsidP="00FA0883">
      <w:pPr>
        <w:ind w:firstLine="708"/>
        <w:jc w:val="both"/>
        <w:rPr>
          <w:rFonts w:eastAsia="Calibri"/>
          <w:szCs w:val="28"/>
        </w:rPr>
      </w:pPr>
      <w:r w:rsidRPr="00FA0883">
        <w:rPr>
          <w:rFonts w:eastAsia="Calibri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FA0883" w:rsidRPr="00FA0883" w:rsidRDefault="00FA0883" w:rsidP="00FA0883">
      <w:pPr>
        <w:ind w:firstLine="708"/>
        <w:rPr>
          <w:rFonts w:eastAsia="Calibri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7"/>
        <w:gridCol w:w="4791"/>
        <w:gridCol w:w="1920"/>
      </w:tblGrid>
      <w:tr w:rsidR="00FA0883" w:rsidRPr="00FA0883" w:rsidTr="00216914">
        <w:trPr>
          <w:trHeight w:val="1485"/>
        </w:trPr>
        <w:tc>
          <w:tcPr>
            <w:tcW w:w="2977" w:type="dxa"/>
            <w:vAlign w:val="bottom"/>
          </w:tcPr>
          <w:p w:rsidR="00FA0883" w:rsidRPr="00FA0883" w:rsidRDefault="00FA0883" w:rsidP="00FA0883">
            <w:pPr>
              <w:rPr>
                <w:szCs w:val="28"/>
              </w:rPr>
            </w:pPr>
            <w:r w:rsidRPr="00FA0883">
              <w:rPr>
                <w:szCs w:val="28"/>
              </w:rPr>
              <w:t xml:space="preserve">Начальник управления </w:t>
            </w:r>
          </w:p>
        </w:tc>
        <w:tc>
          <w:tcPr>
            <w:tcW w:w="4961" w:type="dxa"/>
          </w:tcPr>
          <w:p w:rsidR="00FA0883" w:rsidRPr="00FA0883" w:rsidRDefault="00FA0883" w:rsidP="00FA0883">
            <w:pPr>
              <w:jc w:val="both"/>
              <w:rPr>
                <w:szCs w:val="28"/>
              </w:rPr>
            </w:pPr>
          </w:p>
        </w:tc>
        <w:tc>
          <w:tcPr>
            <w:tcW w:w="1983" w:type="dxa"/>
            <w:vAlign w:val="bottom"/>
          </w:tcPr>
          <w:p w:rsidR="00FA0883" w:rsidRPr="00FA0883" w:rsidRDefault="00FA0883" w:rsidP="00FA0883">
            <w:pPr>
              <w:jc w:val="right"/>
              <w:rPr>
                <w:szCs w:val="28"/>
              </w:rPr>
            </w:pPr>
          </w:p>
        </w:tc>
      </w:tr>
      <w:tr w:rsidR="00FA0883" w:rsidRPr="00FA0883" w:rsidTr="00216914">
        <w:tc>
          <w:tcPr>
            <w:tcW w:w="2977" w:type="dxa"/>
          </w:tcPr>
          <w:p w:rsidR="00FA0883" w:rsidRPr="00FA0883" w:rsidRDefault="00FA0883" w:rsidP="00FA0883">
            <w:pPr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FA0883" w:rsidRPr="00FA0883" w:rsidRDefault="00FA0883" w:rsidP="00FA0883">
            <w:pPr>
              <w:jc w:val="both"/>
              <w:rPr>
                <w:szCs w:val="28"/>
              </w:rPr>
            </w:pPr>
          </w:p>
        </w:tc>
        <w:tc>
          <w:tcPr>
            <w:tcW w:w="1983" w:type="dxa"/>
          </w:tcPr>
          <w:p w:rsidR="00FA0883" w:rsidRPr="00FA0883" w:rsidRDefault="00FA0883" w:rsidP="00FA0883">
            <w:pPr>
              <w:jc w:val="both"/>
              <w:rPr>
                <w:szCs w:val="28"/>
              </w:rPr>
            </w:pPr>
          </w:p>
        </w:tc>
      </w:tr>
      <w:tr w:rsidR="00FA0883" w:rsidRPr="00FA0883" w:rsidTr="00216914">
        <w:trPr>
          <w:trHeight w:val="631"/>
        </w:trPr>
        <w:tc>
          <w:tcPr>
            <w:tcW w:w="9921" w:type="dxa"/>
            <w:gridSpan w:val="3"/>
            <w:vAlign w:val="bottom"/>
          </w:tcPr>
          <w:p w:rsidR="00FA0883" w:rsidRPr="00FA0883" w:rsidRDefault="00FA0883" w:rsidP="00FA0883">
            <w:pPr>
              <w:rPr>
                <w:sz w:val="24"/>
                <w:szCs w:val="24"/>
              </w:rPr>
            </w:pPr>
          </w:p>
          <w:p w:rsidR="00FA0883" w:rsidRPr="00FA0883" w:rsidRDefault="00FA0883" w:rsidP="00FA0883">
            <w:pPr>
              <w:rPr>
                <w:sz w:val="24"/>
                <w:szCs w:val="24"/>
              </w:rPr>
            </w:pPr>
          </w:p>
          <w:p w:rsidR="00FA0883" w:rsidRPr="00FA0883" w:rsidRDefault="00FA0883" w:rsidP="00FA0883">
            <w:pPr>
              <w:rPr>
                <w:sz w:val="24"/>
                <w:szCs w:val="24"/>
              </w:rPr>
            </w:pPr>
            <w:bookmarkStart w:id="11" w:name="_GoBack"/>
            <w:bookmarkEnd w:id="11"/>
          </w:p>
          <w:p w:rsidR="00FA0883" w:rsidRPr="00FA0883" w:rsidRDefault="00FA0883" w:rsidP="00FA0883">
            <w:pPr>
              <w:rPr>
                <w:sz w:val="24"/>
                <w:szCs w:val="24"/>
              </w:rPr>
            </w:pPr>
          </w:p>
          <w:p w:rsidR="00FA0883" w:rsidRPr="00FA0883" w:rsidRDefault="00FA0883" w:rsidP="00FA0883">
            <w:pPr>
              <w:rPr>
                <w:szCs w:val="28"/>
              </w:rPr>
            </w:pPr>
          </w:p>
        </w:tc>
      </w:tr>
    </w:tbl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right"/>
        <w:rPr>
          <w:szCs w:val="28"/>
        </w:rPr>
      </w:pPr>
      <w:r w:rsidRPr="00FA0883">
        <w:rPr>
          <w:szCs w:val="28"/>
        </w:rPr>
        <w:lastRenderedPageBreak/>
        <w:t>Приложение № 4</w:t>
      </w:r>
    </w:p>
    <w:p w:rsidR="00FA0883" w:rsidRPr="00FA0883" w:rsidRDefault="00FA0883" w:rsidP="00FA0883">
      <w:pPr>
        <w:jc w:val="right"/>
        <w:rPr>
          <w:szCs w:val="28"/>
        </w:rPr>
      </w:pPr>
      <w:r w:rsidRPr="00FA0883">
        <w:rPr>
          <w:szCs w:val="28"/>
        </w:rPr>
        <w:t>к административному регламенту</w:t>
      </w: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ind w:left="5812"/>
        <w:rPr>
          <w:szCs w:val="28"/>
        </w:rPr>
      </w:pPr>
      <w:r w:rsidRPr="00FA0883">
        <w:rPr>
          <w:szCs w:val="28"/>
        </w:rPr>
        <w:t>Руководителю управления имущественных</w:t>
      </w:r>
    </w:p>
    <w:p w:rsidR="00FA0883" w:rsidRPr="00FA0883" w:rsidRDefault="00FA0883" w:rsidP="00FA0883">
      <w:pPr>
        <w:ind w:left="5812"/>
        <w:rPr>
          <w:szCs w:val="28"/>
        </w:rPr>
      </w:pPr>
      <w:r w:rsidRPr="00FA0883">
        <w:rPr>
          <w:szCs w:val="28"/>
        </w:rPr>
        <w:t>и земельных отношений администрации</w:t>
      </w:r>
    </w:p>
    <w:p w:rsidR="00FA0883" w:rsidRPr="00FA0883" w:rsidRDefault="00FA0883" w:rsidP="00FA0883">
      <w:pPr>
        <w:ind w:firstLine="5812"/>
        <w:rPr>
          <w:szCs w:val="28"/>
        </w:rPr>
      </w:pPr>
      <w:r w:rsidRPr="00FA0883">
        <w:rPr>
          <w:szCs w:val="28"/>
        </w:rPr>
        <w:t>города Липецка</w:t>
      </w:r>
    </w:p>
    <w:p w:rsidR="00FA0883" w:rsidRPr="00FA0883" w:rsidRDefault="00FA0883" w:rsidP="00FA0883">
      <w:pPr>
        <w:ind w:firstLine="5812"/>
        <w:rPr>
          <w:szCs w:val="28"/>
        </w:rPr>
      </w:pPr>
    </w:p>
    <w:p w:rsidR="00FA0883" w:rsidRPr="00FA0883" w:rsidRDefault="00FA0883" w:rsidP="00FA0883">
      <w:pPr>
        <w:jc w:val="center"/>
        <w:rPr>
          <w:b/>
          <w:szCs w:val="28"/>
        </w:rPr>
      </w:pPr>
      <w:r w:rsidRPr="00FA0883">
        <w:rPr>
          <w:b/>
          <w:szCs w:val="28"/>
        </w:rPr>
        <w:t xml:space="preserve">Заявление о предоставлении услуги </w:t>
      </w:r>
    </w:p>
    <w:p w:rsidR="00FA0883" w:rsidRPr="00FA0883" w:rsidRDefault="00FA0883" w:rsidP="00FA0883">
      <w:pPr>
        <w:jc w:val="center"/>
        <w:rPr>
          <w:b/>
          <w:szCs w:val="28"/>
        </w:rPr>
      </w:pPr>
      <w:r w:rsidRPr="00FA0883">
        <w:rPr>
          <w:b/>
          <w:szCs w:val="28"/>
        </w:rPr>
        <w:t>«Предоставление выписок из реестра муниципального имущества управлением имущественных и земельных отношений администрации города Липецка»</w:t>
      </w: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ind w:firstLine="708"/>
        <w:jc w:val="both"/>
        <w:rPr>
          <w:szCs w:val="28"/>
        </w:rPr>
      </w:pPr>
      <w:r w:rsidRPr="00FA0883">
        <w:rPr>
          <w:szCs w:val="28"/>
        </w:rPr>
        <w:t xml:space="preserve">Характеристики объекта учета, позволяющие его однозначно определить (в зависимости от вида объекта, в отношении которого запрашивается информация):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наименование объекта: __________________________________________________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адрес (местоположение) объекта: _________________________________________ ______________________________________________________________________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кадастровый (условный) номер объекта: ___________________________________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вид разрешенного использования: ________________________________________</w:t>
      </w:r>
    </w:p>
    <w:p w:rsidR="00FA0883" w:rsidRPr="00FA0883" w:rsidRDefault="00FA0883" w:rsidP="00FA0883">
      <w:pPr>
        <w:rPr>
          <w:szCs w:val="28"/>
        </w:rPr>
      </w:pP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Сведения о заявителе, являющемся юридическим лицом: </w:t>
      </w:r>
    </w:p>
    <w:p w:rsidR="00FA0883" w:rsidRPr="00FA0883" w:rsidRDefault="00FA0883" w:rsidP="00FA0883">
      <w:pPr>
        <w:jc w:val="both"/>
        <w:rPr>
          <w:szCs w:val="28"/>
        </w:rPr>
      </w:pPr>
      <w:r w:rsidRPr="00FA0883">
        <w:rPr>
          <w:szCs w:val="28"/>
        </w:rPr>
        <w:t xml:space="preserve">полное наименование юридического лица с указанием его организационно-правовой формы: _______________________________________________________ ______________________________________________________________________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основной государственный регистрационный номер юридического лица (ОГРН): ______________________________________________________________________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идентификационный номер налогоплательщика (ИНН): ______________________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номер телефона: _______________________________;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адрес электронной почты: _______________________________________________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lastRenderedPageBreak/>
        <w:t>почтовый адрес: _______________________________________________________.</w:t>
      </w:r>
    </w:p>
    <w:p w:rsidR="00FA0883" w:rsidRPr="00FA0883" w:rsidRDefault="00FA0883" w:rsidP="00FA0883">
      <w:pPr>
        <w:rPr>
          <w:szCs w:val="28"/>
        </w:rPr>
      </w:pPr>
    </w:p>
    <w:p w:rsidR="00FA0883" w:rsidRPr="00FA0883" w:rsidRDefault="00FA0883" w:rsidP="00FA0883">
      <w:pPr>
        <w:jc w:val="both"/>
        <w:rPr>
          <w:szCs w:val="28"/>
        </w:rPr>
      </w:pPr>
      <w:r w:rsidRPr="00FA0883">
        <w:rPr>
          <w:szCs w:val="28"/>
        </w:rPr>
        <w:t xml:space="preserve">Сведения о заявителе, являющемся представителем (уполномоченным лицом) юридического лица: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фамилия, имя и отчество (последнее – при наличии) _________________________ ______________________________________________________________________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наименование документа, удостоверяющего личность: _______________________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серия и номер документа, удостоверяющего личность: _______________________ ______________________________________________________________________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дата выдачи документа, удостоверяющего личность: ________________________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кем выдан документ, удостоверяющий личность: ____________________________ ______________________________________________________________________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код подразделения, выдавшего документ, удостоверяющий личность: __________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номер телефона: _______________________________________________________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адрес электронной почты: _______________________________________________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должность уполномоченного лица юридического лица _______________________ _____________________________________________________________________.</w:t>
      </w:r>
    </w:p>
    <w:p w:rsidR="00FA0883" w:rsidRPr="00FA0883" w:rsidRDefault="00FA0883" w:rsidP="00FA0883">
      <w:pPr>
        <w:rPr>
          <w:szCs w:val="28"/>
        </w:rPr>
      </w:pPr>
    </w:p>
    <w:p w:rsidR="00FA0883" w:rsidRPr="00FA0883" w:rsidRDefault="00FA0883" w:rsidP="00FA0883">
      <w:pPr>
        <w:rPr>
          <w:szCs w:val="28"/>
        </w:rPr>
      </w:pP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Сведения о заявителе, являющемся физическим лицом: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фамилия, имя и отчество (последнее – при наличии): ________________________ ______________________________________________________________________;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наименование документа, удостоверяющего личность: _______________________ ______________________________________________________________________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lastRenderedPageBreak/>
        <w:t xml:space="preserve">серия и номер документа, удостоверяющего личность: _______________________ дата выдачи документа, удостоверяющего личность:_________________________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кем выдан документ, удостоверяющий личность: ____________________________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______________________________________________________________________номер телефона: _______________________________________________________ адрес электронной почты: _______________________________________________.</w:t>
      </w:r>
    </w:p>
    <w:p w:rsidR="00FA0883" w:rsidRPr="00FA0883" w:rsidRDefault="00FA0883" w:rsidP="00FA0883">
      <w:pPr>
        <w:rPr>
          <w:szCs w:val="28"/>
        </w:rPr>
      </w:pP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Сведения о заявителе, являющемся представителем физического лица/индивидуального предпринимателя: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фамилия, имя и отчество (последнее – при наличии): _________________________ ______________________________________________________________________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наименование документа, удостоверяющего личность: _______________________ серия и номер документа, удостоверяющего личность: _______________________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дата выдачи документа, удостоверяющего личность: _________________________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кем выдан документ, удостоверяющий личность: ____________________________ ______________________________________________________________________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номер телефона: _______________________________________________________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адрес электронной почты: _______________________________________________.</w:t>
      </w:r>
    </w:p>
    <w:p w:rsidR="00FA0883" w:rsidRPr="00FA0883" w:rsidRDefault="00FA0883" w:rsidP="00FA0883">
      <w:pPr>
        <w:ind w:firstLine="708"/>
        <w:rPr>
          <w:szCs w:val="28"/>
        </w:rPr>
      </w:pPr>
      <w:r w:rsidRPr="00FA0883">
        <w:rPr>
          <w:szCs w:val="28"/>
        </w:rPr>
        <w:t>Способ получения результата услуги: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непосредственно в  ОМСУ: </w:t>
      </w:r>
      <w:r w:rsidRPr="00FA0883">
        <w:rPr>
          <w:rFonts w:ascii="Segoe UI Symbol" w:hAnsi="Segoe UI Symbol" w:cs="Segoe UI Symbol"/>
          <w:szCs w:val="28"/>
        </w:rPr>
        <w:t>☐</w:t>
      </w:r>
      <w:r w:rsidRPr="00FA0883">
        <w:rPr>
          <w:szCs w:val="28"/>
        </w:rPr>
        <w:t xml:space="preserve"> да, </w:t>
      </w:r>
      <w:r w:rsidRPr="00FA0883">
        <w:rPr>
          <w:rFonts w:ascii="Segoe UI Symbol" w:hAnsi="Segoe UI Symbol" w:cs="Segoe UI Symbol"/>
          <w:szCs w:val="28"/>
        </w:rPr>
        <w:t>☐</w:t>
      </w:r>
      <w:r w:rsidRPr="00FA0883">
        <w:rPr>
          <w:szCs w:val="28"/>
        </w:rPr>
        <w:t xml:space="preserve"> нет;  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на адрес электронной почты: </w:t>
      </w:r>
      <w:r w:rsidRPr="00FA0883">
        <w:rPr>
          <w:rFonts w:ascii="Segoe UI Symbol" w:hAnsi="Segoe UI Symbol" w:cs="Segoe UI Symbol"/>
          <w:szCs w:val="28"/>
        </w:rPr>
        <w:t>☐</w:t>
      </w:r>
      <w:r w:rsidRPr="00FA0883">
        <w:rPr>
          <w:szCs w:val="28"/>
        </w:rPr>
        <w:t xml:space="preserve"> да, </w:t>
      </w:r>
      <w:r w:rsidRPr="00FA0883">
        <w:rPr>
          <w:rFonts w:ascii="Segoe UI Symbol" w:hAnsi="Segoe UI Symbol" w:cs="Segoe UI Symbol"/>
          <w:szCs w:val="28"/>
        </w:rPr>
        <w:t>☐</w:t>
      </w:r>
      <w:r w:rsidRPr="00FA0883">
        <w:rPr>
          <w:szCs w:val="28"/>
        </w:rPr>
        <w:t xml:space="preserve"> нет;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в МФЦ (в случае подачи заявления через МФЦ): </w:t>
      </w:r>
      <w:r w:rsidRPr="00FA0883">
        <w:rPr>
          <w:rFonts w:ascii="Segoe UI Symbol" w:hAnsi="Segoe UI Symbol" w:cs="Segoe UI Symbol"/>
          <w:szCs w:val="28"/>
        </w:rPr>
        <w:t>☐</w:t>
      </w:r>
      <w:r w:rsidRPr="00FA0883">
        <w:rPr>
          <w:szCs w:val="28"/>
        </w:rPr>
        <w:t xml:space="preserve"> да, </w:t>
      </w:r>
      <w:r w:rsidRPr="00FA0883">
        <w:rPr>
          <w:rFonts w:ascii="Segoe UI Symbol" w:hAnsi="Segoe UI Symbol" w:cs="Segoe UI Symbol"/>
          <w:szCs w:val="28"/>
        </w:rPr>
        <w:t>☐</w:t>
      </w:r>
      <w:r w:rsidRPr="00FA0883">
        <w:rPr>
          <w:szCs w:val="28"/>
        </w:rPr>
        <w:t xml:space="preserve"> нет; </w:t>
      </w:r>
    </w:p>
    <w:p w:rsidR="00FA0883" w:rsidRPr="00FA0883" w:rsidRDefault="00FA0883" w:rsidP="00FA0883">
      <w:pPr>
        <w:jc w:val="both"/>
        <w:rPr>
          <w:szCs w:val="28"/>
        </w:rPr>
      </w:pPr>
      <w:r w:rsidRPr="00FA0883">
        <w:rPr>
          <w:szCs w:val="28"/>
        </w:rPr>
        <w:t xml:space="preserve">с использованием личного кабинета на Едином портале (в случае подачи заявления через личный кабинет на Едином портале): </w:t>
      </w:r>
      <w:r w:rsidRPr="00FA0883">
        <w:rPr>
          <w:rFonts w:ascii="Segoe UI Symbol" w:hAnsi="Segoe UI Symbol" w:cs="Segoe UI Symbol"/>
          <w:szCs w:val="28"/>
        </w:rPr>
        <w:t>☐</w:t>
      </w:r>
      <w:r w:rsidRPr="00FA0883">
        <w:rPr>
          <w:szCs w:val="28"/>
        </w:rPr>
        <w:t xml:space="preserve"> да, </w:t>
      </w:r>
      <w:r w:rsidRPr="00FA0883">
        <w:rPr>
          <w:rFonts w:ascii="Segoe UI Symbol" w:hAnsi="Segoe UI Symbol" w:cs="Segoe UI Symbol"/>
          <w:szCs w:val="28"/>
        </w:rPr>
        <w:t>☐</w:t>
      </w:r>
      <w:r w:rsidRPr="00FA0883">
        <w:rPr>
          <w:szCs w:val="28"/>
        </w:rPr>
        <w:t xml:space="preserve"> нет; 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посредством почтового отправления: </w:t>
      </w:r>
      <w:r w:rsidRPr="00FA0883">
        <w:rPr>
          <w:rFonts w:ascii="Segoe UI Symbol" w:hAnsi="Segoe UI Symbol" w:cs="Segoe UI Symbol"/>
          <w:szCs w:val="28"/>
        </w:rPr>
        <w:t>☐</w:t>
      </w:r>
      <w:r w:rsidRPr="00FA0883">
        <w:rPr>
          <w:szCs w:val="28"/>
        </w:rPr>
        <w:t xml:space="preserve"> да, </w:t>
      </w:r>
      <w:r w:rsidRPr="00FA0883">
        <w:rPr>
          <w:rFonts w:ascii="Segoe UI Symbol" w:hAnsi="Segoe UI Symbol" w:cs="Segoe UI Symbol"/>
          <w:szCs w:val="28"/>
        </w:rPr>
        <w:t>☐</w:t>
      </w:r>
      <w:r w:rsidRPr="00FA0883">
        <w:rPr>
          <w:szCs w:val="28"/>
        </w:rPr>
        <w:t xml:space="preserve"> нет.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 xml:space="preserve"> </w:t>
      </w:r>
    </w:p>
    <w:p w:rsidR="00FA0883" w:rsidRPr="00FA0883" w:rsidRDefault="00FA0883" w:rsidP="00FA0883">
      <w:pPr>
        <w:ind w:firstLine="708"/>
        <w:jc w:val="both"/>
        <w:rPr>
          <w:szCs w:val="28"/>
        </w:rPr>
      </w:pPr>
      <w:r w:rsidRPr="00FA0883">
        <w:rPr>
          <w:szCs w:val="28"/>
        </w:rPr>
        <w:t>В случае направления запроса посредством ЕПГУ формирование запроса осуществляется посредством заполнения интерактивной формы на ЕПГУ, сведения об идентификаторах юридического лица или индивидуального предпринимателя могут быть автозаполнены посредством информации, содержащейся в ЕСИА.</w:t>
      </w: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Руководитель юридического лица (индивидуальный предприниматель)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______________________________________________________________________</w:t>
      </w:r>
    </w:p>
    <w:p w:rsidR="00FA0883" w:rsidRPr="00FA0883" w:rsidRDefault="00FA0883" w:rsidP="00FA0883">
      <w:pPr>
        <w:jc w:val="center"/>
        <w:rPr>
          <w:sz w:val="24"/>
          <w:szCs w:val="24"/>
        </w:rPr>
      </w:pPr>
      <w:r w:rsidRPr="00FA0883">
        <w:rPr>
          <w:sz w:val="24"/>
          <w:szCs w:val="24"/>
        </w:rPr>
        <w:t>(должность, подпись, Ф.И.О.)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Физическое лицо ______________________________________________________________________</w:t>
      </w:r>
    </w:p>
    <w:p w:rsidR="00FA0883" w:rsidRPr="00FA0883" w:rsidRDefault="00FA0883" w:rsidP="00FA0883">
      <w:pPr>
        <w:jc w:val="center"/>
        <w:rPr>
          <w:sz w:val="24"/>
          <w:szCs w:val="24"/>
        </w:rPr>
      </w:pPr>
      <w:r w:rsidRPr="00FA0883">
        <w:rPr>
          <w:sz w:val="24"/>
          <w:szCs w:val="24"/>
        </w:rPr>
        <w:t>(подпись, Ф.И.О.)</w:t>
      </w:r>
    </w:p>
    <w:p w:rsidR="00FA0883" w:rsidRPr="00FA0883" w:rsidRDefault="00FA0883" w:rsidP="00FA0883">
      <w:pPr>
        <w:rPr>
          <w:szCs w:val="28"/>
        </w:rPr>
      </w:pPr>
    </w:p>
    <w:p w:rsidR="00FA0883" w:rsidRPr="00FA0883" w:rsidRDefault="00FA0883" w:rsidP="00FA0883">
      <w:pPr>
        <w:rPr>
          <w:szCs w:val="28"/>
        </w:rPr>
      </w:pP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Представитель или доверенное лицо заявителя для получения результата: _____________________________________________________________________</w:t>
      </w:r>
    </w:p>
    <w:p w:rsidR="00FA0883" w:rsidRPr="00FA0883" w:rsidRDefault="00FA0883" w:rsidP="00FA0883">
      <w:pPr>
        <w:rPr>
          <w:sz w:val="24"/>
          <w:szCs w:val="24"/>
        </w:rPr>
      </w:pPr>
      <w:r w:rsidRPr="00FA0883">
        <w:rPr>
          <w:sz w:val="24"/>
          <w:szCs w:val="24"/>
        </w:rPr>
        <w:t xml:space="preserve">                                                                (подпись, Ф.И.О.)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Доверенность (реквизиты): ______________________________________________________________________</w:t>
      </w: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______________________________________________________________________</w:t>
      </w:r>
    </w:p>
    <w:p w:rsidR="00FA0883" w:rsidRPr="00FA0883" w:rsidRDefault="00FA0883" w:rsidP="00FA0883">
      <w:pPr>
        <w:rPr>
          <w:szCs w:val="28"/>
        </w:rPr>
      </w:pPr>
    </w:p>
    <w:p w:rsidR="00FA0883" w:rsidRPr="00FA0883" w:rsidRDefault="00FA0883" w:rsidP="00FA0883">
      <w:pPr>
        <w:rPr>
          <w:szCs w:val="28"/>
        </w:rPr>
      </w:pPr>
    </w:p>
    <w:p w:rsidR="00FA0883" w:rsidRPr="00FA0883" w:rsidRDefault="00FA0883" w:rsidP="00FA0883">
      <w:pPr>
        <w:rPr>
          <w:szCs w:val="28"/>
        </w:rPr>
      </w:pPr>
      <w:r w:rsidRPr="00FA0883">
        <w:rPr>
          <w:szCs w:val="28"/>
        </w:rPr>
        <w:t>Дата подачи заявления: «__» ___________ 20__ года</w:t>
      </w:r>
    </w:p>
    <w:p w:rsidR="00FA0883" w:rsidRPr="00FA0883" w:rsidRDefault="00FA0883" w:rsidP="00FA0883">
      <w:pPr>
        <w:rPr>
          <w:szCs w:val="28"/>
        </w:rPr>
      </w:pPr>
    </w:p>
    <w:p w:rsidR="00FA0883" w:rsidRPr="00FA0883" w:rsidRDefault="00FA0883" w:rsidP="00FA0883">
      <w:pPr>
        <w:rPr>
          <w:szCs w:val="28"/>
        </w:rPr>
      </w:pPr>
    </w:p>
    <w:p w:rsidR="00FA0883" w:rsidRPr="00FA0883" w:rsidRDefault="00FA0883" w:rsidP="00FA0883">
      <w:pPr>
        <w:rPr>
          <w:szCs w:val="28"/>
        </w:rPr>
      </w:pP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right"/>
        <w:rPr>
          <w:szCs w:val="28"/>
        </w:rPr>
      </w:pPr>
    </w:p>
    <w:p w:rsidR="00FA0883" w:rsidRPr="00FA0883" w:rsidRDefault="00FA0883" w:rsidP="00FA0883">
      <w:pPr>
        <w:jc w:val="both"/>
        <w:rPr>
          <w:szCs w:val="28"/>
        </w:rPr>
      </w:pPr>
    </w:p>
    <w:p w:rsidR="00FA0883" w:rsidRPr="0066302B" w:rsidRDefault="00FA0883" w:rsidP="0066302B">
      <w:pPr>
        <w:rPr>
          <w:rFonts w:ascii="Times New Roman CYR" w:hAnsi="Times New Roman CYR"/>
          <w:szCs w:val="28"/>
        </w:rPr>
      </w:pPr>
    </w:p>
    <w:sectPr w:rsidR="00FA0883" w:rsidRPr="0066302B" w:rsidSect="001277A3">
      <w:headerReference w:type="default" r:id="rId3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BA8" w:rsidRDefault="002C2BA8">
      <w:r>
        <w:separator/>
      </w:r>
    </w:p>
  </w:endnote>
  <w:endnote w:type="continuationSeparator" w:id="0">
    <w:p w:rsidR="002C2BA8" w:rsidRDefault="002C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BA8" w:rsidRDefault="002C2BA8">
      <w:r>
        <w:separator/>
      </w:r>
    </w:p>
  </w:footnote>
  <w:footnote w:type="continuationSeparator" w:id="0">
    <w:p w:rsidR="002C2BA8" w:rsidRDefault="002C2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883">
          <w:rPr>
            <w:noProof/>
          </w:rPr>
          <w:t>49</w:t>
        </w:r>
        <w:r>
          <w:fldChar w:fldCharType="end"/>
        </w:r>
      </w:p>
    </w:sdtContent>
  </w:sdt>
  <w:p w:rsidR="001277A3" w:rsidRDefault="001277A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1F1501"/>
    <w:multiLevelType w:val="hybridMultilevel"/>
    <w:tmpl w:val="6EFE6C9A"/>
    <w:lvl w:ilvl="0" w:tplc="3B96560C">
      <w:start w:val="3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BF0553"/>
    <w:multiLevelType w:val="hybridMultilevel"/>
    <w:tmpl w:val="3F805BCC"/>
    <w:lvl w:ilvl="0" w:tplc="43740822">
      <w:start w:val="24"/>
      <w:numFmt w:val="decimal"/>
      <w:lvlText w:val="%1."/>
      <w:lvlJc w:val="left"/>
      <w:pPr>
        <w:ind w:left="735" w:hanging="37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70EE0"/>
    <w:multiLevelType w:val="hybridMultilevel"/>
    <w:tmpl w:val="1F9AB2C8"/>
    <w:lvl w:ilvl="0" w:tplc="41583AE8">
      <w:start w:val="24"/>
      <w:numFmt w:val="decimal"/>
      <w:lvlText w:val="%1."/>
      <w:lvlJc w:val="left"/>
      <w:pPr>
        <w:ind w:left="735" w:hanging="37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C16FE"/>
    <w:multiLevelType w:val="hybridMultilevel"/>
    <w:tmpl w:val="2660870C"/>
    <w:lvl w:ilvl="0" w:tplc="2FCC26A6">
      <w:start w:val="1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0BE74B83"/>
    <w:multiLevelType w:val="hybridMultilevel"/>
    <w:tmpl w:val="77A68464"/>
    <w:lvl w:ilvl="0" w:tplc="4D029C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0B23D51"/>
    <w:multiLevelType w:val="hybridMultilevel"/>
    <w:tmpl w:val="1DA0C58E"/>
    <w:lvl w:ilvl="0" w:tplc="E250DDA2">
      <w:start w:val="1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64A4801"/>
    <w:multiLevelType w:val="hybridMultilevel"/>
    <w:tmpl w:val="6CA2E418"/>
    <w:lvl w:ilvl="0" w:tplc="DC22B7CA">
      <w:start w:val="25"/>
      <w:numFmt w:val="decimal"/>
      <w:lvlText w:val="%1."/>
      <w:lvlJc w:val="left"/>
      <w:pPr>
        <w:ind w:left="1095" w:hanging="37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E07D6F"/>
    <w:multiLevelType w:val="hybridMultilevel"/>
    <w:tmpl w:val="88F829AC"/>
    <w:lvl w:ilvl="0" w:tplc="28D6DD1E">
      <w:start w:val="3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15E3C34"/>
    <w:multiLevelType w:val="hybridMultilevel"/>
    <w:tmpl w:val="61F805AE"/>
    <w:lvl w:ilvl="0" w:tplc="1360960A">
      <w:start w:val="32"/>
      <w:numFmt w:val="decimal"/>
      <w:lvlText w:val="%1."/>
      <w:lvlJc w:val="left"/>
      <w:pPr>
        <w:ind w:left="14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1" w15:restartNumberingAfterBreak="0">
    <w:nsid w:val="27245BE1"/>
    <w:multiLevelType w:val="hybridMultilevel"/>
    <w:tmpl w:val="CAFA5A8E"/>
    <w:lvl w:ilvl="0" w:tplc="E3140298">
      <w:start w:val="2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A454210"/>
    <w:multiLevelType w:val="hybridMultilevel"/>
    <w:tmpl w:val="A6441D5C"/>
    <w:lvl w:ilvl="0" w:tplc="DC7620D4">
      <w:start w:val="2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5DA2B78"/>
    <w:multiLevelType w:val="hybridMultilevel"/>
    <w:tmpl w:val="876A595A"/>
    <w:lvl w:ilvl="0" w:tplc="24424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C136E"/>
    <w:multiLevelType w:val="hybridMultilevel"/>
    <w:tmpl w:val="AC1C4402"/>
    <w:lvl w:ilvl="0" w:tplc="8D5C8A56">
      <w:start w:val="25"/>
      <w:numFmt w:val="decimal"/>
      <w:lvlText w:val="%1."/>
      <w:lvlJc w:val="left"/>
      <w:pPr>
        <w:ind w:left="735" w:hanging="37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7" w15:restartNumberingAfterBreak="0">
    <w:nsid w:val="42627067"/>
    <w:multiLevelType w:val="hybridMultilevel"/>
    <w:tmpl w:val="27D210A0"/>
    <w:lvl w:ilvl="0" w:tplc="09683336">
      <w:start w:val="29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1D7A00"/>
    <w:multiLevelType w:val="hybridMultilevel"/>
    <w:tmpl w:val="65CA89A4"/>
    <w:lvl w:ilvl="0" w:tplc="2442410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9" w15:restartNumberingAfterBreak="0">
    <w:nsid w:val="440A7DAF"/>
    <w:multiLevelType w:val="hybridMultilevel"/>
    <w:tmpl w:val="77C66974"/>
    <w:lvl w:ilvl="0" w:tplc="BD96C10C">
      <w:start w:val="24"/>
      <w:numFmt w:val="decimal"/>
      <w:lvlText w:val="%1."/>
      <w:lvlJc w:val="left"/>
      <w:pPr>
        <w:ind w:left="319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0" w15:restartNumberingAfterBreak="0">
    <w:nsid w:val="444B3E1D"/>
    <w:multiLevelType w:val="hybridMultilevel"/>
    <w:tmpl w:val="49C68FE6"/>
    <w:lvl w:ilvl="0" w:tplc="2A24FD68">
      <w:start w:val="3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5453028"/>
    <w:multiLevelType w:val="hybridMultilevel"/>
    <w:tmpl w:val="BE7C448A"/>
    <w:lvl w:ilvl="0" w:tplc="75EC492E">
      <w:start w:val="2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5DC3A87"/>
    <w:multiLevelType w:val="hybridMultilevel"/>
    <w:tmpl w:val="A896F61E"/>
    <w:lvl w:ilvl="0" w:tplc="9E06F49C">
      <w:start w:val="5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4" w15:restartNumberingAfterBreak="0">
    <w:nsid w:val="4F844096"/>
    <w:multiLevelType w:val="hybridMultilevel"/>
    <w:tmpl w:val="5D143E18"/>
    <w:lvl w:ilvl="0" w:tplc="C23276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6" w15:restartNumberingAfterBreak="0">
    <w:nsid w:val="50186636"/>
    <w:multiLevelType w:val="hybridMultilevel"/>
    <w:tmpl w:val="1EB0B3C0"/>
    <w:lvl w:ilvl="0" w:tplc="94E6BC80">
      <w:start w:val="5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6E00D00"/>
    <w:multiLevelType w:val="hybridMultilevel"/>
    <w:tmpl w:val="DA9074A8"/>
    <w:lvl w:ilvl="0" w:tplc="4C2CC88A">
      <w:start w:val="27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7F4034B"/>
    <w:multiLevelType w:val="hybridMultilevel"/>
    <w:tmpl w:val="27D47E88"/>
    <w:lvl w:ilvl="0" w:tplc="63E6F448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31285A"/>
    <w:multiLevelType w:val="hybridMultilevel"/>
    <w:tmpl w:val="94EEF982"/>
    <w:lvl w:ilvl="0" w:tplc="4C3851DA">
      <w:start w:val="43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B259B"/>
    <w:multiLevelType w:val="hybridMultilevel"/>
    <w:tmpl w:val="05526E86"/>
    <w:lvl w:ilvl="0" w:tplc="6F269622">
      <w:start w:val="27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DE540A"/>
    <w:multiLevelType w:val="hybridMultilevel"/>
    <w:tmpl w:val="A0767422"/>
    <w:lvl w:ilvl="0" w:tplc="BA062778">
      <w:start w:val="33"/>
      <w:numFmt w:val="decimal"/>
      <w:lvlText w:val="%1."/>
      <w:lvlJc w:val="left"/>
      <w:pPr>
        <w:ind w:left="363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900953"/>
    <w:multiLevelType w:val="hybridMultilevel"/>
    <w:tmpl w:val="743A51DA"/>
    <w:lvl w:ilvl="0" w:tplc="EA1CC70A">
      <w:start w:val="30"/>
      <w:numFmt w:val="decimal"/>
      <w:lvlText w:val="%1."/>
      <w:lvlJc w:val="left"/>
      <w:pPr>
        <w:ind w:left="14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33" w15:restartNumberingAfterBreak="0">
    <w:nsid w:val="61A77CC2"/>
    <w:multiLevelType w:val="hybridMultilevel"/>
    <w:tmpl w:val="32566D16"/>
    <w:lvl w:ilvl="0" w:tplc="6AC68C12">
      <w:start w:val="25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3949C6"/>
    <w:multiLevelType w:val="hybridMultilevel"/>
    <w:tmpl w:val="58AE7694"/>
    <w:lvl w:ilvl="0" w:tplc="24424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 w15:restartNumberingAfterBreak="0">
    <w:nsid w:val="6FB71CB5"/>
    <w:multiLevelType w:val="hybridMultilevel"/>
    <w:tmpl w:val="170A4386"/>
    <w:lvl w:ilvl="0" w:tplc="24424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A2105"/>
    <w:multiLevelType w:val="hybridMultilevel"/>
    <w:tmpl w:val="ECDA152C"/>
    <w:lvl w:ilvl="0" w:tplc="D264E06A">
      <w:start w:val="1"/>
      <w:numFmt w:val="decimal"/>
      <w:lvlText w:val="%1."/>
      <w:lvlJc w:val="left"/>
      <w:pPr>
        <w:tabs>
          <w:tab w:val="num" w:pos="2064"/>
        </w:tabs>
        <w:ind w:left="568" w:firstLine="416"/>
      </w:pPr>
      <w:rPr>
        <w:rFonts w:hint="default"/>
        <w:b w:val="0"/>
        <w:sz w:val="28"/>
        <w:szCs w:val="28"/>
      </w:rPr>
    </w:lvl>
    <w:lvl w:ilvl="1" w:tplc="355A33CE">
      <w:start w:val="1"/>
      <w:numFmt w:val="bullet"/>
      <w:lvlText w:val=""/>
      <w:lvlJc w:val="left"/>
      <w:pPr>
        <w:tabs>
          <w:tab w:val="num" w:pos="1616"/>
        </w:tabs>
        <w:ind w:left="1616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38" w15:restartNumberingAfterBreak="0">
    <w:nsid w:val="71824A5E"/>
    <w:multiLevelType w:val="hybridMultilevel"/>
    <w:tmpl w:val="7676FCAA"/>
    <w:lvl w:ilvl="0" w:tplc="6CA6795E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B5FD4"/>
    <w:multiLevelType w:val="hybridMultilevel"/>
    <w:tmpl w:val="254E680A"/>
    <w:lvl w:ilvl="0" w:tplc="CD6C4460">
      <w:start w:val="25"/>
      <w:numFmt w:val="decimal"/>
      <w:lvlText w:val="%1."/>
      <w:lvlJc w:val="left"/>
      <w:pPr>
        <w:ind w:left="3211" w:hanging="37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0" w15:restartNumberingAfterBreak="0">
    <w:nsid w:val="759A7065"/>
    <w:multiLevelType w:val="hybridMultilevel"/>
    <w:tmpl w:val="192E5CF2"/>
    <w:lvl w:ilvl="0" w:tplc="09405214">
      <w:start w:val="25"/>
      <w:numFmt w:val="decimal"/>
      <w:lvlText w:val="%1."/>
      <w:lvlJc w:val="left"/>
      <w:pPr>
        <w:ind w:left="319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1" w15:restartNumberingAfterBreak="0">
    <w:nsid w:val="771A6DBB"/>
    <w:multiLevelType w:val="multilevel"/>
    <w:tmpl w:val="771A6DBB"/>
    <w:lvl w:ilvl="0">
      <w:start w:val="1"/>
      <w:numFmt w:val="decimal"/>
      <w:lvlText w:val="%1)"/>
      <w:lvlJc w:val="left"/>
      <w:pPr>
        <w:ind w:left="1353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7E87591E"/>
    <w:multiLevelType w:val="hybridMultilevel"/>
    <w:tmpl w:val="59DA9A8E"/>
    <w:lvl w:ilvl="0" w:tplc="C9B8227C">
      <w:start w:val="27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6"/>
  </w:num>
  <w:num w:numId="2">
    <w:abstractNumId w:val="35"/>
  </w:num>
  <w:num w:numId="3">
    <w:abstractNumId w:val="23"/>
  </w:num>
  <w:num w:numId="4">
    <w:abstractNumId w:val="25"/>
  </w:num>
  <w:num w:numId="5">
    <w:abstractNumId w:val="13"/>
  </w:num>
  <w:num w:numId="6">
    <w:abstractNumId w:val="0"/>
  </w:num>
  <w:num w:numId="7">
    <w:abstractNumId w:val="5"/>
  </w:num>
  <w:num w:numId="8">
    <w:abstractNumId w:val="43"/>
  </w:num>
  <w:num w:numId="9">
    <w:abstractNumId w:val="10"/>
  </w:num>
  <w:num w:numId="10">
    <w:abstractNumId w:val="6"/>
  </w:num>
  <w:num w:numId="11">
    <w:abstractNumId w:val="24"/>
  </w:num>
  <w:num w:numId="12">
    <w:abstractNumId w:val="29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4"/>
  </w:num>
  <w:num w:numId="15">
    <w:abstractNumId w:val="18"/>
  </w:num>
  <w:num w:numId="16">
    <w:abstractNumId w:val="36"/>
  </w:num>
  <w:num w:numId="17">
    <w:abstractNumId w:val="34"/>
  </w:num>
  <w:num w:numId="18">
    <w:abstractNumId w:val="21"/>
  </w:num>
  <w:num w:numId="19">
    <w:abstractNumId w:val="39"/>
  </w:num>
  <w:num w:numId="20">
    <w:abstractNumId w:val="12"/>
  </w:num>
  <w:num w:numId="21">
    <w:abstractNumId w:val="19"/>
  </w:num>
  <w:num w:numId="22">
    <w:abstractNumId w:val="40"/>
  </w:num>
  <w:num w:numId="23">
    <w:abstractNumId w:val="37"/>
  </w:num>
  <w:num w:numId="24">
    <w:abstractNumId w:val="42"/>
  </w:num>
  <w:num w:numId="25">
    <w:abstractNumId w:val="7"/>
  </w:num>
  <w:num w:numId="26">
    <w:abstractNumId w:val="27"/>
  </w:num>
  <w:num w:numId="27">
    <w:abstractNumId w:val="11"/>
  </w:num>
  <w:num w:numId="28">
    <w:abstractNumId w:val="38"/>
  </w:num>
  <w:num w:numId="29">
    <w:abstractNumId w:val="32"/>
  </w:num>
  <w:num w:numId="30">
    <w:abstractNumId w:val="20"/>
  </w:num>
  <w:num w:numId="31">
    <w:abstractNumId w:val="9"/>
  </w:num>
  <w:num w:numId="32">
    <w:abstractNumId w:val="3"/>
  </w:num>
  <w:num w:numId="33">
    <w:abstractNumId w:val="28"/>
  </w:num>
  <w:num w:numId="34">
    <w:abstractNumId w:val="30"/>
  </w:num>
  <w:num w:numId="35">
    <w:abstractNumId w:val="26"/>
  </w:num>
  <w:num w:numId="36">
    <w:abstractNumId w:val="17"/>
  </w:num>
  <w:num w:numId="37">
    <w:abstractNumId w:val="22"/>
  </w:num>
  <w:num w:numId="38">
    <w:abstractNumId w:val="41"/>
  </w:num>
  <w:num w:numId="39">
    <w:abstractNumId w:val="4"/>
  </w:num>
  <w:num w:numId="40">
    <w:abstractNumId w:val="15"/>
  </w:num>
  <w:num w:numId="41">
    <w:abstractNumId w:val="2"/>
  </w:num>
  <w:num w:numId="42">
    <w:abstractNumId w:val="33"/>
  </w:num>
  <w:num w:numId="43">
    <w:abstractNumId w:val="8"/>
  </w:num>
  <w:num w:numId="44">
    <w:abstractNumId w:val="1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96B"/>
    <w:rsid w:val="00005B55"/>
    <w:rsid w:val="00012D64"/>
    <w:rsid w:val="0001308D"/>
    <w:rsid w:val="00014C10"/>
    <w:rsid w:val="0001695A"/>
    <w:rsid w:val="000173E2"/>
    <w:rsid w:val="000206F1"/>
    <w:rsid w:val="000237E8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A64"/>
    <w:rsid w:val="00083BBC"/>
    <w:rsid w:val="00087B7D"/>
    <w:rsid w:val="00091990"/>
    <w:rsid w:val="00092704"/>
    <w:rsid w:val="000A3444"/>
    <w:rsid w:val="000E38C7"/>
    <w:rsid w:val="000F46E5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A1DEA"/>
    <w:rsid w:val="001C38DC"/>
    <w:rsid w:val="001D159F"/>
    <w:rsid w:val="001D17A2"/>
    <w:rsid w:val="001D643B"/>
    <w:rsid w:val="001E394B"/>
    <w:rsid w:val="001E40C0"/>
    <w:rsid w:val="001E46C8"/>
    <w:rsid w:val="001F170E"/>
    <w:rsid w:val="00201EFA"/>
    <w:rsid w:val="002125A6"/>
    <w:rsid w:val="00217B08"/>
    <w:rsid w:val="00220E57"/>
    <w:rsid w:val="00241C83"/>
    <w:rsid w:val="002465E9"/>
    <w:rsid w:val="0025153C"/>
    <w:rsid w:val="00254487"/>
    <w:rsid w:val="00267D56"/>
    <w:rsid w:val="00273CBD"/>
    <w:rsid w:val="00290221"/>
    <w:rsid w:val="002952CD"/>
    <w:rsid w:val="0029544C"/>
    <w:rsid w:val="002A43C4"/>
    <w:rsid w:val="002B1E88"/>
    <w:rsid w:val="002B421F"/>
    <w:rsid w:val="002B5A1A"/>
    <w:rsid w:val="002B79ED"/>
    <w:rsid w:val="002C2BA8"/>
    <w:rsid w:val="002C6892"/>
    <w:rsid w:val="002D360B"/>
    <w:rsid w:val="002D5C36"/>
    <w:rsid w:val="002E0BD9"/>
    <w:rsid w:val="002E49F6"/>
    <w:rsid w:val="00306381"/>
    <w:rsid w:val="00310758"/>
    <w:rsid w:val="003126E9"/>
    <w:rsid w:val="00320F1B"/>
    <w:rsid w:val="00331F49"/>
    <w:rsid w:val="00337075"/>
    <w:rsid w:val="003464D0"/>
    <w:rsid w:val="0035020E"/>
    <w:rsid w:val="00351E6E"/>
    <w:rsid w:val="00360BC5"/>
    <w:rsid w:val="00367FCD"/>
    <w:rsid w:val="00372D2B"/>
    <w:rsid w:val="003769A3"/>
    <w:rsid w:val="00376A46"/>
    <w:rsid w:val="0038677B"/>
    <w:rsid w:val="003B6530"/>
    <w:rsid w:val="003C4F87"/>
    <w:rsid w:val="003C7CBA"/>
    <w:rsid w:val="003D1C06"/>
    <w:rsid w:val="003D535A"/>
    <w:rsid w:val="003F2E21"/>
    <w:rsid w:val="00405D27"/>
    <w:rsid w:val="00406F2E"/>
    <w:rsid w:val="00411365"/>
    <w:rsid w:val="00421161"/>
    <w:rsid w:val="004270B5"/>
    <w:rsid w:val="00435F9D"/>
    <w:rsid w:val="004375CD"/>
    <w:rsid w:val="00440120"/>
    <w:rsid w:val="00444CB1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11939"/>
    <w:rsid w:val="005175C0"/>
    <w:rsid w:val="00522D96"/>
    <w:rsid w:val="00524E68"/>
    <w:rsid w:val="00526385"/>
    <w:rsid w:val="00540E33"/>
    <w:rsid w:val="005475DA"/>
    <w:rsid w:val="00563AF7"/>
    <w:rsid w:val="005720A8"/>
    <w:rsid w:val="00572251"/>
    <w:rsid w:val="00572C46"/>
    <w:rsid w:val="005769CD"/>
    <w:rsid w:val="005838B4"/>
    <w:rsid w:val="00586B71"/>
    <w:rsid w:val="00591B59"/>
    <w:rsid w:val="00593459"/>
    <w:rsid w:val="00597E35"/>
    <w:rsid w:val="005A25A1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616AD"/>
    <w:rsid w:val="0066302B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3222F"/>
    <w:rsid w:val="007446B2"/>
    <w:rsid w:val="007617E7"/>
    <w:rsid w:val="00770CAA"/>
    <w:rsid w:val="0077464C"/>
    <w:rsid w:val="00782E04"/>
    <w:rsid w:val="00797FFB"/>
    <w:rsid w:val="007A5D23"/>
    <w:rsid w:val="007B2A6F"/>
    <w:rsid w:val="007B480F"/>
    <w:rsid w:val="007B4FE6"/>
    <w:rsid w:val="007B62D8"/>
    <w:rsid w:val="007B6700"/>
    <w:rsid w:val="007C1D0E"/>
    <w:rsid w:val="007D3B1B"/>
    <w:rsid w:val="007D6690"/>
    <w:rsid w:val="007D799D"/>
    <w:rsid w:val="007E0F19"/>
    <w:rsid w:val="007E10D4"/>
    <w:rsid w:val="007E2386"/>
    <w:rsid w:val="007F3FCE"/>
    <w:rsid w:val="008038A2"/>
    <w:rsid w:val="0081093F"/>
    <w:rsid w:val="00810A1E"/>
    <w:rsid w:val="00813628"/>
    <w:rsid w:val="00814679"/>
    <w:rsid w:val="008159E6"/>
    <w:rsid w:val="00842128"/>
    <w:rsid w:val="00856F7F"/>
    <w:rsid w:val="00861ADC"/>
    <w:rsid w:val="008624F0"/>
    <w:rsid w:val="00863CE4"/>
    <w:rsid w:val="00866706"/>
    <w:rsid w:val="00873BF1"/>
    <w:rsid w:val="008757E0"/>
    <w:rsid w:val="00880EBA"/>
    <w:rsid w:val="008A2AAB"/>
    <w:rsid w:val="008A6E7A"/>
    <w:rsid w:val="008B31EA"/>
    <w:rsid w:val="008B6310"/>
    <w:rsid w:val="008B76FB"/>
    <w:rsid w:val="008C25E5"/>
    <w:rsid w:val="008D6E7C"/>
    <w:rsid w:val="008E0494"/>
    <w:rsid w:val="008E22D7"/>
    <w:rsid w:val="008E4FCB"/>
    <w:rsid w:val="0090234E"/>
    <w:rsid w:val="00916A63"/>
    <w:rsid w:val="009214C8"/>
    <w:rsid w:val="00921D90"/>
    <w:rsid w:val="0092468B"/>
    <w:rsid w:val="00932900"/>
    <w:rsid w:val="009518F7"/>
    <w:rsid w:val="00960683"/>
    <w:rsid w:val="00974179"/>
    <w:rsid w:val="00975F74"/>
    <w:rsid w:val="009864C1"/>
    <w:rsid w:val="00987B7C"/>
    <w:rsid w:val="009906C9"/>
    <w:rsid w:val="00992A08"/>
    <w:rsid w:val="009955DC"/>
    <w:rsid w:val="009A0A66"/>
    <w:rsid w:val="009A2F92"/>
    <w:rsid w:val="009A735A"/>
    <w:rsid w:val="009C4711"/>
    <w:rsid w:val="009D0D8C"/>
    <w:rsid w:val="009D1495"/>
    <w:rsid w:val="009D25F9"/>
    <w:rsid w:val="009D39AF"/>
    <w:rsid w:val="009E4612"/>
    <w:rsid w:val="009E75DA"/>
    <w:rsid w:val="009F2024"/>
    <w:rsid w:val="009F2CF3"/>
    <w:rsid w:val="009F3182"/>
    <w:rsid w:val="00A01C00"/>
    <w:rsid w:val="00A0547F"/>
    <w:rsid w:val="00A07B38"/>
    <w:rsid w:val="00A10980"/>
    <w:rsid w:val="00A20578"/>
    <w:rsid w:val="00A22BD1"/>
    <w:rsid w:val="00A30B68"/>
    <w:rsid w:val="00A36900"/>
    <w:rsid w:val="00A440C0"/>
    <w:rsid w:val="00A60D96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25DF"/>
    <w:rsid w:val="00AD3996"/>
    <w:rsid w:val="00AE13DF"/>
    <w:rsid w:val="00AF0597"/>
    <w:rsid w:val="00AF7566"/>
    <w:rsid w:val="00B11B53"/>
    <w:rsid w:val="00B13D40"/>
    <w:rsid w:val="00B17515"/>
    <w:rsid w:val="00B25359"/>
    <w:rsid w:val="00B379AE"/>
    <w:rsid w:val="00B41E39"/>
    <w:rsid w:val="00B4405D"/>
    <w:rsid w:val="00B44FB6"/>
    <w:rsid w:val="00B54894"/>
    <w:rsid w:val="00B56E97"/>
    <w:rsid w:val="00B57B5F"/>
    <w:rsid w:val="00B614A5"/>
    <w:rsid w:val="00B66B35"/>
    <w:rsid w:val="00B673EB"/>
    <w:rsid w:val="00B67651"/>
    <w:rsid w:val="00B67F2E"/>
    <w:rsid w:val="00B72C83"/>
    <w:rsid w:val="00B80B4D"/>
    <w:rsid w:val="00B933D7"/>
    <w:rsid w:val="00B9739B"/>
    <w:rsid w:val="00BB00E0"/>
    <w:rsid w:val="00BB0BB5"/>
    <w:rsid w:val="00BB21D4"/>
    <w:rsid w:val="00BB37C0"/>
    <w:rsid w:val="00BB43DC"/>
    <w:rsid w:val="00BC4364"/>
    <w:rsid w:val="00BF02B7"/>
    <w:rsid w:val="00BF4A8F"/>
    <w:rsid w:val="00BF7AEB"/>
    <w:rsid w:val="00C23ABF"/>
    <w:rsid w:val="00C30651"/>
    <w:rsid w:val="00C3557C"/>
    <w:rsid w:val="00C46CBC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B5E68"/>
    <w:rsid w:val="00CC1354"/>
    <w:rsid w:val="00CC4D0C"/>
    <w:rsid w:val="00CC51DC"/>
    <w:rsid w:val="00CD0E52"/>
    <w:rsid w:val="00CD3008"/>
    <w:rsid w:val="00CD3C12"/>
    <w:rsid w:val="00CE0992"/>
    <w:rsid w:val="00CE65E2"/>
    <w:rsid w:val="00CF0ED6"/>
    <w:rsid w:val="00CF4766"/>
    <w:rsid w:val="00CF530F"/>
    <w:rsid w:val="00D045D7"/>
    <w:rsid w:val="00D14ED8"/>
    <w:rsid w:val="00D57DC0"/>
    <w:rsid w:val="00D710EA"/>
    <w:rsid w:val="00D74BCD"/>
    <w:rsid w:val="00D84071"/>
    <w:rsid w:val="00DA5833"/>
    <w:rsid w:val="00DA5FDB"/>
    <w:rsid w:val="00DA7341"/>
    <w:rsid w:val="00DB10F9"/>
    <w:rsid w:val="00DB2E25"/>
    <w:rsid w:val="00DB3A3E"/>
    <w:rsid w:val="00DC0A65"/>
    <w:rsid w:val="00DC602F"/>
    <w:rsid w:val="00DC6AD4"/>
    <w:rsid w:val="00DD4782"/>
    <w:rsid w:val="00DE10E7"/>
    <w:rsid w:val="00DE5B5C"/>
    <w:rsid w:val="00DE7E9B"/>
    <w:rsid w:val="00DF24C0"/>
    <w:rsid w:val="00E0049D"/>
    <w:rsid w:val="00E042F9"/>
    <w:rsid w:val="00E10F33"/>
    <w:rsid w:val="00E166CB"/>
    <w:rsid w:val="00E24074"/>
    <w:rsid w:val="00E36B85"/>
    <w:rsid w:val="00E44D89"/>
    <w:rsid w:val="00E474AC"/>
    <w:rsid w:val="00E51156"/>
    <w:rsid w:val="00E63410"/>
    <w:rsid w:val="00E925A2"/>
    <w:rsid w:val="00EA26E6"/>
    <w:rsid w:val="00EC5401"/>
    <w:rsid w:val="00ED150B"/>
    <w:rsid w:val="00EF16DE"/>
    <w:rsid w:val="00EF34D3"/>
    <w:rsid w:val="00F03C00"/>
    <w:rsid w:val="00F041B9"/>
    <w:rsid w:val="00F218EA"/>
    <w:rsid w:val="00F233EC"/>
    <w:rsid w:val="00F40263"/>
    <w:rsid w:val="00F458D6"/>
    <w:rsid w:val="00F60434"/>
    <w:rsid w:val="00F66DEE"/>
    <w:rsid w:val="00F77617"/>
    <w:rsid w:val="00F844A8"/>
    <w:rsid w:val="00F94126"/>
    <w:rsid w:val="00F94AEA"/>
    <w:rsid w:val="00FA0883"/>
    <w:rsid w:val="00FA66A5"/>
    <w:rsid w:val="00FB1C88"/>
    <w:rsid w:val="00FC05FF"/>
    <w:rsid w:val="00FC7C4E"/>
    <w:rsid w:val="00FD5EB4"/>
    <w:rsid w:val="00FE270C"/>
    <w:rsid w:val="00FE28B1"/>
    <w:rsid w:val="00FE424C"/>
    <w:rsid w:val="00FF659F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B67AD5"/>
  <w15:docId w15:val="{2291783E-1D13-4DA2-93D4-B87D92DF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a">
    <w:name w:val="Hyperlink"/>
    <w:basedOn w:val="a0"/>
    <w:uiPriority w:val="99"/>
    <w:rsid w:val="001D159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qFormat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1277A3"/>
    <w:rPr>
      <w:sz w:val="28"/>
    </w:rPr>
  </w:style>
  <w:style w:type="numbering" w:customStyle="1" w:styleId="1">
    <w:name w:val="Нет списка1"/>
    <w:next w:val="a2"/>
    <w:uiPriority w:val="99"/>
    <w:semiHidden/>
    <w:unhideWhenUsed/>
    <w:rsid w:val="00FA0883"/>
  </w:style>
  <w:style w:type="character" w:customStyle="1" w:styleId="a4">
    <w:name w:val="Текст выноски Знак"/>
    <w:basedOn w:val="a0"/>
    <w:link w:val="a3"/>
    <w:uiPriority w:val="99"/>
    <w:semiHidden/>
    <w:rsid w:val="00FA0883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FA0883"/>
    <w:rPr>
      <w:sz w:val="28"/>
    </w:rPr>
  </w:style>
  <w:style w:type="table" w:styleId="ac">
    <w:name w:val="Table Grid"/>
    <w:basedOn w:val="a1"/>
    <w:rsid w:val="00FA0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 светлая1"/>
    <w:basedOn w:val="a1"/>
    <w:uiPriority w:val="40"/>
    <w:rsid w:val="00FA0883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7">
    <w:name w:val="Сетка таблицы7"/>
    <w:basedOn w:val="a1"/>
    <w:next w:val="ac"/>
    <w:uiPriority w:val="59"/>
    <w:rsid w:val="00FA0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A088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d">
    <w:name w:val="annotation text"/>
    <w:basedOn w:val="a"/>
    <w:link w:val="ae"/>
    <w:uiPriority w:val="99"/>
    <w:unhideWhenUsed/>
    <w:rsid w:val="00FA0883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FA0883"/>
    <w:rPr>
      <w:rFonts w:ascii="Calibri" w:eastAsia="Calibri" w:hAnsi="Calibri"/>
      <w:lang w:eastAsia="en-US"/>
    </w:rPr>
  </w:style>
  <w:style w:type="paragraph" w:styleId="af">
    <w:name w:val="Body Text Indent"/>
    <w:basedOn w:val="a"/>
    <w:link w:val="af0"/>
    <w:uiPriority w:val="99"/>
    <w:rsid w:val="00FA0883"/>
    <w:pPr>
      <w:spacing w:after="120"/>
      <w:ind w:left="283"/>
    </w:pPr>
    <w:rPr>
      <w:sz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FA0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0375DCBB19373BC422F26C99EA223B54ACCEFC8B4D6EE78E1C042A37A1934FE1C2C4F5BAC191BF4DCDE8N" TargetMode="External"/><Relationship Id="rId18" Type="http://schemas.openxmlformats.org/officeDocument/2006/relationships/hyperlink" Target="consultantplus://offline/ref=ABB58BE04CDE3D65A9AE436D22AE8FE53B605D0B5056265CD739C12975C0E4161123F986FEDE7FDAAB90EC94F9CCpBN" TargetMode="External"/><Relationship Id="rId26" Type="http://schemas.openxmlformats.org/officeDocument/2006/relationships/hyperlink" Target="consultantplus://offline/ref=ABB58BE04CDE3D65A9AE436D22AE8FE53C625C0A5A52265CD739C12975C0E4160323A18AFCDC62DFAA85BAC5BF9D959560F46D3AD3BF6FCDCEp4N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36326&amp;dst=100012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BB58BE04CDE3D65A9AE436D22AE8FE53C625C0A5A52265CD739C12975C0E4160323A18FFFD7358BECDBE396F9D698947CE86D3BCCpEN" TargetMode="External"/><Relationship Id="rId17" Type="http://schemas.openxmlformats.org/officeDocument/2006/relationships/hyperlink" Target="consultantplus://offline/ref=ABB58BE04CDE3D65A9AE436D22AE8FE53C625C0A5A52265CD739C12975C0E4161123F986FEDE7FDAAB90EC94F9CCpBN" TargetMode="External"/><Relationship Id="rId25" Type="http://schemas.openxmlformats.org/officeDocument/2006/relationships/hyperlink" Target="consultantplus://offline/ref=ABB58BE04CDE3D65A9AE436D22AE8FE53C625C0A5A52265CD739C12975C0E4160323A18AFCDC62DFAA85BAC5BF9D959560F46D3AD3BF6FCDCEp4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BB58BE04CDE3D65A9AE436D22AE8FE53C625C0A5A52265CD739C12975C0E4161123F986FEDE7FDAAB90EC94F9CCpBN" TargetMode="External"/><Relationship Id="rId20" Type="http://schemas.openxmlformats.org/officeDocument/2006/relationships/hyperlink" Target="https://login.consultant.ru/link/?req=doc&amp;base=RLAW220&amp;n=130688&amp;dst=100065" TargetMode="External"/><Relationship Id="rId29" Type="http://schemas.openxmlformats.org/officeDocument/2006/relationships/hyperlink" Target="mailto:uizo@lipetsk&#1089;it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375DCBB19373BC422F26C99EA223B54ACCEFC8B4D6EE78E1C042A37A1934FE1C2C4F5BAC191BF49CDEEN" TargetMode="External"/><Relationship Id="rId24" Type="http://schemas.openxmlformats.org/officeDocument/2006/relationships/hyperlink" Target="consultantplus://offline/ref=ABB58BE04CDE3D65A9AE436D22AE8FE53C625C0A5A52265CD739C12975C0E4160323A18AFCDC62DFAA85BAC5BF9D959560F46D3AD3BF6FCDCEp4N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14FFD236067AF3E3AC8CDCF7FEBD2B8E685F2934B0CD414427AE22694EF50A6712E43E7CCCC28E494E3A9B440980EADDA255C0BE2l1S9J" TargetMode="External"/><Relationship Id="rId23" Type="http://schemas.openxmlformats.org/officeDocument/2006/relationships/hyperlink" Target="consultantplus://offline/ref=ABB58BE04CDE3D65A9AE436D22AE8FE53C625C0A5A52265CD739C12975C0E4160323A18AFCDC62DFAA85BAC5BF9D959560F46D3AD3BF6FCDCEp4N" TargetMode="External"/><Relationship Id="rId28" Type="http://schemas.openxmlformats.org/officeDocument/2006/relationships/hyperlink" Target="mailto:uizo@lipetsk&#1089;ity.ru" TargetMode="External"/><Relationship Id="rId10" Type="http://schemas.openxmlformats.org/officeDocument/2006/relationships/hyperlink" Target="consultantplus://offline/ref=ABB58BE04CDE3D65A9AE5D6034C2D3EA386A020150512C0D8B669A7422C9EE41446CF8C8B8D160DAA88EEF96F09CC9D337E76F3BD3BD6CD1E567E8C5pEN" TargetMode="External"/><Relationship Id="rId19" Type="http://schemas.openxmlformats.org/officeDocument/2006/relationships/hyperlink" Target="https://login.consultant.ru/link/?req=doc&amp;base=RLAW220&amp;n=130688&amp;dst=100065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B58BE04CDE3D65A9AE436D22AE8FE53C625C0A5A52265CD739C12975C0E4160323A188F4D7358BECDBE396F9D698947CE86D3BCCpEN" TargetMode="External"/><Relationship Id="rId14" Type="http://schemas.openxmlformats.org/officeDocument/2006/relationships/hyperlink" Target="consultantplus://offline/ref=92FB5B7C8DE14E4011AE7AB5141339DA127CC6D3A7F2AA78597D84D20BAA9FF31B95EDDEDFA028C1C6PFN" TargetMode="External"/><Relationship Id="rId22" Type="http://schemas.openxmlformats.org/officeDocument/2006/relationships/hyperlink" Target="consultantplus://offline/ref=ABB58BE04CDE3D65A9AE436D22AE8FE53C625C0A5A52265CD739C12975C0E4160323A18AFCDC62DFAA85BAC5BF9D959560F46D3AD3BF6FCDCEp4N" TargetMode="External"/><Relationship Id="rId27" Type="http://schemas.openxmlformats.org/officeDocument/2006/relationships/hyperlink" Target="mailto:uizo@lipetsk&#1089;ity.ru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B1EB4-1495-473B-9182-3855F6F4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16089</Words>
  <Characters>91713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107587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chernetsovva</dc:creator>
  <cp:lastModifiedBy>Коноплянникова Медияра Исметовна</cp:lastModifiedBy>
  <cp:revision>2</cp:revision>
  <cp:lastPrinted>2023-12-14T12:58:00Z</cp:lastPrinted>
  <dcterms:created xsi:type="dcterms:W3CDTF">2024-01-23T09:23:00Z</dcterms:created>
  <dcterms:modified xsi:type="dcterms:W3CDTF">2024-01-23T09:23:00Z</dcterms:modified>
</cp:coreProperties>
</file>