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70" w:rsidRDefault="0025037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50370" w:rsidRDefault="00250370">
      <w:pPr>
        <w:pStyle w:val="ConsPlusNormal"/>
        <w:jc w:val="both"/>
        <w:outlineLvl w:val="0"/>
      </w:pPr>
    </w:p>
    <w:p w:rsidR="00250370" w:rsidRDefault="00250370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250370" w:rsidRDefault="00250370">
      <w:pPr>
        <w:pStyle w:val="ConsPlusTitle"/>
        <w:jc w:val="both"/>
      </w:pPr>
    </w:p>
    <w:p w:rsidR="00250370" w:rsidRDefault="00250370">
      <w:pPr>
        <w:pStyle w:val="ConsPlusTitle"/>
        <w:jc w:val="center"/>
      </w:pPr>
      <w:r>
        <w:t>РЕШЕНИЕ</w:t>
      </w:r>
    </w:p>
    <w:p w:rsidR="00250370" w:rsidRDefault="00250370">
      <w:pPr>
        <w:pStyle w:val="ConsPlusTitle"/>
        <w:jc w:val="center"/>
      </w:pPr>
      <w:r>
        <w:t>от 27 июня 2023 г. N 558</w:t>
      </w:r>
    </w:p>
    <w:p w:rsidR="00250370" w:rsidRDefault="00250370">
      <w:pPr>
        <w:pStyle w:val="ConsPlusTitle"/>
        <w:jc w:val="both"/>
      </w:pPr>
    </w:p>
    <w:p w:rsidR="00250370" w:rsidRDefault="00250370">
      <w:pPr>
        <w:pStyle w:val="ConsPlusTitle"/>
        <w:jc w:val="center"/>
      </w:pPr>
      <w:r>
        <w:t>О ПОРЯДКЕ ПРОВЕДЕНИЯ ЭКСПЕРТИЗЫ МУНИЦИПАЛЬНЫХ НОРМАТИВНЫХ</w:t>
      </w:r>
    </w:p>
    <w:p w:rsidR="00250370" w:rsidRDefault="00250370">
      <w:pPr>
        <w:pStyle w:val="ConsPlusTitle"/>
        <w:jc w:val="center"/>
      </w:pPr>
      <w:r>
        <w:t>ПРАВОВЫХ АКТОВ ГОРОДА ЛИПЕЦКА, ЗАТРАГИВАЮЩИХ ВОПРОСЫ</w:t>
      </w:r>
    </w:p>
    <w:p w:rsidR="00250370" w:rsidRDefault="00250370">
      <w:pPr>
        <w:pStyle w:val="ConsPlusTitle"/>
        <w:jc w:val="center"/>
      </w:pPr>
      <w:r>
        <w:t>ОСУЩЕСТВЛЕНИЯ ПРЕДПРИНИМАТЕЛЬСКОЙ И ИНВЕСТИЦИОННОЙ</w:t>
      </w:r>
    </w:p>
    <w:p w:rsidR="00250370" w:rsidRDefault="00250370">
      <w:pPr>
        <w:pStyle w:val="ConsPlusTitle"/>
        <w:jc w:val="center"/>
      </w:pPr>
      <w:r>
        <w:t>ДЕЯТЕЛЬНОСТИ, И О ПРИЗНАНИИ УТРАТИВШИМИ СИЛУ НЕКОТОРЫХ</w:t>
      </w:r>
    </w:p>
    <w:p w:rsidR="00250370" w:rsidRDefault="00250370">
      <w:pPr>
        <w:pStyle w:val="ConsPlusTitle"/>
        <w:jc w:val="center"/>
      </w:pPr>
      <w:r>
        <w:t>РЕШЕНИЙ ЛИПЕЦКОГО ГОРОДСКОГО СОВЕТА ДЕПУТАТОВ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ind w:firstLine="540"/>
        <w:jc w:val="both"/>
      </w:pPr>
      <w:r>
        <w:t xml:space="preserve">Рассмотрев принятый в первом чтении проект порядка проведения экспертизы муниципальных нормативных правовых актов города Липецка, затрагивающих вопросы осуществления предпринимательской и инвестиционной деятельности, в новой редакции, руководствуясь </w:t>
      </w:r>
      <w:hyperlink r:id="rId5">
        <w:r>
          <w:rPr>
            <w:color w:val="0000FF"/>
          </w:rPr>
          <w:t>статьями 36</w:t>
        </w:r>
      </w:hyperlink>
      <w:r>
        <w:t xml:space="preserve">, </w:t>
      </w:r>
      <w:hyperlink r:id="rId6">
        <w:r>
          <w:rPr>
            <w:color w:val="0000FF"/>
          </w:rPr>
          <w:t>59</w:t>
        </w:r>
      </w:hyperlink>
      <w:r>
        <w:t xml:space="preserve"> Устава городского округа город Липецк Липецкой области Российской Федерации, принятого решением Липецкого городского Совета депутатов от 24.02.2015 N 990, учитывая решение постоянной комиссии Липецкого городского Совета депутатов по экономической и промышленной политике, развитию малого и среднего предпринимательства, Липецкий городской Совет депутатов решил: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>
        <w:r>
          <w:rPr>
            <w:color w:val="0000FF"/>
          </w:rPr>
          <w:t>Порядок</w:t>
        </w:r>
      </w:hyperlink>
      <w:r>
        <w:t xml:space="preserve"> проведения экспертизы муниципальных нормативных правовых актов города Липецка, затрагивающих вопросы осуществления предпринимательской и инвестиционной деятельности (прилагается).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1) </w:t>
      </w:r>
      <w:hyperlink r:id="rId7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30.06.2015 N 1072 "О Порядке проведения экспертизы муниципальных нормативных правовых актов город Липецка, затрагивающих вопросы осуществления предпринимательской и инвестиционной деятельности" ("Липецкая газета", 2015, 22 июля);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2) </w:t>
      </w:r>
      <w:hyperlink r:id="rId8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27.06.2017 N 439 "О внесении изменений в Порядок проведения экспертизы муниципальных нормативных правовых актов города Липецка, затрагивающих вопросы осуществления предпринимательской и инвестиционной деятельности" ("Липецкая газета", 2017, 12 июля).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3. Направить настоящее решение Главе города Липецка для подписания и официального опубликования.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4. Настоящее решение вступает в силу со дня его официального опубликования.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</w:pPr>
      <w:r>
        <w:t>Председатель</w:t>
      </w:r>
    </w:p>
    <w:p w:rsidR="00250370" w:rsidRDefault="00250370">
      <w:pPr>
        <w:pStyle w:val="ConsPlusNormal"/>
        <w:jc w:val="right"/>
      </w:pPr>
      <w:r>
        <w:t>Липецкого городского</w:t>
      </w:r>
    </w:p>
    <w:p w:rsidR="00250370" w:rsidRDefault="00250370">
      <w:pPr>
        <w:pStyle w:val="ConsPlusNormal"/>
        <w:jc w:val="right"/>
      </w:pPr>
      <w:r>
        <w:t>Совета депутатов</w:t>
      </w:r>
    </w:p>
    <w:p w:rsidR="00250370" w:rsidRDefault="00250370">
      <w:pPr>
        <w:pStyle w:val="ConsPlusNormal"/>
        <w:jc w:val="right"/>
      </w:pPr>
      <w:r>
        <w:t>Е.В.ФРАЙ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</w:pPr>
      <w:r>
        <w:t>Глава города Липецка</w:t>
      </w:r>
    </w:p>
    <w:p w:rsidR="00250370" w:rsidRDefault="00250370">
      <w:pPr>
        <w:pStyle w:val="ConsPlusNormal"/>
        <w:jc w:val="right"/>
      </w:pPr>
      <w:r>
        <w:t>Е.Ю.УВАРКИНА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Title"/>
        <w:jc w:val="center"/>
        <w:outlineLvl w:val="0"/>
      </w:pPr>
      <w:bookmarkStart w:id="0" w:name="P32"/>
      <w:bookmarkEnd w:id="0"/>
      <w:r>
        <w:t>ПОРЯДОК</w:t>
      </w:r>
    </w:p>
    <w:p w:rsidR="00250370" w:rsidRDefault="00250370">
      <w:pPr>
        <w:pStyle w:val="ConsPlusTitle"/>
        <w:jc w:val="center"/>
      </w:pPr>
      <w:r>
        <w:t>ПРОВЕДЕНИЯ ЭКСПЕРТИЗЫ МУНИЦИПАЛЬНЫХ НОРМАТИВНЫХ ПРАВОВЫХ</w:t>
      </w:r>
    </w:p>
    <w:p w:rsidR="00250370" w:rsidRDefault="00250370">
      <w:pPr>
        <w:pStyle w:val="ConsPlusTitle"/>
        <w:jc w:val="center"/>
      </w:pPr>
      <w:r>
        <w:t>АКТОВ ГОРОДА ЛИПЕЦКА, ЗАТРАГИВАЮЩИХ ВОПРОСЫ ОСУЩЕСТВЛЕНИЯ</w:t>
      </w:r>
    </w:p>
    <w:p w:rsidR="00250370" w:rsidRDefault="00250370">
      <w:pPr>
        <w:pStyle w:val="ConsPlusTitle"/>
        <w:jc w:val="center"/>
      </w:pPr>
      <w:r>
        <w:t>ПРЕДПРИНИМАТЕЛЬСКОЙ И ИНВЕСТИЦИОННОЙ ДЕЯТЕЛЬНОСТИ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</w:pPr>
      <w:r>
        <w:t>Утвержден</w:t>
      </w:r>
    </w:p>
    <w:p w:rsidR="00250370" w:rsidRDefault="00250370">
      <w:pPr>
        <w:pStyle w:val="ConsPlusNormal"/>
        <w:jc w:val="right"/>
      </w:pPr>
      <w:r>
        <w:t>решением</w:t>
      </w:r>
    </w:p>
    <w:p w:rsidR="00250370" w:rsidRDefault="00250370">
      <w:pPr>
        <w:pStyle w:val="ConsPlusNormal"/>
        <w:jc w:val="right"/>
      </w:pPr>
      <w:r>
        <w:t>Липецкого городского</w:t>
      </w:r>
    </w:p>
    <w:p w:rsidR="00250370" w:rsidRDefault="00250370">
      <w:pPr>
        <w:pStyle w:val="ConsPlusNormal"/>
        <w:jc w:val="right"/>
      </w:pPr>
      <w:r>
        <w:t>Совета депутатов</w:t>
      </w:r>
    </w:p>
    <w:p w:rsidR="00250370" w:rsidRDefault="00250370">
      <w:pPr>
        <w:pStyle w:val="ConsPlusNormal"/>
        <w:jc w:val="right"/>
      </w:pPr>
      <w:r>
        <w:t>от 27.06.2023 N 558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ind w:firstLine="540"/>
        <w:jc w:val="both"/>
      </w:pPr>
      <w:r>
        <w:t>1. Порядок проведения экспертизы муниципальных нормативных правовых актов города Липецка, затрагивающих вопросы осуществления предпринимательской и инвестиционной деятельности (далее - Порядок), определяет механизм проведения экспертизы муниципальных нормативных правовых актов города Липецка, затрагивающих вопросы осуществления предпринимательской и инвестиционной деятельности (далее - экспертиза).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2. Целью экспертизы является выявление в нормативных правовых актах города Липецка, затрагивающих вопросы осуществления предпринимательской и инвестиционной деятельности (далее - нормативные правовые акты), положений, необоснованно затрудняющих осуществление предпринимательской и инвестиционной деятельности.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3. Экспертиза проводится органом, уполномоченным на проведение экспертизы нормативных правовых актов, затрагивающих вопросы осуществления предпринимательской и инвестиционной деятельности (далее - уполномоченный орган).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4. При проведении экспертизы уполномоченный орган взаимодействует со структурными подразделениями и отраслевыми (функциональными) органами администрации города Липецка, разработавшими нормативный правовой акт, в отношении которого проводится экспертиза (далее - разработчики), органами и организациями, целью деятельности которых является защита и представление интересов субъектов предпринимательской и инвестиционной деятельности (далее - представители предпринимательского сообщества).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5. Экспертиза осуществляется в соответствии с планом проведения экспертизы нормативных правовых актов на соответствующий календарный год (далее - План).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6. Формирование Плана осуществляет уполномоченный орган на основании предложений о проведении экспертизы, поступающих от разработчиков, научно-исследовательских, общественных и иных организаций, субъектов предпринимательской и инвестиционной деятельности, их ассоциаций и союзов, Липецкого городского Совета депутатов, иных заинтересованных лиц (далее - предложения).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7. Формирование Плана осуществляется один раз в год. Для сбора предложений уполномоченный орган в срок до 1 ноября текущего года размещает в информационно-телекоммуникационной сети "Интернет" на интернет-портале для публичного обсуждения проектов и действующих нормативных правовых актов органов власти и местного самоуправления Липецкой области в информационно-телекоммуникационной сети "Интернет" (regulation.lipetsk.gov.ru) (далее - региональный интернет-портал ОРВ) извещение о представлении предложений о проведении экспертизы.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8. Сбор предложений осуществляется в течение одного месяца со дня, следующего за днем размещения извещения на региональном интернет-портале ОРВ.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9. Включение нормативных правовых актов в План осуществляется при наличии сведений, </w:t>
      </w:r>
      <w:r>
        <w:lastRenderedPageBreak/>
        <w:t>указывающих на то, что положения нормативных правовых актов могут создавать условия, необоснованно затрудняющие осуществление предпринимательской и инвестиционной деятельности, полученных в результате рассмотрения предложений о проведении экспертизы или самостоятельно выявленных уполномоченным органом.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10. Сформированный План утверждается уполномоченным органом и размещается на региональном интернет-портале ОРВ в течение 5 рабочих дней, следующих за днем его утверждения.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11. В целях исполнения поручений Главы города Липецка или администрации города Липецка о проведении экспертизы в План могут вносятся изменения.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Уполномоченный орган размещает актуализированный План на региональном интернет-портале ОРВ в течение 5 рабочих дней, следующих за днем его утверждения.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12. Срок проведения экспертизы в отношении каждого нормативного правового акта устанавливается в Плане, но не должен превышать трех месяцев. Продление периода проведения экспертизы возможно (при необходимости) на срок, не превышающий одного месяца.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13. Проведение экспертизы включает следующие процедуры: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1) проведение публичных консультаций в отношении нормативного правового акта (далее - публичные консультации);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2) исследование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3) подготовка заключения об экспертизе нормативного правового акта (далее - заключение об экспертизе).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14. До начала срока проведения публичных консультаций уполномоченный орган запрашивает у разработчика </w:t>
      </w:r>
      <w:hyperlink w:anchor="P106">
        <w:r>
          <w:rPr>
            <w:color w:val="0000FF"/>
          </w:rPr>
          <w:t>отчет</w:t>
        </w:r>
      </w:hyperlink>
      <w:r>
        <w:t xml:space="preserve"> об оценке фактического воздействия правового регулирования нормативного правового акта (далее - отчет) по форме согласно приложению 1 к настоящему Порядку, который предоставляются в течение 30 календарных дней со дня, следующего за днем получения запроса.</w:t>
      </w:r>
    </w:p>
    <w:p w:rsidR="00250370" w:rsidRDefault="00250370">
      <w:pPr>
        <w:pStyle w:val="ConsPlusNormal"/>
        <w:spacing w:before="220"/>
        <w:ind w:firstLine="540"/>
        <w:jc w:val="both"/>
      </w:pPr>
      <w:bookmarkStart w:id="1" w:name="P61"/>
      <w:bookmarkEnd w:id="1"/>
      <w:r>
        <w:t>15. Разработчик размещает на региональном интернет-портале ОРВ следующую информацию: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текст нормативного правового акта;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- </w:t>
      </w:r>
      <w:hyperlink w:anchor="P425">
        <w:r>
          <w:rPr>
            <w:color w:val="0000FF"/>
          </w:rPr>
          <w:t>перечень</w:t>
        </w:r>
      </w:hyperlink>
      <w:r>
        <w:t xml:space="preserve"> вопросов в рамках проведения публичных консультаций по обсуждению отчета по форме согласно приложению 2 к настоящему Порядку, который может быть дополнен и (или) изменен разработчиком исходя из специфики правового регулирования.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16. В первый день публичных консультаций разработчик не позднее 10.00 начинает обсуждение действующего правового регулирования, о чем извещает посредством регионального интернет-портала ОРВ и (или) любым доступным способом: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заинтересованные структурные подразделения и отраслевые (функциональные) органы администрации города Липецка;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представителей предпринимательского сообщества;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Уполномоченного по защите прав предпринимателей в Липецкой области;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lastRenderedPageBreak/>
        <w:t>- 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17. Публичные консультации проводятся в течение одного месяца со дня, следующего за днем размещения информации, указанной в </w:t>
      </w:r>
      <w:hyperlink w:anchor="P61">
        <w:r>
          <w:rPr>
            <w:color w:val="0000FF"/>
          </w:rPr>
          <w:t>пункте 15</w:t>
        </w:r>
      </w:hyperlink>
      <w:r>
        <w:t xml:space="preserve"> настоящего Порядка.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Разработчик может дополнительно использовать такие формы публичных консультаций, как опросы бизнес-ассоциаций, экспертного сообщества, проведение совещаний с представителями предпринимательского сообщества, включая обсуждение на независимых интернет-площадках.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18. Разработчик в последний день публичных консультаций, не ранее окончания своего рабочего дня, завершает обсуждение на региональном интернет-портале ОРВ.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Разработчик обязан рассмотреть все предложения, поступившие к нему в течение срока проведения публичных консультаций, как размещенные на региональном интернет-портале ОРВ, так и полученные из других источников (по электронной почте, системе электронного документооборота администрации города Липецка и каналам почтовой связи). В течение 10 рабочих дней, следующих за днем окончания публичных консультаций, разработчик составляет </w:t>
      </w:r>
      <w:hyperlink w:anchor="P491">
        <w:r>
          <w:rPr>
            <w:color w:val="0000FF"/>
          </w:rPr>
          <w:t>сводку</w:t>
        </w:r>
      </w:hyperlink>
      <w:r>
        <w:t xml:space="preserve"> поступивших предложений с указанием сведений об их учете или мотивированных причинах отклонения по форме согласно приложению 3 к настоящему Порядку (далее - сводка предложений) и размещает ее на региональном интернет-портале ОРВ.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19. В случае недостатка информации при проведении экспертизы уполномоченный орган вправе дополнительно запрашивать необходимые материалы, относящиеся к предмету экспертизы: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у разработчика, устанавливая срок для их представления в зависимости от объема запрашиваемой информации. В случае если запрашиваемые материалы разработчиком в установленный срок не представлены, сведения об этом подлежат указанию в тексте заключения;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у представителей предпринимательского и (или) экспертного сообщества, предлагая срок для их представления.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20. В течение 35 календарных дней, следующих за днем размещения сводки предложений, уполномоченный орган проводит исследование нормативного правового акта на предмет наличия положений, необоснованно затрудняющих осуществление предпринимательской и инвестиционной деятельности, по результатам которого составляется проект заключения.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При проведении исследования: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подлежат рассмотрению замечания, предложения, рекомендации, сведения (расчеты, обоснования), информационно-аналитические материалы, поступившие в ходе проведения экспертизы;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анализируются положения нормативного правового акта во взаимосвязи со сложившейся практикой их применения, учитывается их соответствие принципам правового регулирования, установленным федеральным законодательством, законодательством Липецкой области и нормативными правовыми актами города Липецка;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определяется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деятельности, устанавливается наличие затруднений в ее осуществлении в связи с применением положений нормативного правового акта, а также их обоснованность и целесообразность для целей правового регулирования соответствующих отношений.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 xml:space="preserve">21. По результатам исследования составляется проект заключения об экспертизе, в котором </w:t>
      </w:r>
      <w:r>
        <w:lastRenderedPageBreak/>
        <w:t>указываются сведения о нормативном правовом акте, его разработчике, срок проведения публичных консультаций, лица, извещенные о проведении публичных консультаций, перечень предложений, поступивших в ходе публичных консультаций, лица, представившие предложения, результаты рассмотрения предложений, положения муниципального нормативного правового акта, необоснованно затрудняющие осуществление предпринимательской и инвестиционной деятельности, а также предложения о способах их устранения и сроках.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22. Проект заключения об экспертизе направляется: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разработчику с указанием срока окончания приема замечаний и предложений;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- представителям предпринимательского сообщества на отзыв с указанием срока его представления.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Поступившие в уполномоченный орган в установленный срок отзывы, замечания и предложения рассматриваются при доработке проекта заключения об экспертизе.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23. Доработанный проект заключения об экспертизе представляется на подпись руководителю уполномоченного органа не позднее последнего дня срока проведения экспертизы нормативного правового акта, установленного Планом.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24. В течение 3 рабочих дней, следующих за днем подписания, заключение об экспертизе размещается на региональном интернет-портале ОРВ, направляется лицу, обратившемуся с предложением о проведении экспертизы, и разработчику.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25. Если в ходе проведения экспертизы выявлены положения, необоснованно затрудняющие осуществление предпринимательской и инвестиционной деятельности, разработчику рекомендуется в установленном порядке подготовить проект нормативного правового акта о внесении изменений в действующий нормативный правовой акт либо об отмене акта или его отдельных положений.</w:t>
      </w:r>
    </w:p>
    <w:p w:rsidR="00250370" w:rsidRDefault="00250370">
      <w:pPr>
        <w:pStyle w:val="ConsPlusNormal"/>
        <w:spacing w:before="220"/>
        <w:ind w:firstLine="540"/>
        <w:jc w:val="both"/>
      </w:pPr>
      <w:r>
        <w:t>26. Разработчик в течение 30 дней, следующих за днем получения заключения об экспертизе, уведомляет уполномоченный орган о принятых (планируемых к принятию) мерах по результатам рассмотрения заключения и сроках их выполнения.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</w:pPr>
      <w:r>
        <w:t>Глава города Липецка</w:t>
      </w:r>
    </w:p>
    <w:p w:rsidR="00250370" w:rsidRDefault="00250370">
      <w:pPr>
        <w:pStyle w:val="ConsPlusNormal"/>
        <w:jc w:val="right"/>
      </w:pPr>
      <w:r>
        <w:t>Е.Ю.УВАРКИНА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  <w:outlineLvl w:val="1"/>
      </w:pPr>
      <w:r>
        <w:t>Приложение 1</w:t>
      </w:r>
    </w:p>
    <w:p w:rsidR="00250370" w:rsidRDefault="00250370">
      <w:pPr>
        <w:pStyle w:val="ConsPlusNormal"/>
        <w:jc w:val="right"/>
      </w:pPr>
      <w:r>
        <w:t>к Порядку проведения экспертизы</w:t>
      </w:r>
    </w:p>
    <w:p w:rsidR="00250370" w:rsidRDefault="00250370">
      <w:pPr>
        <w:pStyle w:val="ConsPlusNormal"/>
        <w:jc w:val="right"/>
      </w:pPr>
      <w:r>
        <w:t>муниципальных нормативных</w:t>
      </w:r>
    </w:p>
    <w:p w:rsidR="00250370" w:rsidRDefault="00250370">
      <w:pPr>
        <w:pStyle w:val="ConsPlusNormal"/>
        <w:jc w:val="right"/>
      </w:pPr>
      <w:r>
        <w:t>правовых актов города Липецк,</w:t>
      </w:r>
    </w:p>
    <w:p w:rsidR="00250370" w:rsidRDefault="00250370">
      <w:pPr>
        <w:pStyle w:val="ConsPlusNormal"/>
        <w:jc w:val="right"/>
      </w:pPr>
      <w:r>
        <w:t>затрагивающих вопросы</w:t>
      </w:r>
    </w:p>
    <w:p w:rsidR="00250370" w:rsidRDefault="00250370">
      <w:pPr>
        <w:pStyle w:val="ConsPlusNormal"/>
        <w:jc w:val="right"/>
      </w:pPr>
      <w:r>
        <w:t>осуществления предпринимательской</w:t>
      </w:r>
    </w:p>
    <w:p w:rsidR="00250370" w:rsidRDefault="00250370">
      <w:pPr>
        <w:pStyle w:val="ConsPlusNormal"/>
        <w:jc w:val="right"/>
      </w:pPr>
      <w:r>
        <w:t>и инвестиционной деятельности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bookmarkStart w:id="2" w:name="P106"/>
      <w:bookmarkEnd w:id="2"/>
      <w:r>
        <w:t xml:space="preserve">                                   </w:t>
      </w:r>
      <w:r>
        <w:rPr>
          <w:b/>
        </w:rPr>
        <w:t>Отчет</w:t>
      </w:r>
    </w:p>
    <w:p w:rsidR="00250370" w:rsidRDefault="00250370">
      <w:pPr>
        <w:pStyle w:val="ConsPlusNonformat"/>
        <w:jc w:val="both"/>
      </w:pPr>
      <w:r>
        <w:t xml:space="preserve">  </w:t>
      </w:r>
      <w:r>
        <w:rPr>
          <w:b/>
        </w:rPr>
        <w:t>об оценке фактического воздействия правового регулирования нормативного</w:t>
      </w:r>
    </w:p>
    <w:p w:rsidR="00250370" w:rsidRDefault="00250370">
      <w:pPr>
        <w:pStyle w:val="ConsPlusNonformat"/>
        <w:jc w:val="both"/>
      </w:pPr>
      <w:r>
        <w:t xml:space="preserve">                              </w:t>
      </w:r>
      <w:r>
        <w:rPr>
          <w:b/>
        </w:rPr>
        <w:t>правового акта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I. Общая информация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lastRenderedPageBreak/>
        <w:t xml:space="preserve">    1.   Реквизиты  и  источники  официального  опубликования  нормативного</w:t>
      </w:r>
    </w:p>
    <w:p w:rsidR="00250370" w:rsidRDefault="00250370">
      <w:pPr>
        <w:pStyle w:val="ConsPlusNonformat"/>
        <w:jc w:val="both"/>
      </w:pPr>
      <w:r>
        <w:t>правового  акта  и  сведения  о  вносившихся  в  нормативный  правовой  акт</w:t>
      </w:r>
    </w:p>
    <w:p w:rsidR="00250370" w:rsidRDefault="00250370">
      <w:pPr>
        <w:pStyle w:val="ConsPlusNonformat"/>
        <w:jc w:val="both"/>
      </w:pPr>
      <w:r>
        <w:t>изменениях (при наличии): _________________________________________________</w:t>
      </w:r>
    </w:p>
    <w:p w:rsidR="00250370" w:rsidRDefault="00250370">
      <w:pPr>
        <w:pStyle w:val="ConsPlusNonformat"/>
        <w:jc w:val="both"/>
      </w:pPr>
      <w:r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2.  Дата  вступления в силу нормативного правового акта и его отдельных</w:t>
      </w:r>
    </w:p>
    <w:p w:rsidR="00250370" w:rsidRDefault="00250370">
      <w:pPr>
        <w:pStyle w:val="ConsPlusNonformat"/>
        <w:jc w:val="both"/>
      </w:pPr>
      <w:r>
        <w:t>положений:</w:t>
      </w:r>
    </w:p>
    <w:p w:rsidR="00250370" w:rsidRDefault="00250370">
      <w:pPr>
        <w:pStyle w:val="ConsPlusNonformat"/>
        <w:jc w:val="both"/>
      </w:pPr>
      <w:r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3.  Установленный  переходный  период  и  (или) отсрочка введения акта,</w:t>
      </w:r>
    </w:p>
    <w:p w:rsidR="00250370" w:rsidRDefault="00250370">
      <w:pPr>
        <w:pStyle w:val="ConsPlusNonformat"/>
        <w:jc w:val="both"/>
      </w:pPr>
      <w:r>
        <w:t>распространение   установленного   им   регулирования  на  ранее  возникшие</w:t>
      </w:r>
    </w:p>
    <w:p w:rsidR="00250370" w:rsidRDefault="00250370">
      <w:pPr>
        <w:pStyle w:val="ConsPlusNonformat"/>
        <w:jc w:val="both"/>
      </w:pPr>
      <w:r>
        <w:t>отношения (при наличии): __________________________________________________</w:t>
      </w:r>
    </w:p>
    <w:p w:rsidR="00250370" w:rsidRDefault="00250370">
      <w:pPr>
        <w:pStyle w:val="ConsPlusNonformat"/>
        <w:jc w:val="both"/>
      </w:pPr>
      <w:r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4. Проблема, на решение которой направлено правовое регулирование _____</w:t>
      </w:r>
    </w:p>
    <w:p w:rsidR="00250370" w:rsidRDefault="00250370">
      <w:pPr>
        <w:pStyle w:val="ConsPlusNonformat"/>
        <w:jc w:val="both"/>
      </w:pPr>
      <w:r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5. Цели регулирования 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                          (место для текстового описания)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6. Контактная информация исполнителя:</w:t>
      </w:r>
    </w:p>
    <w:p w:rsidR="00250370" w:rsidRDefault="00250370">
      <w:pPr>
        <w:pStyle w:val="ConsPlusNonformat"/>
        <w:jc w:val="both"/>
      </w:pPr>
      <w:r>
        <w:t xml:space="preserve">    Ф.И.О.: 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Должность: 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Тел.: 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Адрес электронной почты: ______________________________________________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II. Основные группы субъектов предпринимательской и инвестиционной</w:t>
      </w:r>
    </w:p>
    <w:p w:rsidR="00250370" w:rsidRDefault="00250370">
      <w:pPr>
        <w:pStyle w:val="ConsPlusNonformat"/>
        <w:jc w:val="both"/>
      </w:pPr>
      <w:r>
        <w:t xml:space="preserve"> деятельности, иные заинтересованные лица, включая органы власти, интересы</w:t>
      </w:r>
    </w:p>
    <w:p w:rsidR="00250370" w:rsidRDefault="00250370">
      <w:pPr>
        <w:pStyle w:val="ConsPlusNonformat"/>
        <w:jc w:val="both"/>
      </w:pPr>
      <w:r>
        <w:t xml:space="preserve"> которых затрагиваются регулированием, установленным нормативным правовым</w:t>
      </w:r>
    </w:p>
    <w:p w:rsidR="00250370" w:rsidRDefault="00250370">
      <w:pPr>
        <w:pStyle w:val="ConsPlusNonformat"/>
        <w:jc w:val="both"/>
      </w:pPr>
      <w:r>
        <w:t xml:space="preserve">   актом, оценка количества таких субъектов на день подготовки отчета об</w:t>
      </w:r>
    </w:p>
    <w:p w:rsidR="00250370" w:rsidRDefault="00250370">
      <w:pPr>
        <w:pStyle w:val="ConsPlusNonformat"/>
        <w:jc w:val="both"/>
      </w:pPr>
      <w:r>
        <w:t xml:space="preserve">  оценке фактического воздействия нормативного правового акта, изменение</w:t>
      </w:r>
    </w:p>
    <w:p w:rsidR="00250370" w:rsidRDefault="00250370">
      <w:pPr>
        <w:pStyle w:val="ConsPlusNonformat"/>
        <w:jc w:val="both"/>
      </w:pPr>
      <w:r>
        <w:t xml:space="preserve">       численности и состава таких групп по сравнению со сведениями,</w:t>
      </w:r>
    </w:p>
    <w:p w:rsidR="00250370" w:rsidRDefault="00250370">
      <w:pPr>
        <w:pStyle w:val="ConsPlusNonformat"/>
        <w:jc w:val="both"/>
      </w:pPr>
      <w:r>
        <w:t xml:space="preserve">     представленными разработчиком при проведении оценки регулирующего</w:t>
      </w:r>
    </w:p>
    <w:p w:rsidR="00250370" w:rsidRDefault="00250370">
      <w:pPr>
        <w:pStyle w:val="ConsPlusNonformat"/>
        <w:jc w:val="both"/>
      </w:pPr>
      <w:r>
        <w:t xml:space="preserve">                         воздействия проекта акта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928"/>
        <w:gridCol w:w="1481"/>
        <w:gridCol w:w="3337"/>
      </w:tblGrid>
      <w:tr w:rsidR="00250370">
        <w:tc>
          <w:tcPr>
            <w:tcW w:w="3323" w:type="dxa"/>
          </w:tcPr>
          <w:p w:rsidR="00250370" w:rsidRDefault="00250370">
            <w:pPr>
              <w:pStyle w:val="ConsPlusNormal"/>
              <w:jc w:val="center"/>
            </w:pPr>
            <w:r>
              <w:t>Группа заинтересованных лиц</w:t>
            </w:r>
          </w:p>
        </w:tc>
        <w:tc>
          <w:tcPr>
            <w:tcW w:w="2409" w:type="dxa"/>
            <w:gridSpan w:val="2"/>
          </w:tcPr>
          <w:p w:rsidR="00250370" w:rsidRDefault="00250370">
            <w:pPr>
              <w:pStyle w:val="ConsPlusNormal"/>
              <w:jc w:val="center"/>
            </w:pPr>
            <w:r>
              <w:t>Данные о количестве заинтересованных лиц в настоящее время</w:t>
            </w:r>
          </w:p>
        </w:tc>
        <w:tc>
          <w:tcPr>
            <w:tcW w:w="3337" w:type="dxa"/>
          </w:tcPr>
          <w:p w:rsidR="00250370" w:rsidRDefault="00250370">
            <w:pPr>
              <w:pStyle w:val="ConsPlusNormal"/>
              <w:jc w:val="center"/>
            </w:pPr>
            <w:r>
              <w:t>Данные об изменениях количества заинтересованных лиц в течение срока действия нормативного правового акта</w:t>
            </w:r>
          </w:p>
        </w:tc>
      </w:tr>
      <w:tr w:rsidR="00250370">
        <w:tc>
          <w:tcPr>
            <w:tcW w:w="3323" w:type="dxa"/>
          </w:tcPr>
          <w:p w:rsidR="00250370" w:rsidRDefault="00250370">
            <w:pPr>
              <w:pStyle w:val="ConsPlusNormal"/>
            </w:pPr>
            <w:r>
              <w:t>(Описание группы заинтересованных лиц 1)</w:t>
            </w:r>
          </w:p>
        </w:tc>
        <w:tc>
          <w:tcPr>
            <w:tcW w:w="2409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337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323" w:type="dxa"/>
          </w:tcPr>
          <w:p w:rsidR="00250370" w:rsidRDefault="00250370">
            <w:pPr>
              <w:pStyle w:val="ConsPlusNormal"/>
            </w:pPr>
            <w:r>
              <w:t>(Описание группы заинтересованных лиц N)</w:t>
            </w:r>
          </w:p>
        </w:tc>
        <w:tc>
          <w:tcPr>
            <w:tcW w:w="2409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337" w:type="dxa"/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il"/>
          </w:tblBorders>
        </w:tblPrEx>
        <w:tc>
          <w:tcPr>
            <w:tcW w:w="4251" w:type="dxa"/>
            <w:gridSpan w:val="2"/>
            <w:tcBorders>
              <w:left w:val="single" w:sz="4" w:space="0" w:color="auto"/>
              <w:bottom w:val="nil"/>
            </w:tcBorders>
          </w:tcPr>
          <w:p w:rsidR="00250370" w:rsidRDefault="00250370">
            <w:pPr>
              <w:pStyle w:val="ConsPlusNormal"/>
            </w:pPr>
            <w:r>
              <w:t>7. Источники использованных данных:</w:t>
            </w:r>
          </w:p>
        </w:tc>
        <w:tc>
          <w:tcPr>
            <w:tcW w:w="4818" w:type="dxa"/>
            <w:gridSpan w:val="2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  <w:insideV w:val="nil"/>
          </w:tblBorders>
        </w:tblPrEx>
        <w:tc>
          <w:tcPr>
            <w:tcW w:w="4251" w:type="dxa"/>
            <w:gridSpan w:val="2"/>
            <w:tcBorders>
              <w:top w:val="nil"/>
              <w:lef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4818" w:type="dxa"/>
            <w:gridSpan w:val="2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III. Изменение бюджетных расходов и доходов от реализации предусмотренных</w:t>
      </w:r>
    </w:p>
    <w:p w:rsidR="00250370" w:rsidRDefault="00250370">
      <w:pPr>
        <w:pStyle w:val="ConsPlusNonformat"/>
        <w:jc w:val="both"/>
      </w:pPr>
      <w:r>
        <w:t>нормативным правовым актом функций, полномочий, обязанностей и прав органов</w:t>
      </w:r>
    </w:p>
    <w:p w:rsidR="00250370" w:rsidRDefault="00250370">
      <w:pPr>
        <w:pStyle w:val="ConsPlusNonformat"/>
        <w:jc w:val="both"/>
      </w:pPr>
      <w:r>
        <w:t xml:space="preserve">                          местного самоуправления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1587"/>
        <w:gridCol w:w="1191"/>
        <w:gridCol w:w="624"/>
        <w:gridCol w:w="3061"/>
      </w:tblGrid>
      <w:tr w:rsidR="00250370">
        <w:tc>
          <w:tcPr>
            <w:tcW w:w="2608" w:type="dxa"/>
          </w:tcPr>
          <w:p w:rsidR="00250370" w:rsidRDefault="00250370">
            <w:pPr>
              <w:pStyle w:val="ConsPlusNormal"/>
              <w:jc w:val="center"/>
            </w:pPr>
            <w:r>
              <w:t>Реализация функций, полномочий, обязанностей и прав</w:t>
            </w:r>
          </w:p>
        </w:tc>
        <w:tc>
          <w:tcPr>
            <w:tcW w:w="3402" w:type="dxa"/>
            <w:gridSpan w:val="3"/>
          </w:tcPr>
          <w:p w:rsidR="00250370" w:rsidRDefault="00250370">
            <w:pPr>
              <w:pStyle w:val="ConsPlusNormal"/>
              <w:jc w:val="center"/>
            </w:pPr>
            <w:r>
              <w:t>Описание расходов и доходов городского бюджета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  <w:jc w:val="center"/>
            </w:pPr>
            <w:r>
              <w:t>Оценка расходов и доходов,</w:t>
            </w:r>
          </w:p>
          <w:p w:rsidR="00250370" w:rsidRDefault="00250370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250370">
        <w:tc>
          <w:tcPr>
            <w:tcW w:w="9071" w:type="dxa"/>
            <w:gridSpan w:val="5"/>
          </w:tcPr>
          <w:p w:rsidR="00250370" w:rsidRDefault="00250370">
            <w:pPr>
              <w:pStyle w:val="ConsPlusNormal"/>
            </w:pPr>
            <w:r>
              <w:t>Наименование органа, исполняющего функцию (предоставляющего услугу) _______________________________________________________</w:t>
            </w:r>
          </w:p>
        </w:tc>
      </w:tr>
      <w:tr w:rsidR="00250370">
        <w:tc>
          <w:tcPr>
            <w:tcW w:w="2608" w:type="dxa"/>
            <w:vMerge w:val="restart"/>
          </w:tcPr>
          <w:p w:rsidR="00250370" w:rsidRDefault="00250370">
            <w:pPr>
              <w:pStyle w:val="ConsPlusNormal"/>
            </w:pPr>
            <w:r>
              <w:t>(Функция N)</w:t>
            </w:r>
          </w:p>
        </w:tc>
        <w:tc>
          <w:tcPr>
            <w:tcW w:w="3402" w:type="dxa"/>
            <w:gridSpan w:val="3"/>
          </w:tcPr>
          <w:p w:rsidR="00250370" w:rsidRDefault="00250370">
            <w:pPr>
              <w:pStyle w:val="ConsPlusNormal"/>
            </w:pPr>
            <w:r>
              <w:t>Расходы:</w:t>
            </w:r>
          </w:p>
          <w:p w:rsidR="00250370" w:rsidRDefault="00250370">
            <w:pPr>
              <w:pStyle w:val="ConsPlusNormal"/>
            </w:pPr>
            <w:r>
              <w:t>Вид расходов N: ________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2608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3402" w:type="dxa"/>
            <w:gridSpan w:val="3"/>
          </w:tcPr>
          <w:p w:rsidR="00250370" w:rsidRDefault="00250370">
            <w:pPr>
              <w:pStyle w:val="ConsPlusNormal"/>
            </w:pPr>
            <w:r>
              <w:t>Доходы:</w:t>
            </w:r>
          </w:p>
          <w:p w:rsidR="00250370" w:rsidRDefault="00250370">
            <w:pPr>
              <w:pStyle w:val="ConsPlusNormal"/>
            </w:pPr>
            <w:r>
              <w:t>Вид дохода N: __________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010" w:type="dxa"/>
            <w:gridSpan w:val="4"/>
          </w:tcPr>
          <w:p w:rsidR="00250370" w:rsidRDefault="00250370">
            <w:pPr>
              <w:pStyle w:val="ConsPlusNormal"/>
            </w:pPr>
            <w:r>
              <w:t>Итого расходы по (функции N):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010" w:type="dxa"/>
            <w:gridSpan w:val="4"/>
          </w:tcPr>
          <w:p w:rsidR="00250370" w:rsidRDefault="00250370">
            <w:pPr>
              <w:pStyle w:val="ConsPlusNormal"/>
            </w:pPr>
            <w:r>
              <w:t>Итого доходы по (функции N):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010" w:type="dxa"/>
            <w:gridSpan w:val="4"/>
          </w:tcPr>
          <w:p w:rsidR="00250370" w:rsidRDefault="00250370">
            <w:pPr>
              <w:pStyle w:val="ConsPlusNormal"/>
            </w:pPr>
            <w:r>
              <w:t>Итого расходы в год городского бюджета: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010" w:type="dxa"/>
            <w:gridSpan w:val="4"/>
          </w:tcPr>
          <w:p w:rsidR="00250370" w:rsidRDefault="00250370">
            <w:pPr>
              <w:pStyle w:val="ConsPlusNormal"/>
            </w:pPr>
            <w:r>
              <w:t>Итого доходы в год городского бюджета:</w:t>
            </w:r>
          </w:p>
        </w:tc>
        <w:tc>
          <w:tcPr>
            <w:tcW w:w="3061" w:type="dxa"/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il"/>
          </w:tblBorders>
        </w:tblPrEx>
        <w:tc>
          <w:tcPr>
            <w:tcW w:w="5386" w:type="dxa"/>
            <w:gridSpan w:val="3"/>
            <w:tcBorders>
              <w:left w:val="single" w:sz="4" w:space="0" w:color="auto"/>
              <w:bottom w:val="nil"/>
            </w:tcBorders>
          </w:tcPr>
          <w:p w:rsidR="00250370" w:rsidRDefault="00250370">
            <w:pPr>
              <w:pStyle w:val="ConsPlusNormal"/>
            </w:pPr>
            <w:r>
              <w:t>8. Иные сведения о расходах и доходах городского бюджета: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il"/>
          </w:tblBorders>
        </w:tblPrEx>
        <w:tc>
          <w:tcPr>
            <w:tcW w:w="5386" w:type="dxa"/>
            <w:gridSpan w:val="3"/>
            <w:tcBorders>
              <w:top w:val="nil"/>
              <w:lef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250370">
        <w:tblPrEx>
          <w:tblBorders>
            <w:insideV w:val="nil"/>
          </w:tblBorders>
        </w:tblPrEx>
        <w:tc>
          <w:tcPr>
            <w:tcW w:w="4195" w:type="dxa"/>
            <w:gridSpan w:val="2"/>
            <w:tcBorders>
              <w:left w:val="single" w:sz="4" w:space="0" w:color="auto"/>
              <w:bottom w:val="nil"/>
            </w:tcBorders>
          </w:tcPr>
          <w:p w:rsidR="00250370" w:rsidRDefault="00250370">
            <w:pPr>
              <w:pStyle w:val="ConsPlusNormal"/>
            </w:pPr>
            <w:r>
              <w:t>9. Источники использованных данных:</w:t>
            </w:r>
          </w:p>
        </w:tc>
        <w:tc>
          <w:tcPr>
            <w:tcW w:w="4876" w:type="dxa"/>
            <w:gridSpan w:val="3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  <w:insideV w:val="nil"/>
          </w:tblBorders>
        </w:tblPrEx>
        <w:tc>
          <w:tcPr>
            <w:tcW w:w="4195" w:type="dxa"/>
            <w:gridSpan w:val="2"/>
            <w:tcBorders>
              <w:top w:val="nil"/>
              <w:lef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4876" w:type="dxa"/>
            <w:gridSpan w:val="3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IV. Оценка фактических расходов и доходов субъектов предпринимательской и</w:t>
      </w:r>
    </w:p>
    <w:p w:rsidR="00250370" w:rsidRDefault="00250370">
      <w:pPr>
        <w:pStyle w:val="ConsPlusNonformat"/>
        <w:jc w:val="both"/>
      </w:pPr>
      <w:r>
        <w:t xml:space="preserve">    инвестиционной деятельности, связанных с необходимостью соблюдения</w:t>
      </w:r>
    </w:p>
    <w:p w:rsidR="00250370" w:rsidRDefault="00250370">
      <w:pPr>
        <w:pStyle w:val="ConsPlusNonformat"/>
        <w:jc w:val="both"/>
      </w:pPr>
      <w:r>
        <w:t xml:space="preserve">     установленных нормативным правовым актом обязанностей, запретов и</w:t>
      </w:r>
    </w:p>
    <w:p w:rsidR="00250370" w:rsidRDefault="00250370">
      <w:pPr>
        <w:pStyle w:val="ConsPlusNonformat"/>
        <w:jc w:val="both"/>
      </w:pPr>
      <w:r>
        <w:t xml:space="preserve">                                ограничений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3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2778"/>
        <w:gridCol w:w="1928"/>
        <w:gridCol w:w="1247"/>
        <w:gridCol w:w="1304"/>
      </w:tblGrid>
      <w:tr w:rsidR="00250370">
        <w:tc>
          <w:tcPr>
            <w:tcW w:w="1763" w:type="dxa"/>
            <w:vMerge w:val="restart"/>
          </w:tcPr>
          <w:p w:rsidR="00250370" w:rsidRDefault="00250370">
            <w:pPr>
              <w:pStyle w:val="ConsPlusNormal"/>
              <w:jc w:val="center"/>
            </w:pPr>
            <w:r>
              <w:t>Описание установленных обязанностей, запретов и ограничений, а также преимуществ и иных выгод</w:t>
            </w:r>
          </w:p>
        </w:tc>
        <w:tc>
          <w:tcPr>
            <w:tcW w:w="2778" w:type="dxa"/>
            <w:vMerge w:val="restart"/>
          </w:tcPr>
          <w:p w:rsidR="00250370" w:rsidRDefault="00250370">
            <w:pPr>
              <w:pStyle w:val="ConsPlusNormal"/>
              <w:jc w:val="center"/>
            </w:pPr>
            <w:r>
              <w:t>Группа субъектов предпринимательской и инвестиционной деятельности</w:t>
            </w:r>
          </w:p>
          <w:p w:rsidR="00250370" w:rsidRDefault="00250370">
            <w:pPr>
              <w:pStyle w:val="ConsPlusNormal"/>
              <w:jc w:val="center"/>
            </w:pPr>
            <w:r>
              <w:t>(указываются данные из раздела II отчета)</w:t>
            </w:r>
          </w:p>
        </w:tc>
        <w:tc>
          <w:tcPr>
            <w:tcW w:w="1928" w:type="dxa"/>
            <w:vMerge w:val="restart"/>
          </w:tcPr>
          <w:p w:rsidR="00250370" w:rsidRDefault="00250370">
            <w:pPr>
              <w:pStyle w:val="ConsPlusNormal"/>
              <w:jc w:val="center"/>
            </w:pPr>
            <w:r>
              <w:t>Описание видов расходов и доходов</w:t>
            </w:r>
          </w:p>
        </w:tc>
        <w:tc>
          <w:tcPr>
            <w:tcW w:w="2551" w:type="dxa"/>
            <w:gridSpan w:val="2"/>
          </w:tcPr>
          <w:p w:rsidR="00250370" w:rsidRDefault="00250370">
            <w:pPr>
              <w:pStyle w:val="ConsPlusNormal"/>
              <w:jc w:val="center"/>
            </w:pPr>
            <w:r>
              <w:t>Количественная оценка,</w:t>
            </w:r>
          </w:p>
          <w:p w:rsidR="00250370" w:rsidRDefault="00250370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250370">
        <w:tc>
          <w:tcPr>
            <w:tcW w:w="1763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2778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1928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1247" w:type="dxa"/>
          </w:tcPr>
          <w:p w:rsidR="00250370" w:rsidRDefault="00250370">
            <w:pPr>
              <w:pStyle w:val="ConsPlusNormal"/>
              <w:jc w:val="center"/>
            </w:pPr>
            <w:r>
              <w:t>единовременные</w:t>
            </w:r>
          </w:p>
          <w:p w:rsidR="00250370" w:rsidRDefault="00250370">
            <w:pPr>
              <w:pStyle w:val="ConsPlusNormal"/>
              <w:jc w:val="center"/>
            </w:pPr>
            <w:r>
              <w:t>(указать время возникновения)</w:t>
            </w:r>
          </w:p>
        </w:tc>
        <w:tc>
          <w:tcPr>
            <w:tcW w:w="1304" w:type="dxa"/>
          </w:tcPr>
          <w:p w:rsidR="00250370" w:rsidRDefault="00250370">
            <w:pPr>
              <w:pStyle w:val="ConsPlusNormal"/>
              <w:jc w:val="center"/>
            </w:pPr>
            <w:r>
              <w:t>Периодические</w:t>
            </w:r>
          </w:p>
          <w:p w:rsidR="00250370" w:rsidRDefault="00250370">
            <w:pPr>
              <w:pStyle w:val="ConsPlusNormal"/>
              <w:jc w:val="center"/>
            </w:pPr>
            <w:r>
              <w:t>(указать время возникновения)</w:t>
            </w:r>
          </w:p>
        </w:tc>
      </w:tr>
      <w:tr w:rsidR="00250370">
        <w:tc>
          <w:tcPr>
            <w:tcW w:w="9020" w:type="dxa"/>
            <w:gridSpan w:val="5"/>
          </w:tcPr>
          <w:p w:rsidR="00250370" w:rsidRDefault="00250370">
            <w:pPr>
              <w:pStyle w:val="ConsPlusNormal"/>
              <w:jc w:val="center"/>
            </w:pPr>
            <w:r>
              <w:t>Расходы</w:t>
            </w:r>
          </w:p>
        </w:tc>
      </w:tr>
      <w:tr w:rsidR="00250370">
        <w:tc>
          <w:tcPr>
            <w:tcW w:w="1763" w:type="dxa"/>
            <w:vMerge w:val="restart"/>
          </w:tcPr>
          <w:p w:rsidR="00250370" w:rsidRDefault="00250370">
            <w:pPr>
              <w:pStyle w:val="ConsPlusNormal"/>
            </w:pPr>
            <w:r>
              <w:t>Обязанность, запрет и ограничение N</w:t>
            </w:r>
          </w:p>
        </w:tc>
        <w:tc>
          <w:tcPr>
            <w:tcW w:w="2778" w:type="dxa"/>
            <w:vMerge w:val="restart"/>
          </w:tcPr>
          <w:p w:rsidR="00250370" w:rsidRDefault="00250370">
            <w:pPr>
              <w:pStyle w:val="ConsPlusNormal"/>
            </w:pPr>
            <w:r>
              <w:t>Группа субъектов предпринимательской и инвестиционной деятельности N</w:t>
            </w:r>
          </w:p>
        </w:tc>
        <w:tc>
          <w:tcPr>
            <w:tcW w:w="1928" w:type="dxa"/>
          </w:tcPr>
          <w:p w:rsidR="00250370" w:rsidRDefault="00250370">
            <w:pPr>
              <w:pStyle w:val="ConsPlusNormal"/>
            </w:pPr>
            <w:r>
              <w:t>Вид расходов 1</w:t>
            </w:r>
          </w:p>
        </w:tc>
        <w:tc>
          <w:tcPr>
            <w:tcW w:w="124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30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1763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2778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1928" w:type="dxa"/>
          </w:tcPr>
          <w:p w:rsidR="00250370" w:rsidRDefault="00250370">
            <w:pPr>
              <w:pStyle w:val="ConsPlusNormal"/>
            </w:pPr>
            <w:r>
              <w:t>Вид расходов N</w:t>
            </w:r>
          </w:p>
        </w:tc>
        <w:tc>
          <w:tcPr>
            <w:tcW w:w="124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30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9020" w:type="dxa"/>
            <w:gridSpan w:val="5"/>
          </w:tcPr>
          <w:p w:rsidR="00250370" w:rsidRDefault="00250370">
            <w:pPr>
              <w:pStyle w:val="ConsPlusNormal"/>
              <w:jc w:val="center"/>
            </w:pPr>
            <w:r>
              <w:t>Доходы</w:t>
            </w:r>
          </w:p>
        </w:tc>
      </w:tr>
      <w:tr w:rsidR="00250370">
        <w:tc>
          <w:tcPr>
            <w:tcW w:w="1763" w:type="dxa"/>
            <w:vMerge w:val="restart"/>
          </w:tcPr>
          <w:p w:rsidR="00250370" w:rsidRDefault="00250370">
            <w:pPr>
              <w:pStyle w:val="ConsPlusNormal"/>
            </w:pPr>
            <w:r>
              <w:lastRenderedPageBreak/>
              <w:t>Преимущество или иная выгода N</w:t>
            </w:r>
          </w:p>
        </w:tc>
        <w:tc>
          <w:tcPr>
            <w:tcW w:w="2778" w:type="dxa"/>
            <w:vMerge w:val="restart"/>
          </w:tcPr>
          <w:p w:rsidR="00250370" w:rsidRDefault="00250370">
            <w:pPr>
              <w:pStyle w:val="ConsPlusNormal"/>
            </w:pPr>
            <w:r>
              <w:t>Группа субъектов предпринимательской и инвестиционной деятельности N</w:t>
            </w:r>
          </w:p>
        </w:tc>
        <w:tc>
          <w:tcPr>
            <w:tcW w:w="1928" w:type="dxa"/>
          </w:tcPr>
          <w:p w:rsidR="00250370" w:rsidRDefault="00250370">
            <w:pPr>
              <w:pStyle w:val="ConsPlusNormal"/>
            </w:pPr>
            <w:r>
              <w:t>Вид доходов 1</w:t>
            </w:r>
          </w:p>
        </w:tc>
        <w:tc>
          <w:tcPr>
            <w:tcW w:w="124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30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1763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2778" w:type="dxa"/>
            <w:vMerge/>
          </w:tcPr>
          <w:p w:rsidR="00250370" w:rsidRDefault="00250370">
            <w:pPr>
              <w:pStyle w:val="ConsPlusNormal"/>
            </w:pPr>
          </w:p>
        </w:tc>
        <w:tc>
          <w:tcPr>
            <w:tcW w:w="1928" w:type="dxa"/>
          </w:tcPr>
          <w:p w:rsidR="00250370" w:rsidRDefault="00250370">
            <w:pPr>
              <w:pStyle w:val="ConsPlusNormal"/>
            </w:pPr>
            <w:r>
              <w:t>Вид доходов N</w:t>
            </w:r>
          </w:p>
        </w:tc>
        <w:tc>
          <w:tcPr>
            <w:tcW w:w="124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30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9020" w:type="dxa"/>
            <w:gridSpan w:val="5"/>
          </w:tcPr>
          <w:p w:rsidR="00250370" w:rsidRDefault="00250370">
            <w:pPr>
              <w:pStyle w:val="ConsPlusNormal"/>
              <w:jc w:val="center"/>
            </w:pPr>
            <w:r>
              <w:t>Итого</w:t>
            </w:r>
          </w:p>
        </w:tc>
      </w:tr>
      <w:tr w:rsidR="00250370">
        <w:tc>
          <w:tcPr>
            <w:tcW w:w="6469" w:type="dxa"/>
            <w:gridSpan w:val="3"/>
          </w:tcPr>
          <w:p w:rsidR="00250370" w:rsidRDefault="00250370">
            <w:pPr>
              <w:pStyle w:val="ConsPlusNormal"/>
            </w:pPr>
            <w:r>
              <w:t>Совокупные расходы</w:t>
            </w:r>
          </w:p>
        </w:tc>
        <w:tc>
          <w:tcPr>
            <w:tcW w:w="124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30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469" w:type="dxa"/>
            <w:gridSpan w:val="3"/>
          </w:tcPr>
          <w:p w:rsidR="00250370" w:rsidRDefault="00250370">
            <w:pPr>
              <w:pStyle w:val="ConsPlusNormal"/>
            </w:pPr>
            <w:r>
              <w:t>Совокупные доходы</w:t>
            </w:r>
          </w:p>
        </w:tc>
        <w:tc>
          <w:tcPr>
            <w:tcW w:w="124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30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il"/>
          </w:tblBorders>
        </w:tblPrEx>
        <w:tc>
          <w:tcPr>
            <w:tcW w:w="4541" w:type="dxa"/>
            <w:gridSpan w:val="2"/>
            <w:tcBorders>
              <w:left w:val="single" w:sz="4" w:space="0" w:color="auto"/>
              <w:bottom w:val="nil"/>
            </w:tcBorders>
          </w:tcPr>
          <w:p w:rsidR="00250370" w:rsidRDefault="00250370">
            <w:pPr>
              <w:pStyle w:val="ConsPlusNormal"/>
            </w:pPr>
            <w:r>
              <w:t>10. Источники использованных данных:</w:t>
            </w:r>
          </w:p>
        </w:tc>
        <w:tc>
          <w:tcPr>
            <w:tcW w:w="4479" w:type="dxa"/>
            <w:gridSpan w:val="3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  <w:insideV w:val="nil"/>
          </w:tblBorders>
        </w:tblPrEx>
        <w:tc>
          <w:tcPr>
            <w:tcW w:w="4541" w:type="dxa"/>
            <w:gridSpan w:val="2"/>
            <w:tcBorders>
              <w:top w:val="nil"/>
              <w:lef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4479" w:type="dxa"/>
            <w:gridSpan w:val="3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     V. Оценка фактических положительных и отрицательных последствий</w:t>
      </w:r>
    </w:p>
    <w:p w:rsidR="00250370" w:rsidRDefault="00250370">
      <w:pPr>
        <w:pStyle w:val="ConsPlusNonformat"/>
        <w:jc w:val="both"/>
      </w:pPr>
      <w:r>
        <w:t xml:space="preserve">                       установленного регулирования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4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737"/>
        <w:gridCol w:w="510"/>
        <w:gridCol w:w="3260"/>
        <w:gridCol w:w="1276"/>
      </w:tblGrid>
      <w:tr w:rsidR="00250370">
        <w:tc>
          <w:tcPr>
            <w:tcW w:w="3288" w:type="dxa"/>
          </w:tcPr>
          <w:p w:rsidR="00250370" w:rsidRDefault="00250370">
            <w:pPr>
              <w:pStyle w:val="ConsPlusNormal"/>
              <w:jc w:val="center"/>
            </w:pPr>
            <w:r>
              <w:t>Описание фактических отрицательных последствий установленного регулирования; группы заинтересованных лиц, на которые распространяются указанные последствия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  <w:jc w:val="center"/>
            </w:pPr>
            <w:r>
              <w:t>Оценка отрицательных последствий</w:t>
            </w:r>
          </w:p>
        </w:tc>
        <w:tc>
          <w:tcPr>
            <w:tcW w:w="3260" w:type="dxa"/>
          </w:tcPr>
          <w:p w:rsidR="00250370" w:rsidRDefault="00250370">
            <w:pPr>
              <w:pStyle w:val="ConsPlusNormal"/>
              <w:jc w:val="center"/>
            </w:pPr>
            <w:r>
              <w:t>Описание фактических положительных последствий установленного регулирования; группы заинтересованных лиц, на которые распространяются указанные последствия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  <w:jc w:val="center"/>
            </w:pPr>
            <w:r>
              <w:t>Оценка положительных последствий</w:t>
            </w: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Последствие 1</w:t>
            </w:r>
          </w:p>
          <w:p w:rsidR="00250370" w:rsidRDefault="00250370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260" w:type="dxa"/>
          </w:tcPr>
          <w:p w:rsidR="00250370" w:rsidRDefault="00250370">
            <w:pPr>
              <w:pStyle w:val="ConsPlusNormal"/>
            </w:pPr>
            <w:r>
              <w:t>Последствие 1</w:t>
            </w:r>
          </w:p>
          <w:p w:rsidR="00250370" w:rsidRDefault="00250370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260" w:type="dxa"/>
          </w:tcPr>
          <w:p w:rsidR="00250370" w:rsidRDefault="00250370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260" w:type="dxa"/>
          </w:tcPr>
          <w:p w:rsidR="00250370" w:rsidRDefault="00250370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Последствие N</w:t>
            </w:r>
          </w:p>
          <w:p w:rsidR="00250370" w:rsidRDefault="00250370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260" w:type="dxa"/>
          </w:tcPr>
          <w:p w:rsidR="00250370" w:rsidRDefault="00250370">
            <w:pPr>
              <w:pStyle w:val="ConsPlusNormal"/>
            </w:pPr>
            <w:r>
              <w:t>Последствие N</w:t>
            </w:r>
          </w:p>
          <w:p w:rsidR="00250370" w:rsidRDefault="00250370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260" w:type="dxa"/>
          </w:tcPr>
          <w:p w:rsidR="00250370" w:rsidRDefault="00250370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247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3260" w:type="dxa"/>
          </w:tcPr>
          <w:p w:rsidR="00250370" w:rsidRDefault="00250370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276" w:type="dxa"/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il"/>
          </w:tblBorders>
        </w:tblPrEx>
        <w:tc>
          <w:tcPr>
            <w:tcW w:w="4025" w:type="dxa"/>
            <w:gridSpan w:val="2"/>
            <w:tcBorders>
              <w:left w:val="single" w:sz="4" w:space="0" w:color="auto"/>
              <w:bottom w:val="nil"/>
            </w:tcBorders>
          </w:tcPr>
          <w:p w:rsidR="00250370" w:rsidRDefault="00250370">
            <w:pPr>
              <w:pStyle w:val="ConsPlusNormal"/>
            </w:pPr>
            <w:r>
              <w:t>11. Источники использованных данных:</w:t>
            </w:r>
          </w:p>
        </w:tc>
        <w:tc>
          <w:tcPr>
            <w:tcW w:w="5046" w:type="dxa"/>
            <w:gridSpan w:val="3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  <w:insideV w:val="nil"/>
          </w:tblBorders>
        </w:tblPrEx>
        <w:tc>
          <w:tcPr>
            <w:tcW w:w="4025" w:type="dxa"/>
            <w:gridSpan w:val="2"/>
            <w:tcBorders>
              <w:top w:val="nil"/>
              <w:lef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5046" w:type="dxa"/>
            <w:gridSpan w:val="3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VI. Сведения о реализации методов контроля эффективности достижения целей</w:t>
      </w:r>
    </w:p>
    <w:p w:rsidR="00250370" w:rsidRDefault="00250370">
      <w:pPr>
        <w:pStyle w:val="ConsPlusNonformat"/>
        <w:jc w:val="both"/>
      </w:pPr>
      <w:r>
        <w:t xml:space="preserve">     регулирования, установленных нормативным правовым актом, а также</w:t>
      </w:r>
    </w:p>
    <w:p w:rsidR="00250370" w:rsidRDefault="00250370">
      <w:pPr>
        <w:pStyle w:val="ConsPlusNonformat"/>
        <w:jc w:val="both"/>
      </w:pPr>
      <w:r>
        <w:t xml:space="preserve">    организационно-технических, методологических, информационных и иных</w:t>
      </w:r>
    </w:p>
    <w:p w:rsidR="00250370" w:rsidRDefault="00250370">
      <w:pPr>
        <w:pStyle w:val="ConsPlusNonformat"/>
        <w:jc w:val="both"/>
      </w:pPr>
      <w:r>
        <w:t xml:space="preserve">    мероприятий с указанием соответствующих расходов городского бюджета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5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2494"/>
      </w:tblGrid>
      <w:tr w:rsidR="00250370">
        <w:tc>
          <w:tcPr>
            <w:tcW w:w="3288" w:type="dxa"/>
          </w:tcPr>
          <w:p w:rsidR="00250370" w:rsidRDefault="00250370">
            <w:pPr>
              <w:pStyle w:val="ConsPlusNormal"/>
              <w:jc w:val="center"/>
            </w:pPr>
            <w:r>
              <w:lastRenderedPageBreak/>
              <w:t>Описание реализованных методов контроля эффективности достижения целей регулирования, а также необходимых для достижения целей мероприятий</w:t>
            </w:r>
          </w:p>
        </w:tc>
        <w:tc>
          <w:tcPr>
            <w:tcW w:w="3288" w:type="dxa"/>
          </w:tcPr>
          <w:p w:rsidR="00250370" w:rsidRDefault="00250370">
            <w:pPr>
              <w:pStyle w:val="ConsPlusNormal"/>
              <w:jc w:val="center"/>
            </w:pPr>
            <w:r>
              <w:t>Описание результатов реализации методов контроля эффективности достижения целей и необходимых для достижения целей мероприятий</w:t>
            </w:r>
          </w:p>
        </w:tc>
        <w:tc>
          <w:tcPr>
            <w:tcW w:w="2494" w:type="dxa"/>
          </w:tcPr>
          <w:p w:rsidR="00250370" w:rsidRDefault="00250370">
            <w:pPr>
              <w:pStyle w:val="ConsPlusNormal"/>
              <w:jc w:val="center"/>
            </w:pPr>
            <w:r>
              <w:t>Оценка расходов городского бюджета</w:t>
            </w:r>
          </w:p>
          <w:p w:rsidR="00250370" w:rsidRDefault="00250370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(Мероприятие 1)</w:t>
            </w:r>
          </w:p>
        </w:tc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(Сведения о реализации)</w:t>
            </w:r>
          </w:p>
        </w:tc>
        <w:tc>
          <w:tcPr>
            <w:tcW w:w="2494" w:type="dxa"/>
          </w:tcPr>
          <w:p w:rsidR="00250370" w:rsidRDefault="00250370">
            <w:pPr>
              <w:pStyle w:val="ConsPlusNormal"/>
            </w:pPr>
            <w:r>
              <w:t>(Оценка расходов)</w:t>
            </w:r>
          </w:p>
        </w:tc>
      </w:tr>
      <w:tr w:rsidR="00250370"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(Мероприятие N)</w:t>
            </w:r>
          </w:p>
        </w:tc>
        <w:tc>
          <w:tcPr>
            <w:tcW w:w="3288" w:type="dxa"/>
          </w:tcPr>
          <w:p w:rsidR="00250370" w:rsidRDefault="00250370">
            <w:pPr>
              <w:pStyle w:val="ConsPlusNormal"/>
            </w:pPr>
            <w:r>
              <w:t>(Сведения о реализации)</w:t>
            </w:r>
          </w:p>
        </w:tc>
        <w:tc>
          <w:tcPr>
            <w:tcW w:w="2494" w:type="dxa"/>
          </w:tcPr>
          <w:p w:rsidR="00250370" w:rsidRDefault="00250370">
            <w:pPr>
              <w:pStyle w:val="ConsPlusNormal"/>
            </w:pPr>
            <w:r>
              <w:t>(Оценка расходов)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   VII. Оценка эффективности достижения заявленных целей регулирования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6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2154"/>
        <w:gridCol w:w="680"/>
        <w:gridCol w:w="794"/>
        <w:gridCol w:w="1644"/>
        <w:gridCol w:w="1275"/>
        <w:gridCol w:w="1077"/>
      </w:tblGrid>
      <w:tr w:rsidR="00250370">
        <w:tc>
          <w:tcPr>
            <w:tcW w:w="1417" w:type="dxa"/>
          </w:tcPr>
          <w:p w:rsidR="00250370" w:rsidRDefault="00250370">
            <w:pPr>
              <w:pStyle w:val="ConsPlusNormal"/>
              <w:jc w:val="center"/>
            </w:pPr>
            <w:r>
              <w:t>Цель установленного регулирования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  <w:jc w:val="center"/>
            </w:pPr>
            <w:r>
              <w:t>Показатели (индикаторы) достижения целей установленного регулирования</w:t>
            </w:r>
          </w:p>
        </w:tc>
        <w:tc>
          <w:tcPr>
            <w:tcW w:w="1474" w:type="dxa"/>
            <w:gridSpan w:val="2"/>
          </w:tcPr>
          <w:p w:rsidR="00250370" w:rsidRDefault="00250370">
            <w:pPr>
              <w:pStyle w:val="ConsPlusNormal"/>
              <w:jc w:val="center"/>
            </w:pPr>
            <w:r>
              <w:t>Способ расчета показателя (индикатора)</w:t>
            </w:r>
          </w:p>
        </w:tc>
        <w:tc>
          <w:tcPr>
            <w:tcW w:w="1644" w:type="dxa"/>
          </w:tcPr>
          <w:p w:rsidR="00250370" w:rsidRDefault="00250370">
            <w:pPr>
              <w:pStyle w:val="ConsPlusNormal"/>
              <w:jc w:val="center"/>
            </w:pPr>
            <w:r>
              <w:t>Значение до вступления в силу нормативного правового акта</w:t>
            </w:r>
          </w:p>
          <w:p w:rsidR="00250370" w:rsidRDefault="00250370">
            <w:pPr>
              <w:pStyle w:val="ConsPlusNormal"/>
              <w:jc w:val="center"/>
            </w:pPr>
            <w:r>
              <w:t>(ед. изм.)</w:t>
            </w:r>
          </w:p>
        </w:tc>
        <w:tc>
          <w:tcPr>
            <w:tcW w:w="1275" w:type="dxa"/>
          </w:tcPr>
          <w:p w:rsidR="00250370" w:rsidRDefault="00250370">
            <w:pPr>
              <w:pStyle w:val="ConsPlusNormal"/>
              <w:jc w:val="center"/>
            </w:pPr>
            <w:r>
              <w:t>Текущее значение</w:t>
            </w:r>
          </w:p>
          <w:p w:rsidR="00250370" w:rsidRDefault="00250370">
            <w:pPr>
              <w:pStyle w:val="ConsPlusNormal"/>
              <w:jc w:val="center"/>
            </w:pPr>
            <w:r>
              <w:t>(ед. изм.)</w:t>
            </w:r>
          </w:p>
        </w:tc>
        <w:tc>
          <w:tcPr>
            <w:tcW w:w="1077" w:type="dxa"/>
          </w:tcPr>
          <w:p w:rsidR="00250370" w:rsidRDefault="00250370">
            <w:pPr>
              <w:pStyle w:val="ConsPlusNormal"/>
              <w:jc w:val="center"/>
            </w:pPr>
            <w:r>
              <w:t>Комментарии</w:t>
            </w:r>
          </w:p>
        </w:tc>
      </w:tr>
      <w:tr w:rsidR="00250370">
        <w:tc>
          <w:tcPr>
            <w:tcW w:w="1417" w:type="dxa"/>
          </w:tcPr>
          <w:p w:rsidR="00250370" w:rsidRDefault="00250370">
            <w:pPr>
              <w:pStyle w:val="ConsPlusNormal"/>
            </w:pPr>
            <w:r>
              <w:t>(Цель 1)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  <w:r>
              <w:t>(Индикатор 1.1)</w:t>
            </w:r>
          </w:p>
        </w:tc>
        <w:tc>
          <w:tcPr>
            <w:tcW w:w="1474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1644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275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077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141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  <w:r>
              <w:t>(Индикатор 1.N</w:t>
            </w:r>
          </w:p>
        </w:tc>
        <w:tc>
          <w:tcPr>
            <w:tcW w:w="1474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1644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275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077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1417" w:type="dxa"/>
          </w:tcPr>
          <w:p w:rsidR="00250370" w:rsidRDefault="00250370">
            <w:pPr>
              <w:pStyle w:val="ConsPlusNormal"/>
            </w:pPr>
            <w:r>
              <w:t>(Цель N)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  <w:r>
              <w:t>(Индикатор N.1)</w:t>
            </w:r>
          </w:p>
        </w:tc>
        <w:tc>
          <w:tcPr>
            <w:tcW w:w="1474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1644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275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077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1417" w:type="dxa"/>
          </w:tcPr>
          <w:p w:rsidR="00250370" w:rsidRDefault="00250370">
            <w:pPr>
              <w:pStyle w:val="ConsPlusNormal"/>
            </w:pP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  <w:r>
              <w:t>(Индикатор N.N)</w:t>
            </w:r>
          </w:p>
        </w:tc>
        <w:tc>
          <w:tcPr>
            <w:tcW w:w="1474" w:type="dxa"/>
            <w:gridSpan w:val="2"/>
          </w:tcPr>
          <w:p w:rsidR="00250370" w:rsidRDefault="00250370">
            <w:pPr>
              <w:pStyle w:val="ConsPlusNormal"/>
            </w:pPr>
          </w:p>
        </w:tc>
        <w:tc>
          <w:tcPr>
            <w:tcW w:w="1644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275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077" w:type="dxa"/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il"/>
          </w:tblBorders>
        </w:tblPrEx>
        <w:tc>
          <w:tcPr>
            <w:tcW w:w="4251" w:type="dxa"/>
            <w:gridSpan w:val="3"/>
            <w:tcBorders>
              <w:left w:val="single" w:sz="4" w:space="0" w:color="auto"/>
              <w:bottom w:val="nil"/>
            </w:tcBorders>
          </w:tcPr>
          <w:p w:rsidR="00250370" w:rsidRDefault="00250370">
            <w:pPr>
              <w:pStyle w:val="ConsPlusNormal"/>
            </w:pPr>
            <w:r>
              <w:t>12. Источники использованных данных:</w:t>
            </w:r>
          </w:p>
        </w:tc>
        <w:tc>
          <w:tcPr>
            <w:tcW w:w="4790" w:type="dxa"/>
            <w:gridSpan w:val="4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  <w:insideV w:val="nil"/>
          </w:tblBorders>
        </w:tblPrEx>
        <w:tc>
          <w:tcPr>
            <w:tcW w:w="4251" w:type="dxa"/>
            <w:gridSpan w:val="3"/>
            <w:tcBorders>
              <w:top w:val="nil"/>
              <w:lef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4790" w:type="dxa"/>
            <w:gridSpan w:val="4"/>
            <w:tcBorders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VIII. Сведения о привлечении к ответственности за нарушение установленных</w:t>
      </w:r>
    </w:p>
    <w:p w:rsidR="00250370" w:rsidRDefault="00250370">
      <w:pPr>
        <w:pStyle w:val="ConsPlusNonformat"/>
        <w:jc w:val="both"/>
      </w:pPr>
      <w:r>
        <w:t xml:space="preserve"> нормативным правовым актом требований в случае, если нормативным правовым</w:t>
      </w:r>
    </w:p>
    <w:p w:rsidR="00250370" w:rsidRDefault="00250370">
      <w:pPr>
        <w:pStyle w:val="ConsPlusNonformat"/>
        <w:jc w:val="both"/>
      </w:pPr>
      <w:r>
        <w:t xml:space="preserve">                  актом установлена такая ответственность</w:t>
      </w:r>
    </w:p>
    <w:p w:rsidR="00250370" w:rsidRDefault="00250370">
      <w:pPr>
        <w:pStyle w:val="ConsPlusNonformat"/>
        <w:jc w:val="both"/>
      </w:pPr>
      <w:r>
        <w:t xml:space="preserve">    (раздел не заполняется, если положениями НПА, в отношении которого</w:t>
      </w:r>
    </w:p>
    <w:p w:rsidR="00250370" w:rsidRDefault="00250370">
      <w:pPr>
        <w:pStyle w:val="ConsPlusNonformat"/>
        <w:jc w:val="both"/>
      </w:pPr>
      <w:r>
        <w:t xml:space="preserve">      проводится экспертиза, или иными НПА не устанавливаются состав</w:t>
      </w:r>
    </w:p>
    <w:p w:rsidR="00250370" w:rsidRDefault="00250370">
      <w:pPr>
        <w:pStyle w:val="ConsPlusNonformat"/>
        <w:jc w:val="both"/>
      </w:pPr>
      <w:r>
        <w:t xml:space="preserve">      правонарушений за несоблюдение требований соответствующего НПА)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7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969"/>
        <w:gridCol w:w="1474"/>
        <w:gridCol w:w="340"/>
        <w:gridCol w:w="340"/>
        <w:gridCol w:w="2268"/>
        <w:gridCol w:w="340"/>
      </w:tblGrid>
      <w:tr w:rsidR="00250370">
        <w:tc>
          <w:tcPr>
            <w:tcW w:w="6123" w:type="dxa"/>
            <w:gridSpan w:val="4"/>
          </w:tcPr>
          <w:p w:rsidR="00250370" w:rsidRDefault="00250370">
            <w:pPr>
              <w:pStyle w:val="ConsPlusNormal"/>
              <w:jc w:val="center"/>
            </w:pPr>
            <w:r>
              <w:t>Вид ответственности, установленной за нарушение закрепленных нормативным правовым актом требований</w:t>
            </w:r>
          </w:p>
        </w:tc>
        <w:tc>
          <w:tcPr>
            <w:tcW w:w="2948" w:type="dxa"/>
            <w:gridSpan w:val="3"/>
          </w:tcPr>
          <w:p w:rsidR="00250370" w:rsidRDefault="00250370">
            <w:pPr>
              <w:pStyle w:val="ConsPlusNormal"/>
              <w:jc w:val="center"/>
            </w:pPr>
            <w:r>
              <w:t>Оценка ответственности</w:t>
            </w:r>
          </w:p>
        </w:tc>
      </w:tr>
      <w:tr w:rsidR="00250370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5443" w:type="dxa"/>
            <w:gridSpan w:val="2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5443" w:type="dxa"/>
            <w:gridSpan w:val="2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V w:val="none" w:sz="0" w:space="0" w:color="auto"/>
          </w:tblBorders>
        </w:tblPrEx>
        <w:tc>
          <w:tcPr>
            <w:tcW w:w="4309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250370" w:rsidRDefault="00250370">
            <w:pPr>
              <w:pStyle w:val="ConsPlusNormal"/>
            </w:pPr>
            <w:r>
              <w:t>13. Источники использованных данных:</w:t>
            </w:r>
          </w:p>
        </w:tc>
        <w:tc>
          <w:tcPr>
            <w:tcW w:w="4422" w:type="dxa"/>
            <w:gridSpan w:val="4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  <w:insideV w:val="none" w:sz="0" w:space="0" w:color="auto"/>
          </w:tblBorders>
        </w:tblPrEx>
        <w:tc>
          <w:tcPr>
            <w:tcW w:w="4309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4422" w:type="dxa"/>
            <w:gridSpan w:val="4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  <w:tc>
          <w:tcPr>
            <w:tcW w:w="340" w:type="dxa"/>
            <w:tcBorders>
              <w:top w:val="nil"/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  IX. Иные сведения, которые, по мнению разработчика, позволяют оценить</w:t>
      </w:r>
    </w:p>
    <w:p w:rsidR="00250370" w:rsidRDefault="00250370">
      <w:pPr>
        <w:pStyle w:val="ConsPlusNonformat"/>
        <w:jc w:val="both"/>
      </w:pPr>
      <w:r>
        <w:t xml:space="preserve">            фактическое воздействие нормативного правового акта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8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5269"/>
      </w:tblGrid>
      <w:tr w:rsidR="00250370">
        <w:tc>
          <w:tcPr>
            <w:tcW w:w="3798" w:type="dxa"/>
            <w:vMerge w:val="restart"/>
            <w:tcBorders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  <w:r>
              <w:t>14. Иные, необходимые по мнению разработчика, сведения:</w:t>
            </w:r>
          </w:p>
        </w:tc>
        <w:tc>
          <w:tcPr>
            <w:tcW w:w="5269" w:type="dxa"/>
            <w:tcBorders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798" w:type="dxa"/>
            <w:vMerge/>
            <w:tcBorders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5269" w:type="dxa"/>
            <w:tcBorders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  <w:tr w:rsidR="00250370">
        <w:tc>
          <w:tcPr>
            <w:tcW w:w="3798" w:type="dxa"/>
            <w:vMerge w:val="restart"/>
            <w:tcBorders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  <w:r>
              <w:t>15. Источники использованных данных:</w:t>
            </w:r>
          </w:p>
        </w:tc>
        <w:tc>
          <w:tcPr>
            <w:tcW w:w="5269" w:type="dxa"/>
            <w:tcBorders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3798" w:type="dxa"/>
            <w:vMerge/>
            <w:tcBorders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5269" w:type="dxa"/>
            <w:tcBorders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X. Результаты правового регулирования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9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2"/>
        <w:gridCol w:w="3541"/>
        <w:gridCol w:w="388"/>
      </w:tblGrid>
      <w:tr w:rsidR="00250370"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  <w:r>
              <w:t>16. Проблема, на решение которой направлено правовое регулирование: устранена/не устранена</w:t>
            </w:r>
          </w:p>
        </w:tc>
      </w:tr>
      <w:tr w:rsidR="00250370">
        <w:tc>
          <w:tcPr>
            <w:tcW w:w="907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  <w:r>
              <w:t>17. Цели регулирования: достигнуты/не достигнуты</w:t>
            </w:r>
          </w:p>
        </w:tc>
      </w:tr>
      <w:tr w:rsidR="00250370">
        <w:tc>
          <w:tcPr>
            <w:tcW w:w="5142" w:type="dxa"/>
            <w:tcBorders>
              <w:left w:val="single" w:sz="4" w:space="0" w:color="auto"/>
              <w:bottom w:val="nil"/>
              <w:right w:val="nil"/>
            </w:tcBorders>
          </w:tcPr>
          <w:p w:rsidR="00250370" w:rsidRDefault="00250370">
            <w:pPr>
              <w:pStyle w:val="ConsPlusNormal"/>
            </w:pPr>
            <w:r>
              <w:t>20. Выводы по оценке фактического воздействия правового регулирования:</w:t>
            </w:r>
          </w:p>
        </w:tc>
        <w:tc>
          <w:tcPr>
            <w:tcW w:w="3541" w:type="dxa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88" w:type="dxa"/>
            <w:tcBorders>
              <w:left w:val="nil"/>
              <w:bottom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  <w:tr w:rsidR="00250370">
        <w:tblPrEx>
          <w:tblBorders>
            <w:insideH w:val="nil"/>
          </w:tblBorders>
        </w:tblPrEx>
        <w:tc>
          <w:tcPr>
            <w:tcW w:w="5142" w:type="dxa"/>
            <w:tcBorders>
              <w:top w:val="nil"/>
              <w:left w:val="single" w:sz="4" w:space="0" w:color="auto"/>
              <w:right w:val="nil"/>
            </w:tcBorders>
          </w:tcPr>
          <w:p w:rsidR="00250370" w:rsidRDefault="00250370">
            <w:pPr>
              <w:pStyle w:val="ConsPlusNormal"/>
            </w:pPr>
          </w:p>
        </w:tc>
        <w:tc>
          <w:tcPr>
            <w:tcW w:w="3541" w:type="dxa"/>
            <w:tcBorders>
              <w:left w:val="nil"/>
              <w:right w:val="nil"/>
            </w:tcBorders>
          </w:tcPr>
          <w:p w:rsidR="00250370" w:rsidRDefault="00250370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  <w:tc>
          <w:tcPr>
            <w:tcW w:w="388" w:type="dxa"/>
            <w:tcBorders>
              <w:top w:val="nil"/>
              <w:left w:val="nil"/>
              <w:right w:val="single" w:sz="4" w:space="0" w:color="auto"/>
            </w:tcBorders>
          </w:tcPr>
          <w:p w:rsidR="00250370" w:rsidRDefault="00250370">
            <w:pPr>
              <w:pStyle w:val="ConsPlusNormal"/>
            </w:pP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   Приложения (при наличии, на усмотрение разработчика).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Руководитель  структурного  подразделения, ответственного за проведение</w:t>
      </w:r>
    </w:p>
    <w:p w:rsidR="00250370" w:rsidRDefault="00250370">
      <w:pPr>
        <w:pStyle w:val="ConsPlusNonformat"/>
        <w:jc w:val="both"/>
      </w:pPr>
      <w:r>
        <w:t>оценки правового регулирования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>_____________________________    ____________________    __________________</w:t>
      </w:r>
    </w:p>
    <w:p w:rsidR="00250370" w:rsidRDefault="00250370">
      <w:pPr>
        <w:pStyle w:val="ConsPlusNonformat"/>
        <w:jc w:val="both"/>
      </w:pPr>
      <w:r>
        <w:t xml:space="preserve">    (инициалы, фамилия)                 (дата)               (подпись)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  <w:outlineLvl w:val="1"/>
      </w:pPr>
      <w:r>
        <w:t>Приложение 2</w:t>
      </w:r>
    </w:p>
    <w:p w:rsidR="00250370" w:rsidRDefault="00250370">
      <w:pPr>
        <w:pStyle w:val="ConsPlusNormal"/>
        <w:jc w:val="right"/>
      </w:pPr>
      <w:r>
        <w:t>к Порядку проведения экспертизы</w:t>
      </w:r>
    </w:p>
    <w:p w:rsidR="00250370" w:rsidRDefault="00250370">
      <w:pPr>
        <w:pStyle w:val="ConsPlusNormal"/>
        <w:jc w:val="right"/>
      </w:pPr>
      <w:r>
        <w:t>муниципальных нормативных</w:t>
      </w:r>
    </w:p>
    <w:p w:rsidR="00250370" w:rsidRDefault="00250370">
      <w:pPr>
        <w:pStyle w:val="ConsPlusNormal"/>
        <w:jc w:val="right"/>
      </w:pPr>
      <w:r>
        <w:t>правовых актов города Липецк,</w:t>
      </w:r>
    </w:p>
    <w:p w:rsidR="00250370" w:rsidRDefault="00250370">
      <w:pPr>
        <w:pStyle w:val="ConsPlusNormal"/>
        <w:jc w:val="right"/>
      </w:pPr>
      <w:r>
        <w:t>затрагивающих вопросы</w:t>
      </w:r>
    </w:p>
    <w:p w:rsidR="00250370" w:rsidRDefault="00250370">
      <w:pPr>
        <w:pStyle w:val="ConsPlusNormal"/>
        <w:jc w:val="right"/>
      </w:pPr>
      <w:r>
        <w:t>осуществления предпринимательской</w:t>
      </w:r>
    </w:p>
    <w:p w:rsidR="00250370" w:rsidRDefault="00250370">
      <w:pPr>
        <w:pStyle w:val="ConsPlusNormal"/>
        <w:jc w:val="right"/>
      </w:pPr>
      <w:r>
        <w:t>и инвестиционной деятельности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bookmarkStart w:id="3" w:name="P425"/>
      <w:bookmarkEnd w:id="3"/>
      <w:r>
        <w:t xml:space="preserve">                             </w:t>
      </w:r>
      <w:r>
        <w:rPr>
          <w:b/>
        </w:rPr>
        <w:t>Перечень вопросов</w:t>
      </w:r>
    </w:p>
    <w:p w:rsidR="00250370" w:rsidRDefault="00250370">
      <w:pPr>
        <w:pStyle w:val="ConsPlusNonformat"/>
        <w:jc w:val="both"/>
      </w:pPr>
      <w:r>
        <w:t xml:space="preserve">         </w:t>
      </w:r>
      <w:r>
        <w:rPr>
          <w:b/>
        </w:rPr>
        <w:t>в рамках проведения публичных консультаций по обсуждению</w:t>
      </w:r>
    </w:p>
    <w:p w:rsidR="00250370" w:rsidRDefault="00250370">
      <w:pPr>
        <w:pStyle w:val="ConsPlusNonformat"/>
        <w:jc w:val="both"/>
      </w:pPr>
      <w:r>
        <w:t xml:space="preserve">                 </w:t>
      </w:r>
      <w:r>
        <w:rPr>
          <w:b/>
        </w:rPr>
        <w:t>отчета об оценке фактического воздействия</w:t>
      </w:r>
    </w:p>
    <w:p w:rsidR="00250370" w:rsidRDefault="00250370">
      <w:pPr>
        <w:pStyle w:val="ConsPlusNonformat"/>
        <w:jc w:val="both"/>
      </w:pPr>
      <w:r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     (вид и наименование нормативного правового акта)</w:t>
      </w:r>
    </w:p>
    <w:p w:rsidR="00250370" w:rsidRDefault="00250370">
      <w:pPr>
        <w:pStyle w:val="ConsPlusNonformat"/>
        <w:jc w:val="both"/>
      </w:pPr>
      <w:r>
        <w:t xml:space="preserve">         на предмет наличия положений, необоснованно затрудняющих</w:t>
      </w:r>
    </w:p>
    <w:p w:rsidR="00250370" w:rsidRDefault="00250370">
      <w:pPr>
        <w:pStyle w:val="ConsPlusNonformat"/>
        <w:jc w:val="both"/>
      </w:pPr>
      <w:r>
        <w:t xml:space="preserve">                     осуществление предпринимательской</w:t>
      </w:r>
    </w:p>
    <w:p w:rsidR="00250370" w:rsidRDefault="00250370">
      <w:pPr>
        <w:pStyle w:val="ConsPlusNonformat"/>
        <w:jc w:val="both"/>
      </w:pPr>
      <w:r>
        <w:t xml:space="preserve">                      и инвестиционной деятельности)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Пожалуйста, заполните данную форму на региональном интернет-портале ОРВ</w:t>
      </w:r>
    </w:p>
    <w:p w:rsidR="00250370" w:rsidRDefault="00250370">
      <w:pPr>
        <w:pStyle w:val="ConsPlusNonformat"/>
        <w:jc w:val="both"/>
      </w:pPr>
      <w:r>
        <w:t>(regulation.lipetsk.gov.ru)  либо  направьте  ее  в  адрес  разработчика не</w:t>
      </w:r>
    </w:p>
    <w:p w:rsidR="00250370" w:rsidRDefault="00250370">
      <w:pPr>
        <w:pStyle w:val="ConsPlusNonformat"/>
        <w:jc w:val="both"/>
      </w:pPr>
      <w:r>
        <w:t>позднее 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lastRenderedPageBreak/>
        <w:t xml:space="preserve">    по адресу: 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по адресу электронной почты: __________________________________________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Разработчик   не  будет  иметь  возможности  проанализировать  позиции,</w:t>
      </w:r>
    </w:p>
    <w:p w:rsidR="00250370" w:rsidRDefault="00250370">
      <w:pPr>
        <w:pStyle w:val="ConsPlusNonformat"/>
        <w:jc w:val="both"/>
      </w:pPr>
      <w:r>
        <w:t>направленные после указанного срока, а также направленные не в соответствии</w:t>
      </w:r>
    </w:p>
    <w:p w:rsidR="00250370" w:rsidRDefault="00250370">
      <w:pPr>
        <w:pStyle w:val="ConsPlusNonformat"/>
        <w:jc w:val="both"/>
      </w:pPr>
      <w:r>
        <w:t>с настоящей формой.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1.  Является  ли  правовое  регулирование  оптимальным способом решения</w:t>
      </w:r>
    </w:p>
    <w:p w:rsidR="00250370" w:rsidRDefault="00250370">
      <w:pPr>
        <w:pStyle w:val="ConsPlusNonformat"/>
        <w:jc w:val="both"/>
      </w:pPr>
      <w:r>
        <w:t>проблемы?</w:t>
      </w:r>
    </w:p>
    <w:p w:rsidR="00250370" w:rsidRDefault="00250370">
      <w:pPr>
        <w:pStyle w:val="ConsPlusNonformat"/>
        <w:jc w:val="both"/>
      </w:pPr>
      <w:r>
        <w:t xml:space="preserve">    2.  Какие  положительные  эффекты,  по  Вашему  мнению,  достигнуты  по</w:t>
      </w:r>
    </w:p>
    <w:p w:rsidR="00250370" w:rsidRDefault="00250370">
      <w:pPr>
        <w:pStyle w:val="ConsPlusNonformat"/>
        <w:jc w:val="both"/>
      </w:pPr>
      <w:r>
        <w:t>результатам реализации нормативного правового акта? Укажите их.</w:t>
      </w:r>
    </w:p>
    <w:p w:rsidR="00250370" w:rsidRDefault="00250370">
      <w:pPr>
        <w:pStyle w:val="ConsPlusNonformat"/>
        <w:jc w:val="both"/>
      </w:pPr>
      <w:r>
        <w:t xml:space="preserve">    3.  Какие риски и негативные последствия для бизнеса, по Вашему мнению,</w:t>
      </w:r>
    </w:p>
    <w:p w:rsidR="00250370" w:rsidRDefault="00250370">
      <w:pPr>
        <w:pStyle w:val="ConsPlusNonformat"/>
        <w:jc w:val="both"/>
      </w:pPr>
      <w:r>
        <w:t>возникли в связи с принятием данного нормативного правового акта?</w:t>
      </w:r>
    </w:p>
    <w:p w:rsidR="00250370" w:rsidRDefault="00250370">
      <w:pPr>
        <w:pStyle w:val="ConsPlusNonformat"/>
        <w:jc w:val="both"/>
      </w:pPr>
      <w:r>
        <w:t xml:space="preserve">    4.  Содержит  ли  нормативный  правовой  акт  нормы,  не  выполнимые на</w:t>
      </w:r>
    </w:p>
    <w:p w:rsidR="00250370" w:rsidRDefault="00250370">
      <w:pPr>
        <w:pStyle w:val="ConsPlusNonformat"/>
        <w:jc w:val="both"/>
      </w:pPr>
      <w:r>
        <w:t>практике? Если да, укажите их.</w:t>
      </w:r>
    </w:p>
    <w:p w:rsidR="00250370" w:rsidRDefault="00250370">
      <w:pPr>
        <w:pStyle w:val="ConsPlusNonformat"/>
        <w:jc w:val="both"/>
      </w:pPr>
      <w:r>
        <w:t xml:space="preserve">    5.   Содержит  ли  нормативный  правовой  акт  какие-либо  ограничения,</w:t>
      </w:r>
    </w:p>
    <w:p w:rsidR="00250370" w:rsidRDefault="00250370">
      <w:pPr>
        <w:pStyle w:val="ConsPlusNonformat"/>
        <w:jc w:val="both"/>
      </w:pPr>
      <w:r>
        <w:t>обязанности,  запреты  или  требования,  которые  могут  создавать условия,</w:t>
      </w:r>
    </w:p>
    <w:p w:rsidR="00250370" w:rsidRDefault="00250370">
      <w:pPr>
        <w:pStyle w:val="ConsPlusNonformat"/>
        <w:jc w:val="both"/>
      </w:pPr>
      <w:r>
        <w:t>необоснованно     затрудняющие    осуществление    предпринимательской    и</w:t>
      </w:r>
    </w:p>
    <w:p w:rsidR="00250370" w:rsidRDefault="00250370">
      <w:pPr>
        <w:pStyle w:val="ConsPlusNonformat"/>
        <w:jc w:val="both"/>
      </w:pPr>
      <w:r>
        <w:t>инвестиционной деятельности? Если да, то какие?</w:t>
      </w:r>
    </w:p>
    <w:p w:rsidR="00250370" w:rsidRDefault="00250370">
      <w:pPr>
        <w:pStyle w:val="ConsPlusNonformat"/>
        <w:jc w:val="both"/>
      </w:pPr>
      <w:r>
        <w:t xml:space="preserve">    6. Существуют ли издержки, которые несут субъекты предпринимательской и</w:t>
      </w:r>
    </w:p>
    <w:p w:rsidR="00250370" w:rsidRDefault="00250370">
      <w:pPr>
        <w:pStyle w:val="ConsPlusNonformat"/>
        <w:jc w:val="both"/>
      </w:pPr>
      <w:r>
        <w:t>инвестиционной  деятельности  в связи с действующим регулированием? Оцените</w:t>
      </w:r>
    </w:p>
    <w:p w:rsidR="00250370" w:rsidRDefault="00250370">
      <w:pPr>
        <w:pStyle w:val="ConsPlusNonformat"/>
        <w:jc w:val="both"/>
      </w:pPr>
      <w:r>
        <w:t>их по возможности.</w:t>
      </w:r>
    </w:p>
    <w:p w:rsidR="00250370" w:rsidRDefault="00250370">
      <w:pPr>
        <w:pStyle w:val="ConsPlusNonformat"/>
        <w:jc w:val="both"/>
      </w:pPr>
      <w:r>
        <w:t xml:space="preserve">    7.  Содержит  ли  нормативный  правовой акт нормы, положения и термины,</w:t>
      </w:r>
    </w:p>
    <w:p w:rsidR="00250370" w:rsidRDefault="00250370">
      <w:pPr>
        <w:pStyle w:val="ConsPlusNonformat"/>
        <w:jc w:val="both"/>
      </w:pPr>
      <w:r>
        <w:t>позволяющие их толковать неоднозначно? Если да, укажите их.</w:t>
      </w:r>
    </w:p>
    <w:p w:rsidR="00250370" w:rsidRDefault="00250370">
      <w:pPr>
        <w:pStyle w:val="ConsPlusNonformat"/>
        <w:jc w:val="both"/>
      </w:pPr>
      <w:r>
        <w:t xml:space="preserve">    8.  Влияние  регулирования,  введенного  нормативным правовым актом, на</w:t>
      </w:r>
    </w:p>
    <w:p w:rsidR="00250370" w:rsidRDefault="00250370">
      <w:pPr>
        <w:pStyle w:val="ConsPlusNonformat"/>
        <w:jc w:val="both"/>
      </w:pPr>
      <w:r>
        <w:t>конкурентную  среду.  Ваши  комментарии относительно изменения конкурентной</w:t>
      </w:r>
    </w:p>
    <w:p w:rsidR="00250370" w:rsidRDefault="00250370">
      <w:pPr>
        <w:pStyle w:val="ConsPlusNonformat"/>
        <w:jc w:val="both"/>
      </w:pPr>
      <w:r>
        <w:t>среды в отрасли.</w:t>
      </w:r>
    </w:p>
    <w:p w:rsidR="00250370" w:rsidRDefault="00250370">
      <w:pPr>
        <w:pStyle w:val="ConsPlusNonformat"/>
        <w:jc w:val="both"/>
      </w:pPr>
      <w:r>
        <w:t xml:space="preserve">    9.  Существуют  ли,  на  Ваш  взгляд,  иные  более  эффективные и менее</w:t>
      </w:r>
    </w:p>
    <w:p w:rsidR="00250370" w:rsidRDefault="00250370">
      <w:pPr>
        <w:pStyle w:val="ConsPlusNonformat"/>
        <w:jc w:val="both"/>
      </w:pPr>
      <w:r>
        <w:t>затратные  для  области  и  субъектов  предпринимательской и инвестиционной</w:t>
      </w:r>
    </w:p>
    <w:p w:rsidR="00250370" w:rsidRDefault="00250370">
      <w:pPr>
        <w:pStyle w:val="ConsPlusNonformat"/>
        <w:jc w:val="both"/>
      </w:pPr>
      <w:r>
        <w:t>деятельности варианты правового регулирования? Если да, обоснуйте их.</w:t>
      </w:r>
    </w:p>
    <w:p w:rsidR="00250370" w:rsidRDefault="00250370">
      <w:pPr>
        <w:pStyle w:val="ConsPlusNonformat"/>
        <w:jc w:val="both"/>
      </w:pPr>
      <w:r>
        <w:t xml:space="preserve">    10.   Пожалуйста,   сформулируйте   свои  замечания  и  предложения  по</w:t>
      </w:r>
    </w:p>
    <w:p w:rsidR="00250370" w:rsidRDefault="00250370">
      <w:pPr>
        <w:pStyle w:val="ConsPlusNonformat"/>
        <w:jc w:val="both"/>
      </w:pPr>
      <w:r>
        <w:t>совершенствованию нормативного правового акта.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>Контактная информация:</w:t>
      </w:r>
    </w:p>
    <w:p w:rsidR="00250370" w:rsidRDefault="00250370">
      <w:pPr>
        <w:pStyle w:val="ConsPlusNonformat"/>
        <w:jc w:val="both"/>
      </w:pPr>
      <w:r>
        <w:t>По Вашему желанию укажите:</w:t>
      </w:r>
    </w:p>
    <w:p w:rsidR="00250370" w:rsidRDefault="00250370">
      <w:pPr>
        <w:pStyle w:val="ConsPlusNonformat"/>
        <w:jc w:val="both"/>
      </w:pPr>
      <w:r>
        <w:t>Название организации: _____________________________________________________</w:t>
      </w:r>
    </w:p>
    <w:p w:rsidR="00250370" w:rsidRDefault="00250370">
      <w:pPr>
        <w:pStyle w:val="ConsPlusNonformat"/>
        <w:jc w:val="both"/>
      </w:pPr>
      <w:r>
        <w:t>Сферу деятельности организации: ___________________________________________</w:t>
      </w:r>
    </w:p>
    <w:p w:rsidR="00250370" w:rsidRDefault="00250370">
      <w:pPr>
        <w:pStyle w:val="ConsPlusNonformat"/>
        <w:jc w:val="both"/>
      </w:pPr>
      <w:r>
        <w:t>Ф.И.О. контактного лица: __________________________________________________</w:t>
      </w:r>
    </w:p>
    <w:p w:rsidR="00250370" w:rsidRDefault="00250370">
      <w:pPr>
        <w:pStyle w:val="ConsPlusNonformat"/>
        <w:jc w:val="both"/>
      </w:pPr>
      <w:r>
        <w:t>Номер контактного телефона _______________________________________________,</w:t>
      </w:r>
    </w:p>
    <w:p w:rsidR="00250370" w:rsidRDefault="00250370">
      <w:pPr>
        <w:pStyle w:val="ConsPlusNonformat"/>
        <w:jc w:val="both"/>
      </w:pPr>
      <w:r>
        <w:t>адрес электронной почты __________________________________________________.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right"/>
        <w:outlineLvl w:val="1"/>
      </w:pPr>
      <w:r>
        <w:t>Приложение 3</w:t>
      </w:r>
    </w:p>
    <w:p w:rsidR="00250370" w:rsidRDefault="00250370">
      <w:pPr>
        <w:pStyle w:val="ConsPlusNormal"/>
        <w:jc w:val="right"/>
      </w:pPr>
      <w:r>
        <w:t>к Порядку проведения экспертизы</w:t>
      </w:r>
    </w:p>
    <w:p w:rsidR="00250370" w:rsidRDefault="00250370">
      <w:pPr>
        <w:pStyle w:val="ConsPlusNormal"/>
        <w:jc w:val="right"/>
      </w:pPr>
      <w:r>
        <w:t>муниципальных нормативных</w:t>
      </w:r>
    </w:p>
    <w:p w:rsidR="00250370" w:rsidRDefault="00250370">
      <w:pPr>
        <w:pStyle w:val="ConsPlusNormal"/>
        <w:jc w:val="right"/>
      </w:pPr>
      <w:r>
        <w:t>правовых актов города Липецк,</w:t>
      </w:r>
    </w:p>
    <w:p w:rsidR="00250370" w:rsidRDefault="00250370">
      <w:pPr>
        <w:pStyle w:val="ConsPlusNormal"/>
        <w:jc w:val="right"/>
      </w:pPr>
      <w:r>
        <w:t>затрагивающих вопросы</w:t>
      </w:r>
    </w:p>
    <w:p w:rsidR="00250370" w:rsidRDefault="00250370">
      <w:pPr>
        <w:pStyle w:val="ConsPlusNormal"/>
        <w:jc w:val="right"/>
      </w:pPr>
      <w:r>
        <w:t>осуществления предпринимательской</w:t>
      </w:r>
    </w:p>
    <w:p w:rsidR="00250370" w:rsidRDefault="00250370">
      <w:pPr>
        <w:pStyle w:val="ConsPlusNormal"/>
        <w:jc w:val="right"/>
      </w:pPr>
      <w:r>
        <w:t>и инвестиционной деятельности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bookmarkStart w:id="4" w:name="P491"/>
      <w:bookmarkEnd w:id="4"/>
      <w:r>
        <w:t xml:space="preserve">                            </w:t>
      </w:r>
      <w:r>
        <w:rPr>
          <w:b/>
        </w:rPr>
        <w:t>Сводка предложений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>Ссылка на проект: _________________________________________________________</w:t>
      </w:r>
    </w:p>
    <w:p w:rsidR="00250370" w:rsidRDefault="00250370">
      <w:pPr>
        <w:pStyle w:val="ConsPlusNonformat"/>
        <w:jc w:val="both"/>
      </w:pPr>
      <w:r>
        <w:t>Сроки проведения публичных консультаций: с ______________ по ______________</w:t>
      </w:r>
    </w:p>
    <w:p w:rsidR="00250370" w:rsidRDefault="00250370">
      <w:pPr>
        <w:pStyle w:val="ConsPlusNonformat"/>
        <w:jc w:val="both"/>
      </w:pPr>
      <w:r>
        <w:t>Количество участников общественного обсуждения: ___________________________</w:t>
      </w:r>
    </w:p>
    <w:p w:rsidR="00250370" w:rsidRDefault="00250370">
      <w:pPr>
        <w:pStyle w:val="ConsPlusNonformat"/>
        <w:jc w:val="both"/>
      </w:pPr>
      <w:r>
        <w:t>Органы   и   организации,   которые   извещались   о  проведении  публичных</w:t>
      </w:r>
    </w:p>
    <w:p w:rsidR="00250370" w:rsidRDefault="00250370">
      <w:pPr>
        <w:pStyle w:val="ConsPlusNonformat"/>
        <w:jc w:val="both"/>
      </w:pPr>
      <w:r>
        <w:t>консультаций:</w:t>
      </w:r>
    </w:p>
    <w:p w:rsidR="00250370" w:rsidRDefault="00250370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623"/>
        <w:gridCol w:w="1871"/>
        <w:gridCol w:w="4989"/>
      </w:tblGrid>
      <w:tr w:rsidR="00250370">
        <w:tc>
          <w:tcPr>
            <w:tcW w:w="566" w:type="dxa"/>
          </w:tcPr>
          <w:p w:rsidR="00250370" w:rsidRDefault="0025037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23" w:type="dxa"/>
          </w:tcPr>
          <w:p w:rsidR="00250370" w:rsidRDefault="00250370">
            <w:pPr>
              <w:pStyle w:val="ConsPlusNormal"/>
              <w:jc w:val="center"/>
            </w:pPr>
            <w:r>
              <w:t>Участник обсуждения</w:t>
            </w:r>
          </w:p>
        </w:tc>
        <w:tc>
          <w:tcPr>
            <w:tcW w:w="1871" w:type="dxa"/>
          </w:tcPr>
          <w:p w:rsidR="00250370" w:rsidRDefault="00250370">
            <w:pPr>
              <w:pStyle w:val="ConsPlusNormal"/>
              <w:jc w:val="center"/>
            </w:pPr>
            <w:r>
              <w:t>Предложение участника обсуждения</w:t>
            </w:r>
          </w:p>
        </w:tc>
        <w:tc>
          <w:tcPr>
            <w:tcW w:w="4989" w:type="dxa"/>
          </w:tcPr>
          <w:p w:rsidR="00250370" w:rsidRDefault="00250370">
            <w:pPr>
              <w:pStyle w:val="ConsPlusNormal"/>
            </w:pPr>
            <w:r>
              <w:t>Комментарии разработчика:</w:t>
            </w:r>
          </w:p>
          <w:p w:rsidR="00250370" w:rsidRDefault="00250370">
            <w:pPr>
              <w:pStyle w:val="ConsPlusNormal"/>
            </w:pPr>
            <w:r>
              <w:t>1) предложение участника учтено;</w:t>
            </w:r>
          </w:p>
          <w:p w:rsidR="00250370" w:rsidRDefault="00250370">
            <w:pPr>
              <w:pStyle w:val="ConsPlusNormal"/>
            </w:pPr>
            <w:r>
              <w:t>2) предложение участника учтено частично (указать, в какой части, с приведением обоснования);</w:t>
            </w:r>
          </w:p>
          <w:p w:rsidR="00250370" w:rsidRDefault="00250370">
            <w:pPr>
              <w:pStyle w:val="ConsPlusNormal"/>
            </w:pPr>
            <w:r>
              <w:t>3) предложение участника не учтено (привести мотивированное обоснование)</w:t>
            </w:r>
          </w:p>
        </w:tc>
      </w:tr>
      <w:tr w:rsidR="00250370">
        <w:tc>
          <w:tcPr>
            <w:tcW w:w="566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623" w:type="dxa"/>
          </w:tcPr>
          <w:p w:rsidR="00250370" w:rsidRDefault="00250370">
            <w:pPr>
              <w:pStyle w:val="ConsPlusNormal"/>
            </w:pPr>
          </w:p>
        </w:tc>
        <w:tc>
          <w:tcPr>
            <w:tcW w:w="1871" w:type="dxa"/>
          </w:tcPr>
          <w:p w:rsidR="00250370" w:rsidRDefault="00250370">
            <w:pPr>
              <w:pStyle w:val="ConsPlusNormal"/>
            </w:pPr>
          </w:p>
        </w:tc>
        <w:tc>
          <w:tcPr>
            <w:tcW w:w="4989" w:type="dxa"/>
          </w:tcPr>
          <w:p w:rsidR="00250370" w:rsidRDefault="00250370">
            <w:pPr>
              <w:pStyle w:val="ConsPlusNormal"/>
            </w:pP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250370" w:rsidRDefault="002503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7"/>
        <w:gridCol w:w="2154"/>
      </w:tblGrid>
      <w:tr w:rsidR="00250370">
        <w:tc>
          <w:tcPr>
            <w:tcW w:w="6917" w:type="dxa"/>
          </w:tcPr>
          <w:p w:rsidR="00250370" w:rsidRDefault="00250370">
            <w:pPr>
              <w:pStyle w:val="ConsPlusNormal"/>
              <w:jc w:val="center"/>
            </w:pPr>
            <w:r>
              <w:t>Статус предложения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  <w:jc w:val="center"/>
            </w:pPr>
            <w:r>
              <w:t>Количество предложений, ед.</w:t>
            </w:r>
          </w:p>
        </w:tc>
      </w:tr>
      <w:tr w:rsidR="00250370">
        <w:tc>
          <w:tcPr>
            <w:tcW w:w="6917" w:type="dxa"/>
          </w:tcPr>
          <w:p w:rsidR="00250370" w:rsidRDefault="00250370">
            <w:pPr>
              <w:pStyle w:val="ConsPlusNormal"/>
            </w:pPr>
            <w:r>
              <w:t>Общее количество поступивших предложений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917" w:type="dxa"/>
          </w:tcPr>
          <w:p w:rsidR="00250370" w:rsidRDefault="00250370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917" w:type="dxa"/>
          </w:tcPr>
          <w:p w:rsidR="00250370" w:rsidRDefault="00250370">
            <w:pPr>
              <w:pStyle w:val="ConsPlusNormal"/>
            </w:pPr>
            <w:r>
              <w:t>содержащих информацию о концептуальном одобрении текущей редакции проекта нормативного правового акта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917" w:type="dxa"/>
          </w:tcPr>
          <w:p w:rsidR="00250370" w:rsidRDefault="00250370">
            <w:pPr>
              <w:pStyle w:val="ConsPlusNormal"/>
            </w:pPr>
            <w:r>
              <w:t>количество учтенных предложений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917" w:type="dxa"/>
          </w:tcPr>
          <w:p w:rsidR="00250370" w:rsidRDefault="00250370">
            <w:pPr>
              <w:pStyle w:val="ConsPlusNormal"/>
            </w:pPr>
            <w:r>
              <w:t>количество частично учтенных предложений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</w:p>
        </w:tc>
      </w:tr>
      <w:tr w:rsidR="00250370">
        <w:tc>
          <w:tcPr>
            <w:tcW w:w="6917" w:type="dxa"/>
          </w:tcPr>
          <w:p w:rsidR="00250370" w:rsidRDefault="00250370">
            <w:pPr>
              <w:pStyle w:val="ConsPlusNormal"/>
            </w:pPr>
            <w:r>
              <w:t>количество неучтенных предложений</w:t>
            </w:r>
          </w:p>
        </w:tc>
        <w:tc>
          <w:tcPr>
            <w:tcW w:w="2154" w:type="dxa"/>
          </w:tcPr>
          <w:p w:rsidR="00250370" w:rsidRDefault="00250370">
            <w:pPr>
              <w:pStyle w:val="ConsPlusNormal"/>
            </w:pPr>
          </w:p>
        </w:tc>
      </w:tr>
    </w:tbl>
    <w:p w:rsidR="00250370" w:rsidRDefault="00250370">
      <w:pPr>
        <w:pStyle w:val="ConsPlusNormal"/>
        <w:jc w:val="both"/>
      </w:pPr>
    </w:p>
    <w:p w:rsidR="00250370" w:rsidRDefault="00250370">
      <w:pPr>
        <w:pStyle w:val="ConsPlusNonformat"/>
        <w:jc w:val="both"/>
      </w:pPr>
      <w:r>
        <w:t>Информация об исполнителе, подготовившем сводку предложений: ______________</w:t>
      </w:r>
    </w:p>
    <w:p w:rsidR="00250370" w:rsidRDefault="00250370">
      <w:pPr>
        <w:pStyle w:val="ConsPlusNonformat"/>
        <w:jc w:val="both"/>
      </w:pPr>
      <w:r>
        <w:t>___________________________________________________________________________</w:t>
      </w:r>
    </w:p>
    <w:p w:rsidR="00250370" w:rsidRDefault="00250370">
      <w:pPr>
        <w:pStyle w:val="ConsPlusNonformat"/>
        <w:jc w:val="both"/>
      </w:pPr>
      <w:r>
        <w:t xml:space="preserve">        (Ф.И.О. ответственного лица, занимаемая должность, телефон,</w:t>
      </w:r>
    </w:p>
    <w:p w:rsidR="00250370" w:rsidRDefault="00250370">
      <w:pPr>
        <w:pStyle w:val="ConsPlusNonformat"/>
        <w:jc w:val="both"/>
      </w:pPr>
      <w:r>
        <w:t xml:space="preserve">                         адрес электронной почты)</w:t>
      </w: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</w:p>
    <w:p w:rsidR="00250370" w:rsidRDefault="00250370">
      <w:pPr>
        <w:pStyle w:val="ConsPlusNonformat"/>
        <w:jc w:val="both"/>
      </w:pPr>
      <w:r>
        <w:t>"__" _________ 20__ г. ______________________  ____________________________</w:t>
      </w:r>
    </w:p>
    <w:p w:rsidR="00250370" w:rsidRDefault="00250370">
      <w:pPr>
        <w:pStyle w:val="ConsPlusNonformat"/>
        <w:jc w:val="both"/>
      </w:pPr>
      <w:r>
        <w:t xml:space="preserve">                       (подпись руководителя)     (Ф.И.О. руководителя)</w:t>
      </w: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jc w:val="both"/>
      </w:pPr>
    </w:p>
    <w:p w:rsidR="00250370" w:rsidRDefault="0025037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1683" w:rsidRDefault="00181683">
      <w:bookmarkStart w:id="5" w:name="_GoBack"/>
      <w:bookmarkEnd w:id="5"/>
    </w:p>
    <w:sectPr w:rsidR="00181683" w:rsidSect="0002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70"/>
    <w:rsid w:val="00181683"/>
    <w:rsid w:val="0025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1E535-BF15-4D59-BE22-68492746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03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5037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503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503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392AD15067B637E2B4D0B5A97DBCD83E1820A0D92085F77C5A0F7B253202346925F8FFC2215ED7D7D4AD3292BCE8F0HEb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2392AD15067B637E2B4D0B5A97DBCD83E1820A0D92086FD7C5A0F7B253202346925F8FFC2215ED7D7D4AD3292BCE8F0HEb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392AD15067B637E2B4D0B5A97DBCD83E1820A0D02787F0795952712D6B0E366E2AA7FAC5305ED7DFCBAF3D8FB5BCA3A8B1713AB0A5200ECFB78C05H8b9J" TargetMode="External"/><Relationship Id="rId5" Type="http://schemas.openxmlformats.org/officeDocument/2006/relationships/hyperlink" Target="consultantplus://offline/ref=B2392AD15067B637E2B4D0B5A97DBCD83E1820A0D02787F0795952712D6B0E366E2AA7FAC5305ED7DFC8AD3789B5BCA3A8B1713AB0A5200ECFB78C05H8b9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4191</Words>
  <Characters>23890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2023-07-18T09:27:00Z</dcterms:created>
  <dcterms:modified xsi:type="dcterms:W3CDTF">2023-07-18T09:27:00Z</dcterms:modified>
</cp:coreProperties>
</file>