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B6A" w:rsidRPr="00CD02C0" w:rsidRDefault="000C1B6A" w:rsidP="000C1B6A">
      <w:pPr>
        <w:pStyle w:val="Default"/>
        <w:jc w:val="center"/>
        <w:rPr>
          <w:rFonts w:asciiTheme="minorHAnsi" w:hAnsiTheme="minorHAnsi" w:cstheme="minorHAnsi"/>
        </w:rPr>
      </w:pPr>
      <w:r w:rsidRPr="00CD02C0">
        <w:rPr>
          <w:rFonts w:asciiTheme="minorHAnsi" w:hAnsiTheme="minorHAnsi" w:cstheme="minorHAnsi"/>
          <w:b/>
        </w:rPr>
        <w:t xml:space="preserve">Уведомление о проведении общественных обсуждений в форме </w:t>
      </w:r>
      <w:bookmarkStart w:id="0" w:name="_Hlk135925564"/>
      <w:r w:rsidRPr="00CD02C0">
        <w:rPr>
          <w:rFonts w:asciiTheme="minorHAnsi" w:hAnsiTheme="minorHAnsi" w:cstheme="minorHAnsi"/>
          <w:b/>
        </w:rPr>
        <w:t xml:space="preserve">простого информирования </w:t>
      </w:r>
      <w:bookmarkEnd w:id="0"/>
      <w:r w:rsidRPr="00CD02C0">
        <w:rPr>
          <w:rFonts w:asciiTheme="minorHAnsi" w:hAnsiTheme="minorHAnsi" w:cstheme="minorHAnsi"/>
          <w:b/>
        </w:rPr>
        <w:t xml:space="preserve">объекта общественных обсуждений: проектная документация «ПАО «НЛМК». ЦВС. Строительство </w:t>
      </w:r>
      <w:proofErr w:type="spellStart"/>
      <w:r w:rsidRPr="00CD02C0">
        <w:rPr>
          <w:rFonts w:asciiTheme="minorHAnsi" w:hAnsiTheme="minorHAnsi" w:cstheme="minorHAnsi"/>
          <w:b/>
        </w:rPr>
        <w:t>вентиляторной</w:t>
      </w:r>
      <w:proofErr w:type="spellEnd"/>
      <w:r w:rsidRPr="00CD02C0">
        <w:rPr>
          <w:rFonts w:asciiTheme="minorHAnsi" w:hAnsiTheme="minorHAnsi" w:cstheme="minorHAnsi"/>
          <w:b/>
        </w:rPr>
        <w:t xml:space="preserve"> градирни грязного цикла ГО-5 (ХОВ ДП-7)</w:t>
      </w:r>
      <w:r w:rsidRPr="00CD02C0">
        <w:rPr>
          <w:rFonts w:asciiTheme="minorHAnsi" w:eastAsia="Times New Roman" w:hAnsiTheme="minorHAnsi" w:cstheme="minorHAnsi"/>
          <w:b/>
        </w:rPr>
        <w:t>», включая предварительные материалы оценки воздействия на окружающую среду</w:t>
      </w:r>
    </w:p>
    <w:p w:rsidR="000C1B6A" w:rsidRDefault="000C1B6A" w:rsidP="000C1B6A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C1B6A" w:rsidRPr="005902B6" w:rsidRDefault="000C1B6A" w:rsidP="000C1B6A">
      <w:pPr>
        <w:shd w:val="clear" w:color="auto" w:fill="FFFFFF"/>
        <w:spacing w:after="0" w:line="360" w:lineRule="auto"/>
        <w:ind w:left="-851" w:firstLine="709"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:rsidR="000C1B6A" w:rsidRPr="00AF06E7" w:rsidRDefault="000C1B6A" w:rsidP="000C1B6A">
      <w:pPr>
        <w:shd w:val="clear" w:color="auto" w:fill="FFFFFF"/>
        <w:spacing w:before="120" w:after="0" w:line="360" w:lineRule="auto"/>
        <w:ind w:left="-567" w:firstLine="425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r w:rsidRPr="00AF06E7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 ПАО «НЛМК»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ИНН: </w:t>
      </w:r>
      <w:r w:rsidRPr="00AF06E7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ОГРН: 1024800823123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Pr="00AF06E7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Сапункова</w:t>
      </w:r>
      <w:proofErr w:type="spellEnd"/>
      <w:r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Марта Владимировна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AF06E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44-51-66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5"/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электронной почты: </w:t>
      </w:r>
      <w:hyperlink r:id="rId5" w:history="1">
        <w:r w:rsidRPr="00AF06E7">
          <w:rPr>
            <w:rStyle w:val="a5"/>
            <w:rFonts w:asciiTheme="minorHAnsi" w:eastAsia="Times New Roman" w:hAnsiTheme="minorHAnsi" w:cstheme="minorHAnsi"/>
            <w:bCs/>
            <w:sz w:val="24"/>
            <w:szCs w:val="24"/>
          </w:rPr>
          <w:t>sapunkova_mv@nlmk.com</w:t>
        </w:r>
      </w:hyperlink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>Данные исполнителя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Полное наименование исполнителя: </w:t>
      </w:r>
      <w:r w:rsidRPr="00303F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Общество с ограниченной ответственностью «Каскад»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исполнителя:</w:t>
      </w:r>
      <w:r w:rsidRPr="00303F6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303F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ООО «Каскад»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ИНН: </w:t>
      </w:r>
      <w:r w:rsidRPr="00303F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7719694625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ОГРН: </w:t>
      </w:r>
      <w:r w:rsidRPr="00303F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5087746150135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Pr="00303F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Москва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Pr="00303F66">
        <w:rPr>
          <w:rFonts w:asciiTheme="minorHAnsi" w:hAnsiTheme="minorHAnsi" w:cstheme="minorHAnsi"/>
          <w:bCs/>
          <w:sz w:val="24"/>
          <w:szCs w:val="24"/>
        </w:rPr>
        <w:t>115230, Варшавское шоссе, д.42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Pr="00303F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Макаров Андрей Васильевич</w:t>
      </w:r>
    </w:p>
    <w:p w:rsidR="000C1B6A" w:rsidRPr="00303F66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03F6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303F6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(495) 663-77-93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электронной почты: </w:t>
      </w:r>
      <w:hyperlink r:id="rId6" w:history="1">
        <w:r w:rsidRPr="00213C52">
          <w:rPr>
            <w:rStyle w:val="a5"/>
            <w:bCs/>
            <w:sz w:val="24"/>
            <w:lang w:val="en-US"/>
          </w:rPr>
          <w:t>info</w:t>
        </w:r>
        <w:r w:rsidRPr="00213C52">
          <w:rPr>
            <w:rStyle w:val="a5"/>
            <w:bCs/>
            <w:sz w:val="24"/>
          </w:rPr>
          <w:t>@</w:t>
        </w:r>
        <w:proofErr w:type="spellStart"/>
        <w:r w:rsidRPr="00213C52">
          <w:rPr>
            <w:rStyle w:val="a5"/>
            <w:bCs/>
            <w:sz w:val="24"/>
            <w:lang w:val="en-US"/>
          </w:rPr>
          <w:t>kaskad</w:t>
        </w:r>
        <w:proofErr w:type="spellEnd"/>
        <w:r w:rsidRPr="00213C52">
          <w:rPr>
            <w:rStyle w:val="a5"/>
            <w:bCs/>
            <w:sz w:val="24"/>
          </w:rPr>
          <w:t>-</w:t>
        </w:r>
        <w:proofErr w:type="spellStart"/>
        <w:r w:rsidRPr="00213C52">
          <w:rPr>
            <w:rStyle w:val="a5"/>
            <w:bCs/>
            <w:sz w:val="24"/>
            <w:lang w:val="en-US"/>
          </w:rPr>
          <w:t>stroy</w:t>
        </w:r>
        <w:proofErr w:type="spellEnd"/>
        <w:r w:rsidRPr="00213C52">
          <w:rPr>
            <w:rStyle w:val="a5"/>
            <w:bCs/>
            <w:sz w:val="24"/>
          </w:rPr>
          <w:t>.</w:t>
        </w:r>
        <w:proofErr w:type="spellStart"/>
        <w:r w:rsidRPr="00213C52">
          <w:rPr>
            <w:rStyle w:val="a5"/>
            <w:bCs/>
            <w:sz w:val="24"/>
          </w:rPr>
          <w:t>com</w:t>
        </w:r>
        <w:proofErr w:type="spellEnd"/>
      </w:hyperlink>
      <w:r w:rsidRPr="00213C52">
        <w:rPr>
          <w:rFonts w:asciiTheme="minorHAnsi" w:eastAsia="Times New Roman" w:hAnsiTheme="minorHAnsi" w:cstheme="minorHAnsi"/>
          <w:bCs/>
          <w:sz w:val="28"/>
          <w:szCs w:val="24"/>
        </w:rPr>
        <w:t xml:space="preserve"> </w:t>
      </w:r>
    </w:p>
    <w:p w:rsidR="000C1B6A" w:rsidRPr="00AF06E7" w:rsidRDefault="000C1B6A" w:rsidP="000C1B6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:rsidR="000C1B6A" w:rsidRPr="00DF12AF" w:rsidRDefault="000C1B6A" w:rsidP="000C1B6A">
      <w:pPr>
        <w:shd w:val="clear" w:color="auto" w:fill="FFFFFF"/>
        <w:spacing w:before="120" w:after="0" w:line="360" w:lineRule="auto"/>
        <w:ind w:left="-567" w:firstLine="425"/>
        <w:jc w:val="both"/>
        <w:rPr>
          <w:rStyle w:val="a6"/>
          <w:rFonts w:cstheme="minorHAnsi"/>
          <w:b w:val="0"/>
          <w:sz w:val="24"/>
          <w:szCs w:val="24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Наименование: </w:t>
      </w:r>
      <w:r w:rsidRPr="00AF06E7">
        <w:rPr>
          <w:rFonts w:asciiTheme="minorHAnsi" w:hAnsiTheme="minorHAnsi" w:cstheme="minorHAnsi"/>
          <w:bCs/>
          <w:sz w:val="24"/>
          <w:szCs w:val="24"/>
        </w:rPr>
        <w:t>«</w:t>
      </w:r>
      <w:r w:rsidRPr="00AF06E7">
        <w:rPr>
          <w:rFonts w:cstheme="minorHAnsi"/>
          <w:bCs/>
          <w:sz w:val="24"/>
          <w:szCs w:val="24"/>
        </w:rPr>
        <w:t xml:space="preserve">ПАО «НЛМК». </w:t>
      </w:r>
      <w:r w:rsidRPr="00DF12AF">
        <w:rPr>
          <w:rFonts w:cstheme="minorHAnsi"/>
          <w:bCs/>
          <w:sz w:val="24"/>
          <w:szCs w:val="24"/>
        </w:rPr>
        <w:t xml:space="preserve">ЦВС. Строительство </w:t>
      </w:r>
      <w:proofErr w:type="spellStart"/>
      <w:r w:rsidRPr="00DF12AF">
        <w:rPr>
          <w:rFonts w:cstheme="minorHAnsi"/>
          <w:bCs/>
          <w:sz w:val="24"/>
          <w:szCs w:val="24"/>
        </w:rPr>
        <w:t>вентиляторной</w:t>
      </w:r>
      <w:proofErr w:type="spellEnd"/>
      <w:r w:rsidRPr="00DF12AF">
        <w:rPr>
          <w:rFonts w:cstheme="minorHAnsi"/>
          <w:bCs/>
          <w:sz w:val="24"/>
          <w:szCs w:val="24"/>
        </w:rPr>
        <w:t xml:space="preserve"> градирни грязного цикла ГО-5 (ХОВ ДП-7)</w:t>
      </w:r>
      <w:r w:rsidRPr="00AF06E7">
        <w:rPr>
          <w:rFonts w:cstheme="minorHAnsi"/>
          <w:bCs/>
          <w:sz w:val="24"/>
          <w:szCs w:val="24"/>
        </w:rPr>
        <w:t>».</w:t>
      </w:r>
    </w:p>
    <w:p w:rsidR="000C1B6A" w:rsidRPr="00AF06E7" w:rsidRDefault="000C1B6A" w:rsidP="000C1B6A">
      <w:pPr>
        <w:shd w:val="clear" w:color="auto" w:fill="FFFFFF"/>
        <w:spacing w:line="360" w:lineRule="auto"/>
        <w:ind w:left="-567" w:firstLine="425"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F06E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 г</w:t>
      </w:r>
      <w:r w:rsidRPr="00AF06E7">
        <w:rPr>
          <w:rFonts w:asciiTheme="minorHAnsi" w:hAnsiTheme="minorHAnsi" w:cstheme="minorHAnsi"/>
          <w:bCs/>
          <w:sz w:val="24"/>
          <w:szCs w:val="24"/>
        </w:rPr>
        <w:t>. Липецк,</w:t>
      </w:r>
      <w:r w:rsidRPr="00AF06E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F06E7">
        <w:rPr>
          <w:rFonts w:asciiTheme="minorHAnsi" w:hAnsiTheme="minorHAnsi" w:cstheme="minorHAnsi"/>
          <w:sz w:val="24"/>
          <w:szCs w:val="24"/>
        </w:rPr>
        <w:t>пл. Металлургов, д. 2, территория ПАО «НЛМК».</w:t>
      </w:r>
    </w:p>
    <w:p w:rsidR="000C1B6A" w:rsidRPr="003523C2" w:rsidRDefault="000C1B6A" w:rsidP="000C1B6A">
      <w:pPr>
        <w:shd w:val="clear" w:color="auto" w:fill="FFFFFF"/>
        <w:spacing w:after="0" w:line="360" w:lineRule="auto"/>
        <w:ind w:left="-567" w:firstLine="425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C53">
        <w:rPr>
          <w:rFonts w:eastAsia="Times New Roman"/>
          <w:b/>
          <w:sz w:val="24"/>
          <w:szCs w:val="24"/>
        </w:rPr>
        <w:t>Цель осуществления:</w:t>
      </w:r>
      <w:r w:rsidRPr="007A3C53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Pr="003523C2">
        <w:rPr>
          <w:rFonts w:asciiTheme="minorHAnsi" w:eastAsia="Times New Roman" w:hAnsiTheme="minorHAnsi" w:cstheme="minorHAnsi"/>
          <w:bCs/>
          <w:sz w:val="24"/>
          <w:szCs w:val="24"/>
        </w:rPr>
        <w:t>обеспечение требуемой температуры и качества оборотной технической воды «грязного» цикла газоочистки №5 ДП-7.</w:t>
      </w:r>
    </w:p>
    <w:p w:rsidR="000C1B6A" w:rsidRPr="00FB597D" w:rsidRDefault="000C1B6A" w:rsidP="000C1B6A">
      <w:pPr>
        <w:shd w:val="clear" w:color="auto" w:fill="FFFFFF"/>
        <w:spacing w:after="120" w:line="360" w:lineRule="auto"/>
        <w:ind w:left="-851" w:firstLine="709"/>
        <w:jc w:val="both"/>
        <w:rPr>
          <w:rStyle w:val="a6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7A3C5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FB597D">
        <w:rPr>
          <w:rFonts w:asciiTheme="minorHAnsi" w:hAnsiTheme="minorHAnsi" w:cstheme="minorHAnsi"/>
          <w:sz w:val="24"/>
          <w:szCs w:val="24"/>
          <w:shd w:val="clear" w:color="auto" w:fill="FFFFFF"/>
        </w:rPr>
        <w:t>с 24.01.2020 г. по 29.05.2024 г.</w:t>
      </w:r>
    </w:p>
    <w:p w:rsidR="000C1B6A" w:rsidRPr="00756273" w:rsidRDefault="000C1B6A" w:rsidP="000C1B6A">
      <w:pPr>
        <w:shd w:val="clear" w:color="auto" w:fill="FFFFFF"/>
        <w:spacing w:before="120" w:after="0" w:line="360" w:lineRule="auto"/>
        <w:ind w:left="-567" w:firstLine="425"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:rsidR="000C1B6A" w:rsidRPr="00756273" w:rsidRDefault="000C1B6A" w:rsidP="000C1B6A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Pr="0075627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Департамент развития территории администрации г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орода</w:t>
      </w:r>
      <w:r w:rsidRPr="0075627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:rsidR="000C1B6A" w:rsidRPr="00756273" w:rsidRDefault="000C1B6A" w:rsidP="000C1B6A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Адрес места нахождения и фактический адрес: </w:t>
      </w:r>
      <w:r w:rsidRPr="00756273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д. 68</w:t>
      </w:r>
    </w:p>
    <w:p w:rsidR="000C1B6A" w:rsidRPr="00756273" w:rsidRDefault="000C1B6A" w:rsidP="000C1B6A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75627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+7 (4742) </w:t>
      </w:r>
      <w:r w:rsidRPr="00756273">
        <w:rPr>
          <w:rFonts w:asciiTheme="minorHAnsi" w:eastAsiaTheme="minorEastAsia" w:hAnsiTheme="minorHAnsi" w:cstheme="minorHAnsi"/>
          <w:sz w:val="24"/>
          <w:szCs w:val="24"/>
        </w:rPr>
        <w:t>22-13-30</w:t>
      </w:r>
    </w:p>
    <w:p w:rsidR="000C1B6A" w:rsidRPr="007A3C53" w:rsidRDefault="000C1B6A" w:rsidP="000C1B6A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Pr="005902B6">
          <w:rPr>
            <w:rStyle w:val="a5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</w:p>
    <w:p w:rsidR="000C1B6A" w:rsidRPr="007A3C53" w:rsidRDefault="000C1B6A" w:rsidP="000C1B6A">
      <w:pPr>
        <w:ind w:left="-851" w:firstLine="709"/>
        <w:rPr>
          <w:rStyle w:val="a6"/>
          <w:rFonts w:cs="Calibri"/>
          <w:b w:val="0"/>
          <w:bCs w:val="0"/>
          <w:sz w:val="24"/>
          <w:szCs w:val="24"/>
        </w:rPr>
      </w:pPr>
      <w:r w:rsidRPr="007A3C5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>
        <w:rPr>
          <w:rFonts w:cs="Calibri"/>
          <w:sz w:val="24"/>
          <w:szCs w:val="24"/>
        </w:rPr>
        <w:t>Жуковин</w:t>
      </w:r>
      <w:proofErr w:type="spellEnd"/>
      <w:r>
        <w:rPr>
          <w:rFonts w:cs="Calibri"/>
          <w:sz w:val="24"/>
          <w:szCs w:val="24"/>
        </w:rPr>
        <w:t xml:space="preserve"> Евгений Петрович</w:t>
      </w:r>
    </w:p>
    <w:p w:rsidR="000C1B6A" w:rsidRPr="007A3C53" w:rsidRDefault="000C1B6A" w:rsidP="000C1B6A">
      <w:pPr>
        <w:ind w:left="-851" w:firstLine="709"/>
        <w:rPr>
          <w:rFonts w:cs="Calibri"/>
          <w:sz w:val="24"/>
          <w:szCs w:val="24"/>
        </w:rPr>
      </w:pPr>
      <w:r w:rsidRPr="007A3C5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>
        <w:rPr>
          <w:rFonts w:asciiTheme="minorHAnsi" w:hAnsiTheme="minorHAnsi" w:cstheme="minorHAnsi"/>
          <w:sz w:val="24"/>
          <w:szCs w:val="24"/>
        </w:rPr>
        <w:t>23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04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28</w:t>
      </w:r>
    </w:p>
    <w:p w:rsidR="000C1B6A" w:rsidRPr="007A3C53" w:rsidRDefault="000C1B6A" w:rsidP="000C1B6A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Pr="00116FC7">
          <w:rPr>
            <w:rStyle w:val="a5"/>
            <w:sz w:val="24"/>
          </w:rPr>
          <w:t>depterr@lipetskcity.ru</w:t>
        </w:r>
      </w:hyperlink>
      <w:r>
        <w:rPr>
          <w:sz w:val="24"/>
        </w:rPr>
        <w:t xml:space="preserve"> </w:t>
      </w:r>
    </w:p>
    <w:p w:rsidR="000C1B6A" w:rsidRDefault="000C1B6A" w:rsidP="000C1B6A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:rsidR="000C1B6A" w:rsidRDefault="000C1B6A" w:rsidP="000C1B6A">
      <w:pPr>
        <w:shd w:val="clear" w:color="auto" w:fill="FFFFFF"/>
        <w:spacing w:before="120" w:after="0" w:line="360" w:lineRule="auto"/>
        <w:ind w:left="-567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21BA7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Pr="007A3C53">
        <w:rPr>
          <w:rFonts w:asciiTheme="minorHAnsi" w:hAnsiTheme="minorHAnsi" w:cstheme="minorHAnsi"/>
          <w:shd w:val="clear" w:color="auto" w:fill="FFFFFF"/>
        </w:rPr>
        <w:t xml:space="preserve"> </w:t>
      </w:r>
      <w:r w:rsidRPr="00213C52">
        <w:rPr>
          <w:rFonts w:asciiTheme="minorHAnsi" w:hAnsiTheme="minorHAnsi" w:cstheme="minorHAnsi"/>
          <w:sz w:val="24"/>
        </w:rPr>
        <w:t xml:space="preserve">проектная документация </w:t>
      </w:r>
      <w:r w:rsidRPr="00213C52">
        <w:rPr>
          <w:rFonts w:asciiTheme="minorHAnsi" w:hAnsiTheme="minorHAnsi" w:cstheme="minorHAnsi"/>
          <w:bCs/>
          <w:sz w:val="24"/>
        </w:rPr>
        <w:t xml:space="preserve">«ПАО «НЛМК». </w:t>
      </w:r>
      <w:r w:rsidRPr="00D23191">
        <w:rPr>
          <w:rFonts w:asciiTheme="minorHAnsi" w:hAnsiTheme="minorHAnsi" w:cstheme="minorHAnsi"/>
          <w:sz w:val="24"/>
          <w:szCs w:val="24"/>
        </w:rPr>
        <w:t xml:space="preserve">ЦВС. Строительство </w:t>
      </w:r>
      <w:proofErr w:type="spellStart"/>
      <w:r w:rsidRPr="00D23191">
        <w:rPr>
          <w:rFonts w:asciiTheme="minorHAnsi" w:hAnsiTheme="minorHAnsi" w:cstheme="minorHAnsi"/>
          <w:sz w:val="24"/>
          <w:szCs w:val="24"/>
        </w:rPr>
        <w:t>вентиляторной</w:t>
      </w:r>
      <w:proofErr w:type="spellEnd"/>
      <w:r w:rsidRPr="00D23191">
        <w:rPr>
          <w:rFonts w:asciiTheme="minorHAnsi" w:hAnsiTheme="minorHAnsi" w:cstheme="minorHAnsi"/>
          <w:sz w:val="24"/>
          <w:szCs w:val="24"/>
        </w:rPr>
        <w:t xml:space="preserve"> градирни грязного цикла ГО-5 (ХОВ ДП-7)</w:t>
      </w:r>
      <w:r w:rsidRPr="00D23191">
        <w:rPr>
          <w:rFonts w:asciiTheme="minorHAnsi" w:hAnsiTheme="minorHAnsi" w:cstheme="minorHAnsi"/>
          <w:bCs/>
          <w:sz w:val="24"/>
          <w:szCs w:val="24"/>
        </w:rPr>
        <w:t>»</w:t>
      </w:r>
      <w:r w:rsidRPr="00D23191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0C1B6A" w:rsidRPr="00321BA7" w:rsidRDefault="000C1B6A" w:rsidP="000C1B6A">
      <w:pPr>
        <w:shd w:val="clear" w:color="auto" w:fill="FFFFFF"/>
        <w:spacing w:before="120" w:after="0" w:line="360" w:lineRule="auto"/>
        <w:ind w:left="-709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21BA7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Pr="00756273">
        <w:rPr>
          <w:rStyle w:val="a6"/>
          <w:rFonts w:asciiTheme="minorHAnsi" w:hAnsiTheme="minorHAnsi" w:cstheme="minorHAnsi"/>
          <w:shd w:val="clear" w:color="auto" w:fill="FFFFFF"/>
        </w:rPr>
        <w:t xml:space="preserve"> </w:t>
      </w:r>
      <w:r w:rsidRPr="00213C52">
        <w:rPr>
          <w:rStyle w:val="a6"/>
          <w:rFonts w:asciiTheme="minorHAnsi" w:hAnsiTheme="minorHAnsi" w:cstheme="minorHAnsi"/>
          <w:sz w:val="24"/>
          <w:shd w:val="clear" w:color="auto" w:fill="FFFFFF"/>
        </w:rPr>
        <w:t>п</w:t>
      </w:r>
      <w:r w:rsidRPr="00213C52">
        <w:rPr>
          <w:rFonts w:asciiTheme="minorHAnsi" w:hAnsiTheme="minorHAnsi" w:cstheme="minorHAnsi"/>
          <w:sz w:val="24"/>
        </w:rPr>
        <w:t xml:space="preserve">роектная документация </w:t>
      </w:r>
      <w:r w:rsidRPr="00213C52">
        <w:rPr>
          <w:rFonts w:asciiTheme="minorHAnsi" w:hAnsiTheme="minorHAnsi" w:cstheme="minorHAnsi"/>
          <w:bCs/>
          <w:sz w:val="24"/>
        </w:rPr>
        <w:t xml:space="preserve">«ПАО «НЛМК». </w:t>
      </w:r>
      <w:r w:rsidRPr="00213C52">
        <w:rPr>
          <w:rFonts w:asciiTheme="minorHAnsi" w:hAnsiTheme="minorHAnsi" w:cstheme="minorHAnsi"/>
          <w:sz w:val="24"/>
        </w:rPr>
        <w:t xml:space="preserve">ЦВС. Строительство </w:t>
      </w:r>
      <w:proofErr w:type="spellStart"/>
      <w:r w:rsidRPr="00213C52">
        <w:rPr>
          <w:rFonts w:asciiTheme="minorHAnsi" w:hAnsiTheme="minorHAnsi" w:cstheme="minorHAnsi"/>
          <w:sz w:val="24"/>
        </w:rPr>
        <w:t>вентиляторной</w:t>
      </w:r>
      <w:proofErr w:type="spellEnd"/>
      <w:r w:rsidRPr="00213C52">
        <w:rPr>
          <w:rFonts w:asciiTheme="minorHAnsi" w:hAnsiTheme="minorHAnsi" w:cstheme="minorHAnsi"/>
          <w:sz w:val="24"/>
        </w:rPr>
        <w:t xml:space="preserve"> градирни грязного цикла ГО-5 (ХОВ ДП-7)</w:t>
      </w:r>
      <w:r w:rsidRPr="00213C52">
        <w:rPr>
          <w:rFonts w:asciiTheme="minorHAnsi" w:hAnsiTheme="minorHAnsi" w:cstheme="minorHAnsi"/>
          <w:bCs/>
          <w:sz w:val="24"/>
        </w:rPr>
        <w:t>»</w:t>
      </w:r>
      <w:r w:rsidRPr="00213C52">
        <w:rPr>
          <w:rFonts w:asciiTheme="minorHAnsi" w:hAnsiTheme="minorHAnsi" w:cstheme="minorHAnsi"/>
          <w:sz w:val="24"/>
        </w:rPr>
        <w:t xml:space="preserve">, включая предварительные материалы оценки воздействия на окружающую среду и журнал учета замечаний и предложений будут доступны по адресу: 398001, Липецкая область, г. Липецк, ул. Советская, д. 68, </w:t>
      </w:r>
      <w:proofErr w:type="spellStart"/>
      <w:r w:rsidRPr="00213C52">
        <w:rPr>
          <w:rFonts w:asciiTheme="minorHAnsi" w:hAnsiTheme="minorHAnsi" w:cstheme="minorHAnsi"/>
          <w:sz w:val="24"/>
        </w:rPr>
        <w:t>каб</w:t>
      </w:r>
      <w:proofErr w:type="spellEnd"/>
      <w:r w:rsidRPr="00213C52">
        <w:rPr>
          <w:rFonts w:asciiTheme="minorHAnsi" w:hAnsiTheme="minorHAnsi" w:cstheme="minorHAnsi"/>
          <w:sz w:val="24"/>
        </w:rPr>
        <w:t>. 4. Время работы: пн.-чт. с 8.30 до 17.30, пт. с 8.30 до 16.30.</w:t>
      </w:r>
    </w:p>
    <w:p w:rsidR="000C1B6A" w:rsidRPr="00756273" w:rsidRDefault="000C1B6A" w:rsidP="000C1B6A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доступности объекта общественного обсуждения: 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29.04.2024 г. по 29.05.2024 г.</w:t>
      </w:r>
    </w:p>
    <w:p w:rsidR="000C1B6A" w:rsidRPr="00756273" w:rsidRDefault="000C1B6A" w:rsidP="000C1B6A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756273">
        <w:rPr>
          <w:rFonts w:asciiTheme="minorHAnsi" w:hAnsiTheme="minorHAnsi" w:cstheme="minorHAnsi"/>
          <w:sz w:val="24"/>
          <w:szCs w:val="24"/>
          <w:shd w:val="clear" w:color="auto" w:fill="FFFFFF"/>
        </w:rPr>
        <w:t> простое информирование</w:t>
      </w:r>
    </w:p>
    <w:p w:rsidR="000C1B6A" w:rsidRPr="00756273" w:rsidRDefault="000C1B6A" w:rsidP="000C1B6A">
      <w:pPr>
        <w:shd w:val="clear" w:color="auto" w:fill="FFFFFF"/>
        <w:spacing w:line="360" w:lineRule="auto"/>
        <w:ind w:left="-851" w:firstLine="709"/>
        <w:contextualSpacing/>
        <w:jc w:val="both"/>
        <w:rPr>
          <w:rFonts w:cstheme="minorHAnsi"/>
          <w:sz w:val="24"/>
          <w:szCs w:val="24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29.04.2024 г. по 29.05.2024 г.</w:t>
      </w:r>
    </w:p>
    <w:p w:rsidR="000C1B6A" w:rsidRPr="00756273" w:rsidRDefault="000C1B6A" w:rsidP="000C1B6A">
      <w:pPr>
        <w:shd w:val="clear" w:color="auto" w:fill="FFFFFF"/>
        <w:spacing w:after="0" w:line="360" w:lineRule="auto"/>
        <w:ind w:left="-709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56273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Форма и место представления замечаний и предложений:</w:t>
      </w:r>
    </w:p>
    <w:p w:rsidR="000C1B6A" w:rsidRPr="00756273" w:rsidRDefault="000C1B6A" w:rsidP="000C1B6A">
      <w:pPr>
        <w:pStyle w:val="a3"/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spacing w:after="0" w:line="360" w:lineRule="auto"/>
        <w:ind w:left="-709" w:firstLine="709"/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 w:rsidRPr="00756273">
        <w:rPr>
          <w:rFonts w:asciiTheme="minorHAnsi" w:hAnsiTheme="minorHAnsi" w:cstheme="minorHAnsi"/>
          <w:sz w:val="24"/>
          <w:szCs w:val="24"/>
        </w:rPr>
        <w:t xml:space="preserve">В письменном виде через журнал учета замечаний и предложений в течение всего срока проведения общественных обсуждений 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29.04.2024 г. по 29.05.2024 г. </w:t>
      </w:r>
      <w:r w:rsidRPr="00756273">
        <w:rPr>
          <w:rFonts w:asciiTheme="minorHAnsi" w:hAnsiTheme="minorHAnsi" w:cstheme="minorHAnsi"/>
          <w:sz w:val="24"/>
          <w:szCs w:val="24"/>
        </w:rPr>
        <w:t xml:space="preserve">и в течение 10 календарных дней после окончания срока общественных обсуждений, размещенный по адресу: 398001, Липецкая область, г. Липецк, ул. Советская, д. 68, </w:t>
      </w:r>
      <w:proofErr w:type="spellStart"/>
      <w:r w:rsidRPr="00756273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Pr="00756273">
        <w:rPr>
          <w:rFonts w:asciiTheme="minorHAnsi" w:hAnsiTheme="minorHAnsi" w:cstheme="minorHAnsi"/>
          <w:sz w:val="24"/>
          <w:szCs w:val="24"/>
        </w:rPr>
        <w:t>. 4. Время работы: пн.-чт. с 8.30 до 17.30, пт. с 8.30 до 16.30</w:t>
      </w:r>
    </w:p>
    <w:p w:rsidR="000C1B6A" w:rsidRPr="0085678C" w:rsidRDefault="000C1B6A" w:rsidP="000C1B6A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709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756273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проведения общественных обсуждений</w:t>
      </w:r>
      <w:r w:rsidRPr="00756273">
        <w:rPr>
          <w:bCs/>
          <w:sz w:val="24"/>
          <w:szCs w:val="24"/>
        </w:rPr>
        <w:t xml:space="preserve"> 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Pr="0075627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29.04.2024 г. по 29.05.2024 г.</w:t>
      </w:r>
      <w:r w:rsidRPr="00756273">
        <w:rPr>
          <w:rFonts w:asciiTheme="minorHAnsi" w:hAnsiTheme="minorHAnsi" w:cstheme="minorHAnsi"/>
          <w:sz w:val="24"/>
          <w:szCs w:val="24"/>
        </w:rPr>
        <w:t xml:space="preserve"> и в течение 10 календарных дней после окончания срока </w:t>
      </w:r>
      <w:r w:rsidRPr="005902B6">
        <w:rPr>
          <w:rFonts w:asciiTheme="minorHAnsi" w:hAnsiTheme="minorHAnsi" w:cstheme="minorHAnsi"/>
          <w:sz w:val="24"/>
          <w:szCs w:val="24"/>
        </w:rPr>
        <w:t xml:space="preserve">общественных обсуждений по адресу электронной почты ПАО «НЛМК»: </w:t>
      </w:r>
      <w:hyperlink r:id="rId9" w:history="1">
        <w:r w:rsidRPr="005902B6">
          <w:rPr>
            <w:rStyle w:val="a5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0C1B6A" w:rsidRPr="0085678C" w:rsidRDefault="000C1B6A" w:rsidP="000C1B6A">
      <w:pPr>
        <w:shd w:val="clear" w:color="auto" w:fill="FFFFFF"/>
        <w:spacing w:line="360" w:lineRule="auto"/>
        <w:ind w:left="-709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</w:t>
      </w: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о</w:t>
      </w: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размещения объекта общественного обсуждения: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Pr="005902B6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>
        <w:rPr>
          <w:rFonts w:cstheme="minorHAnsi"/>
          <w:bCs/>
          <w:sz w:val="24"/>
          <w:szCs w:val="24"/>
        </w:rPr>
        <w:t xml:space="preserve">ПАО </w:t>
      </w:r>
      <w:r w:rsidRPr="005902B6">
        <w:rPr>
          <w:rFonts w:cstheme="minorHAnsi"/>
          <w:bCs/>
          <w:sz w:val="24"/>
          <w:szCs w:val="24"/>
        </w:rPr>
        <w:t>«НЛМК».</w:t>
      </w:r>
      <w:r>
        <w:rPr>
          <w:rFonts w:cstheme="minorHAnsi"/>
          <w:bCs/>
          <w:sz w:val="24"/>
          <w:szCs w:val="24"/>
        </w:rPr>
        <w:t xml:space="preserve"> </w:t>
      </w:r>
      <w:r w:rsidRPr="008F238D">
        <w:rPr>
          <w:rFonts w:cstheme="minorHAnsi"/>
          <w:bCs/>
          <w:sz w:val="24"/>
          <w:szCs w:val="24"/>
        </w:rPr>
        <w:t xml:space="preserve">ЦВС. Строительство </w:t>
      </w:r>
      <w:proofErr w:type="spellStart"/>
      <w:r w:rsidRPr="008F238D">
        <w:rPr>
          <w:rFonts w:cstheme="minorHAnsi"/>
          <w:bCs/>
          <w:sz w:val="24"/>
          <w:szCs w:val="24"/>
        </w:rPr>
        <w:t>вентиляторной</w:t>
      </w:r>
      <w:proofErr w:type="spellEnd"/>
      <w:r w:rsidRPr="008F238D">
        <w:rPr>
          <w:rFonts w:cstheme="minorHAnsi"/>
          <w:bCs/>
          <w:sz w:val="24"/>
          <w:szCs w:val="24"/>
        </w:rPr>
        <w:t xml:space="preserve"> градирни грязного цикла ГО-5 (ХОВ ДП-7)</w:t>
      </w:r>
      <w:r w:rsidRPr="005D27CE">
        <w:rPr>
          <w:rFonts w:cstheme="minorHAnsi"/>
          <w:bCs/>
          <w:sz w:val="24"/>
          <w:szCs w:val="24"/>
        </w:rPr>
        <w:t>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</w:t>
      </w:r>
      <w:r>
        <w:rPr>
          <w:rFonts w:asciiTheme="minorHAnsi" w:hAnsiTheme="minorHAnsi" w:cstheme="minorHAnsi"/>
          <w:sz w:val="24"/>
          <w:szCs w:val="24"/>
        </w:rPr>
        <w:t>оздействия на окружающую среду,</w:t>
      </w:r>
      <w:r w:rsidRPr="005902B6">
        <w:rPr>
          <w:rFonts w:asciiTheme="minorHAnsi" w:hAnsiTheme="minorHAnsi" w:cstheme="minorHAnsi"/>
          <w:sz w:val="24"/>
          <w:szCs w:val="24"/>
        </w:rPr>
        <w:t xml:space="preserve"> журнал учета замечаний и предложений буд</w:t>
      </w:r>
      <w:r>
        <w:rPr>
          <w:rFonts w:asciiTheme="minorHAnsi" w:hAnsiTheme="minorHAnsi" w:cstheme="minorHAnsi"/>
          <w:sz w:val="24"/>
          <w:szCs w:val="24"/>
        </w:rPr>
        <w:t>е</w:t>
      </w:r>
      <w:r w:rsidRPr="005902B6">
        <w:rPr>
          <w:rFonts w:asciiTheme="minorHAnsi" w:hAnsiTheme="minorHAnsi" w:cstheme="minorHAnsi"/>
          <w:sz w:val="24"/>
          <w:szCs w:val="24"/>
        </w:rPr>
        <w:t>т доступн</w:t>
      </w:r>
      <w:r>
        <w:rPr>
          <w:rFonts w:asciiTheme="minorHAnsi" w:hAnsiTheme="minorHAnsi" w:cstheme="minorHAnsi"/>
          <w:sz w:val="24"/>
          <w:szCs w:val="24"/>
        </w:rPr>
        <w:t>о</w:t>
      </w:r>
      <w:r w:rsidRPr="005902B6">
        <w:rPr>
          <w:rFonts w:asciiTheme="minorHAnsi" w:hAnsiTheme="minorHAnsi" w:cstheme="minorHAnsi"/>
          <w:sz w:val="24"/>
          <w:szCs w:val="24"/>
        </w:rPr>
        <w:t xml:space="preserve"> по адресу: 3980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 xml:space="preserve">68, </w:t>
      </w:r>
      <w:proofErr w:type="spellStart"/>
      <w:r>
        <w:rPr>
          <w:rFonts w:asciiTheme="minorHAnsi" w:hAnsiTheme="minorHAnsi" w:cstheme="minorHAnsi"/>
          <w:sz w:val="24"/>
          <w:szCs w:val="24"/>
        </w:rPr>
        <w:t>каб</w:t>
      </w:r>
      <w:proofErr w:type="spellEnd"/>
      <w:r>
        <w:rPr>
          <w:rFonts w:asciiTheme="minorHAnsi" w:hAnsiTheme="minorHAnsi" w:cstheme="minorHAnsi"/>
          <w:sz w:val="24"/>
          <w:szCs w:val="24"/>
        </w:rPr>
        <w:t>. 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:rsidR="00925921" w:rsidRDefault="00925921"/>
    <w:sectPr w:rsidR="00925921" w:rsidSect="000C1B6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D1"/>
    <w:rsid w:val="000C1B6A"/>
    <w:rsid w:val="004E6BD1"/>
    <w:rsid w:val="0092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13F4"/>
  <w15:chartTrackingRefBased/>
  <w15:docId w15:val="{C5282089-E436-4D54-ADD7-7E8D5A89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B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0C1B6A"/>
    <w:pPr>
      <w:ind w:left="720"/>
      <w:contextualSpacing/>
    </w:pPr>
  </w:style>
  <w:style w:type="character" w:styleId="a5">
    <w:name w:val="Hyperlink"/>
    <w:uiPriority w:val="99"/>
    <w:unhideWhenUsed/>
    <w:rsid w:val="000C1B6A"/>
    <w:rPr>
      <w:color w:val="0000FF"/>
      <w:u w:val="single"/>
    </w:rPr>
  </w:style>
  <w:style w:type="character" w:styleId="a6">
    <w:name w:val="Strong"/>
    <w:basedOn w:val="a0"/>
    <w:uiPriority w:val="22"/>
    <w:qFormat/>
    <w:rsid w:val="000C1B6A"/>
    <w:rPr>
      <w:b/>
      <w:bCs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0C1B6A"/>
    <w:rPr>
      <w:rFonts w:ascii="Calibri" w:eastAsia="Calibri" w:hAnsi="Calibri" w:cs="Times New Roman"/>
    </w:rPr>
  </w:style>
  <w:style w:type="paragraph" w:customStyle="1" w:styleId="Default">
    <w:name w:val="Default"/>
    <w:rsid w:val="000C1B6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askad-stroy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punkova_mv@nlm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cology@nlm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Фактистова Нелли Алексеевна</dc:creator>
  <cp:keywords/>
  <dc:description/>
  <cp:lastModifiedBy>Фактистова Нелли Алексеевна</cp:lastModifiedBy>
  <cp:revision>2</cp:revision>
  <dcterms:created xsi:type="dcterms:W3CDTF">2024-04-12T13:30:00Z</dcterms:created>
  <dcterms:modified xsi:type="dcterms:W3CDTF">2024-04-12T13:33:00Z</dcterms:modified>
</cp:coreProperties>
</file>