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A23A8A">
            <w:pPr>
              <w:pStyle w:val="ConsPlusTitlePage"/>
            </w:pPr>
            <w:bookmarkStart w:id="0" w:name="_GoBack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678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7454A7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Решение Липецкого городского Совета депутатов от 31.07.2018 N 730</w:t>
            </w:r>
            <w:r>
              <w:rPr>
                <w:sz w:val="48"/>
                <w:szCs w:val="48"/>
              </w:rPr>
              <w:br/>
              <w:t>(ред. от 31.08.2021)</w:t>
            </w:r>
            <w:r>
              <w:rPr>
                <w:sz w:val="48"/>
                <w:szCs w:val="48"/>
              </w:rPr>
              <w:br/>
              <w:t>"О Положении о порядке присуждения и выплаты городской премии в сфере средств массовой информации"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7454A7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09.09.2021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  <w:bookmarkEnd w:id="0"/>
    </w:tbl>
    <w:p w:rsidR="00000000" w:rsidRDefault="007454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7454A7">
      <w:pPr>
        <w:pStyle w:val="ConsPlusNormal"/>
        <w:jc w:val="both"/>
        <w:outlineLvl w:val="0"/>
      </w:pPr>
    </w:p>
    <w:p w:rsidR="00000000" w:rsidRDefault="007454A7">
      <w:pPr>
        <w:pStyle w:val="ConsPlusTitle"/>
        <w:jc w:val="center"/>
        <w:outlineLvl w:val="0"/>
      </w:pPr>
      <w:r>
        <w:t>ЛИПЕЦКИЙ ГОРОДСКОЙ СОВЕТ ДЕПУТАТОВ</w:t>
      </w:r>
    </w:p>
    <w:p w:rsidR="00000000" w:rsidRDefault="007454A7">
      <w:pPr>
        <w:pStyle w:val="ConsPlusTitle"/>
        <w:jc w:val="both"/>
      </w:pPr>
    </w:p>
    <w:p w:rsidR="00000000" w:rsidRDefault="007454A7">
      <w:pPr>
        <w:pStyle w:val="ConsPlusTitle"/>
        <w:jc w:val="center"/>
      </w:pPr>
      <w:r>
        <w:t>РЕШЕНИЕ</w:t>
      </w:r>
    </w:p>
    <w:p w:rsidR="00000000" w:rsidRDefault="007454A7">
      <w:pPr>
        <w:pStyle w:val="ConsPlusTitle"/>
        <w:jc w:val="center"/>
      </w:pPr>
      <w:r>
        <w:t>от 31 июля 2018 г. N 730</w:t>
      </w:r>
    </w:p>
    <w:p w:rsidR="00000000" w:rsidRDefault="007454A7">
      <w:pPr>
        <w:pStyle w:val="ConsPlusTitle"/>
        <w:jc w:val="both"/>
      </w:pPr>
    </w:p>
    <w:p w:rsidR="00000000" w:rsidRDefault="007454A7">
      <w:pPr>
        <w:pStyle w:val="ConsPlusTitle"/>
        <w:jc w:val="center"/>
      </w:pPr>
      <w:r>
        <w:t>О ПОЛОЖЕНИИ О ПОРЯДКЕ ПРИСУЖДЕНИЯ И ВЫПЛАТЫ ГОРОДСКОЙ</w:t>
      </w:r>
    </w:p>
    <w:p w:rsidR="00000000" w:rsidRDefault="007454A7">
      <w:pPr>
        <w:pStyle w:val="ConsPlusTitle"/>
        <w:jc w:val="center"/>
      </w:pPr>
      <w:r>
        <w:t>ПРЕМИИ В СФЕРЕ СРЕДСТВ МАССОВОЙ ИНФОРМАЦИИ</w:t>
      </w:r>
    </w:p>
    <w:p w:rsidR="00000000" w:rsidRDefault="007454A7">
      <w:pPr>
        <w:pStyle w:val="ConsPlusNormal"/>
        <w:rPr>
          <w:sz w:val="24"/>
          <w:szCs w:val="24"/>
        </w:rPr>
      </w:pPr>
    </w:p>
    <w:tbl>
      <w:tblPr>
        <w:tblW w:w="10772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772"/>
      </w:tblGrid>
      <w:tr w:rsidR="00000000">
        <w:trPr>
          <w:jc w:val="center"/>
        </w:trPr>
        <w:tc>
          <w:tcPr>
            <w:tcW w:w="10712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7454A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7454A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9" w:tooltip="RLAW220 [116208] Решение Липецкого городского Совета депутатов от 31.08.2021 N 194 &quot;О внесении изменений в Положение о порядке присуждения и выплаты городской премии в сфере средств массовой информации в городе Липецке&quot;{КонсультантПлюс}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Липецкого г</w:t>
            </w:r>
            <w:r>
              <w:rPr>
                <w:color w:val="392C69"/>
              </w:rPr>
              <w:t>ородского Совета депутатов от 31.08.2021 N 194)</w:t>
            </w:r>
          </w:p>
        </w:tc>
      </w:tr>
    </w:tbl>
    <w:p w:rsidR="00000000" w:rsidRDefault="007454A7">
      <w:pPr>
        <w:pStyle w:val="ConsPlusNormal"/>
        <w:jc w:val="both"/>
      </w:pPr>
    </w:p>
    <w:p w:rsidR="00000000" w:rsidRDefault="007454A7">
      <w:pPr>
        <w:pStyle w:val="ConsPlusNormal"/>
        <w:ind w:firstLine="540"/>
        <w:jc w:val="both"/>
      </w:pPr>
      <w:r>
        <w:t xml:space="preserve">Рассмотрев принятый в первом чтении проект положения о порядке присуждения и выплаты городской премии в сфере средств массовой информации, руководствуясь </w:t>
      </w:r>
      <w:hyperlink r:id="rId10" w:tooltip="RLAW220 [113165] Устав городского округа город Липецк Липецкой области Российской Федерации (принят решением Липецкого городского Совета депутатов от 24.02.2015 N 990) (ред. от 30.03.2021) (Зарегистрировано в Управлении Минюста России по Липецкой обл. 16.03.2015 N RU483200002015001) (с изм. и доп., вступающими в силу с 07.06.2021){КонсультантПлюс}" w:history="1">
        <w:r>
          <w:rPr>
            <w:color w:val="0000FF"/>
          </w:rPr>
          <w:t>статьями 36</w:t>
        </w:r>
      </w:hyperlink>
      <w:r>
        <w:t xml:space="preserve">, </w:t>
      </w:r>
      <w:hyperlink r:id="rId11" w:tooltip="RLAW220 [113165] Устав городского округа город Липецк Липецкой области Российской Федерации (принят решением Липецкого городского Совета депутатов от 24.02.2015 N 990) (ред. от 30.03.2021) (Зарегистрировано в Управлении Минюста России по Липецкой обл. 16.03.2015 N RU483200002015001) (с изм. и доп., вступающими в силу с 07.06.2021){КонсультантПлюс}" w:history="1">
        <w:r>
          <w:rPr>
            <w:color w:val="0000FF"/>
          </w:rPr>
          <w:t>59</w:t>
        </w:r>
      </w:hyperlink>
      <w:r>
        <w:t xml:space="preserve"> Устава города Липецка, учитывая решение постоянной комиссии Липецкого городского Совета депутатов по правовым вопросам, местному самоуправлению и депутатской этике, Липецкий городской Совет депутатов решил: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1. Утвердит</w:t>
      </w:r>
      <w:r>
        <w:t xml:space="preserve">ь </w:t>
      </w:r>
      <w:hyperlink w:anchor="Par25" w:tooltip="ПОЛОЖЕНИЕ" w:history="1">
        <w:r>
          <w:rPr>
            <w:color w:val="0000FF"/>
          </w:rPr>
          <w:t>Положение</w:t>
        </w:r>
      </w:hyperlink>
      <w:r>
        <w:t xml:space="preserve"> о порядке присуждения и выплаты городской премии в сфере средств массовой информации (прилагается).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2. Направить вышеуказанный нормативный правовой акт Главе города Липецка для подписания и официального опуб</w:t>
      </w:r>
      <w:r>
        <w:t>ликования.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3. Настоящее решение вступает в силу со дня его официального опубликования.</w:t>
      </w: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Normal"/>
        <w:jc w:val="right"/>
      </w:pPr>
      <w:r>
        <w:t>Председатель</w:t>
      </w:r>
    </w:p>
    <w:p w:rsidR="00000000" w:rsidRDefault="007454A7">
      <w:pPr>
        <w:pStyle w:val="ConsPlusNormal"/>
        <w:jc w:val="right"/>
      </w:pPr>
      <w:r>
        <w:t>Липецкого городского</w:t>
      </w:r>
    </w:p>
    <w:p w:rsidR="00000000" w:rsidRDefault="007454A7">
      <w:pPr>
        <w:pStyle w:val="ConsPlusNormal"/>
        <w:jc w:val="right"/>
      </w:pPr>
      <w:r>
        <w:t>Совета депутатов</w:t>
      </w:r>
    </w:p>
    <w:p w:rsidR="00000000" w:rsidRDefault="007454A7">
      <w:pPr>
        <w:pStyle w:val="ConsPlusNormal"/>
        <w:jc w:val="right"/>
      </w:pPr>
      <w:r>
        <w:t>И.В.ТИНЬКОВ</w:t>
      </w: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Title"/>
        <w:jc w:val="center"/>
        <w:outlineLvl w:val="0"/>
      </w:pPr>
      <w:bookmarkStart w:id="1" w:name="Par25"/>
      <w:bookmarkEnd w:id="1"/>
      <w:r>
        <w:t>ПОЛОЖЕНИЕ</w:t>
      </w:r>
    </w:p>
    <w:p w:rsidR="00000000" w:rsidRDefault="007454A7">
      <w:pPr>
        <w:pStyle w:val="ConsPlusTitle"/>
        <w:jc w:val="center"/>
      </w:pPr>
      <w:r>
        <w:t>О ПОРЯДКЕ ПРИСУЖДЕНИЯ И ВЫПЛАТЫ ГОРОДСКОЙ ПРЕМИИ В СФЕРЕ</w:t>
      </w:r>
    </w:p>
    <w:p w:rsidR="00000000" w:rsidRDefault="007454A7">
      <w:pPr>
        <w:pStyle w:val="ConsPlusTitle"/>
        <w:jc w:val="center"/>
      </w:pPr>
      <w:r>
        <w:t>СРЕДСТВ МАССОВОЙ ИНФОРМАЦИИ В ГОРОДЕ ЛИПЕЦКЕ</w:t>
      </w: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Normal"/>
        <w:jc w:val="right"/>
      </w:pPr>
      <w:r>
        <w:t>Утверждено</w:t>
      </w:r>
    </w:p>
    <w:p w:rsidR="00000000" w:rsidRDefault="007454A7">
      <w:pPr>
        <w:pStyle w:val="ConsPlusNormal"/>
        <w:jc w:val="right"/>
      </w:pPr>
      <w:r>
        <w:t>решением</w:t>
      </w:r>
    </w:p>
    <w:p w:rsidR="00000000" w:rsidRDefault="007454A7">
      <w:pPr>
        <w:pStyle w:val="ConsPlusNormal"/>
        <w:jc w:val="right"/>
      </w:pPr>
      <w:r>
        <w:t>сессии</w:t>
      </w:r>
    </w:p>
    <w:p w:rsidR="00000000" w:rsidRDefault="007454A7">
      <w:pPr>
        <w:pStyle w:val="ConsPlusNormal"/>
        <w:jc w:val="right"/>
      </w:pPr>
      <w:r>
        <w:t>Липецкого городского</w:t>
      </w:r>
    </w:p>
    <w:p w:rsidR="00000000" w:rsidRDefault="007454A7">
      <w:pPr>
        <w:pStyle w:val="ConsPlusNormal"/>
        <w:jc w:val="right"/>
      </w:pPr>
      <w:r>
        <w:t>Совета депутатов</w:t>
      </w:r>
    </w:p>
    <w:p w:rsidR="00000000" w:rsidRDefault="007454A7">
      <w:pPr>
        <w:pStyle w:val="ConsPlusNormal"/>
        <w:jc w:val="right"/>
      </w:pPr>
      <w:r>
        <w:t>от 31.07.2018 N 730</w:t>
      </w:r>
    </w:p>
    <w:p w:rsidR="00000000" w:rsidRDefault="007454A7">
      <w:pPr>
        <w:pStyle w:val="ConsPlusNormal"/>
        <w:rPr>
          <w:sz w:val="24"/>
          <w:szCs w:val="24"/>
        </w:rPr>
      </w:pPr>
    </w:p>
    <w:tbl>
      <w:tblPr>
        <w:tblW w:w="10772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772"/>
      </w:tblGrid>
      <w:tr w:rsidR="00000000">
        <w:trPr>
          <w:jc w:val="center"/>
        </w:trPr>
        <w:tc>
          <w:tcPr>
            <w:tcW w:w="10712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7454A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7454A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12" w:tooltip="RLAW220 [116208] Решение Липецкого городского Совета депутатов от 31.08.2021 N 194 &quot;О внесении изменений в Положение о порядке присуждения и выплаты городской премии в сфере средств массовой информации в городе Липецке&quot;{КонсультантПлюс}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Липецкого городского Совета депутатов от 31.08.2021 N 194)</w:t>
            </w:r>
          </w:p>
        </w:tc>
      </w:tr>
    </w:tbl>
    <w:p w:rsidR="00000000" w:rsidRDefault="007454A7">
      <w:pPr>
        <w:pStyle w:val="ConsPlusNormal"/>
        <w:jc w:val="both"/>
      </w:pPr>
    </w:p>
    <w:p w:rsidR="00000000" w:rsidRDefault="007454A7">
      <w:pPr>
        <w:pStyle w:val="ConsPlusTitle"/>
        <w:ind w:firstLine="540"/>
        <w:jc w:val="both"/>
        <w:outlineLvl w:val="1"/>
      </w:pPr>
      <w:r>
        <w:t>Статья 1. Общие положения</w:t>
      </w: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Normal"/>
        <w:ind w:firstLine="540"/>
        <w:jc w:val="both"/>
      </w:pPr>
      <w:r>
        <w:t>1. Городская премия в сфере средств массовой информации (далее - Премия) учреждается Липецк</w:t>
      </w:r>
      <w:r>
        <w:t>им городским Советом депутатов в целях поощрения липецких журналистов, достигших особых результатов в творческой и просветительской деятельности и внесших заметный вклад в развитие средств массовой информации в городе Липецке.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lastRenderedPageBreak/>
        <w:t>Премия присуждается за наибол</w:t>
      </w:r>
      <w:r>
        <w:t>ее талантливые, отличающиеся новизной и оригинальностью творческие работы (публикации, теле- и радиопрограммы, репортажи) в области печатных и электронных средств массовой информации (далее - СМИ), наиболее яркие и общественно значимые для городского сообщ</w:t>
      </w:r>
      <w:r>
        <w:t>ества проекты в области СМИ.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2. На соискание Премии могут быть выдвинуты только опубликованные или вышедшие в эфир в текущем году материалы и программы.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3. Премия присуждается ежегодно по итогам конкурса в следующих номинациях: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1) "Лучший репортаж года о городе Липецке" (2 лауреата).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2) "Местное самоуправление" - материалы, посвященные работе органов местного самоуправления, освещающие политические события (2 лауреата).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3) "Городские приоритеты" - материалы о пропаганде традицион</w:t>
      </w:r>
      <w:r>
        <w:t>ных семейных ценностей, о здоровом образе жизни, активных и неравнодушных липчанах, которые меняют жизнь вокруг себя (2 лауреата).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4) "Городская среда" - материалы о реализации в городе проектов по развитию транспорта, ремонту дорог, благоустройству города</w:t>
      </w:r>
      <w:r>
        <w:t>, о позитивных изменениях в сфере жилищно-коммунального хозяйства, а также иных вопросов местного значения (2 лауреата).</w:t>
      </w:r>
    </w:p>
    <w:p w:rsidR="00000000" w:rsidRDefault="007454A7">
      <w:pPr>
        <w:pStyle w:val="ConsPlusNormal"/>
        <w:jc w:val="both"/>
      </w:pPr>
      <w:r>
        <w:t xml:space="preserve">(п. 3 в ред. </w:t>
      </w:r>
      <w:hyperlink r:id="rId13" w:tooltip="RLAW220 [116208] Решение Липецкого городского Совета депутатов от 31.08.2021 N 194 &quot;О внесении изменений в Положение о порядке присуждения и выплаты городской премии в сфере средств массовой информации в городе Липецке&quot;{КонсультантПлюс}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31.08.2021 N 194)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4. Лауреатом в каждой номинации, как правило, становятся два соискателя, выдвинувшиеся самостоятельно либо выдвинутые коллективом редакции.</w:t>
      </w:r>
    </w:p>
    <w:p w:rsidR="00000000" w:rsidRDefault="007454A7">
      <w:pPr>
        <w:pStyle w:val="ConsPlusNormal"/>
        <w:jc w:val="both"/>
      </w:pPr>
      <w:r>
        <w:t xml:space="preserve">(в ред. </w:t>
      </w:r>
      <w:hyperlink r:id="rId14" w:tooltip="RLAW220 [116208] Решение Липецкого городского Совета депутатов от 31.08.2021 N 194 &quot;О внесении изменений в Положение о порядке присуждения и выплаты городской премии в сфере средств массовой информации в городе Липецке&quot;{КонсультантПлюс}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31.08.2021 N 194)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 xml:space="preserve">Премия может быть присуждена состоящему </w:t>
      </w:r>
      <w:r>
        <w:t>не более чем из 5 человек коллективу соискателей - деятелей средств массовой информации, представляющих одно средство массовой информации. В этом случае денежная часть премии распределяется между награждаемыми в равных долях.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5. Победителям конкурса вручае</w:t>
      </w:r>
      <w:r>
        <w:t xml:space="preserve">тся </w:t>
      </w:r>
      <w:hyperlink w:anchor="Par138" w:tooltip="                                  ДИПЛОМ" w:history="1">
        <w:r>
          <w:rPr>
            <w:color w:val="0000FF"/>
          </w:rPr>
          <w:t>Диплом</w:t>
        </w:r>
      </w:hyperlink>
      <w:r>
        <w:t xml:space="preserve"> лауреата Премии (приложение 1) и выплачивается денежное вознаграждение в размере: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- 20 тысяч рублей каждому лауреату в номинации "Лучший репортаж года о городе Липецке",</w:t>
      </w:r>
    </w:p>
    <w:p w:rsidR="00000000" w:rsidRDefault="007454A7">
      <w:pPr>
        <w:pStyle w:val="ConsPlusNormal"/>
        <w:jc w:val="both"/>
      </w:pPr>
      <w:r>
        <w:t>(в ред</w:t>
      </w:r>
      <w:r>
        <w:t xml:space="preserve">. </w:t>
      </w:r>
      <w:hyperlink r:id="rId15" w:tooltip="RLAW220 [116208] Решение Липецкого городского Совета депутатов от 31.08.2021 N 194 &quot;О внесении изменений в Положение о порядке присуждения и выплаты городской премии в сфере средств массовой информации в городе Липецке&quot;{КонсультантПлюс}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31.08.2021 N 194)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- 30 тысяч рублей каждому лауре</w:t>
      </w:r>
      <w:r>
        <w:t>ату в номинациях "Местное самоуправление", "Городские приоритеты" и "Городская среда".</w:t>
      </w:r>
    </w:p>
    <w:p w:rsidR="00000000" w:rsidRDefault="007454A7">
      <w:pPr>
        <w:pStyle w:val="ConsPlusNormal"/>
        <w:jc w:val="both"/>
      </w:pPr>
      <w:r>
        <w:t xml:space="preserve">(в ред. </w:t>
      </w:r>
      <w:hyperlink r:id="rId16" w:tooltip="RLAW220 [116208] Решение Липецкого городского Совета депутатов от 31.08.2021 N 194 &quot;О внесении изменений в Положение о порядке присуждения и выплаты городской премии в сфере средств массовой информации в городе Липецке&quot;{КонсультантПлюс}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31.08.2021 N 194)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Диплом подписывается председателем Липецкого городского Совета депутатов и Главой города Липецка и заверяется гербовыми печатями Липецкого городского Совета депутатов и администрации города Липе</w:t>
      </w:r>
      <w:r>
        <w:t>цка.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6. Бюджетные ассигнования на выплату Премии предусматриваются в бюджете города Липецка на очередной финансовый год и плановый период в составе муниципальной программы структурного подразделения администрации города Липецка, уполномоченного Главой горо</w:t>
      </w:r>
      <w:r>
        <w:t>да Липецка.</w:t>
      </w: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Title"/>
        <w:ind w:firstLine="540"/>
        <w:jc w:val="both"/>
        <w:outlineLvl w:val="1"/>
      </w:pPr>
      <w:r>
        <w:t>Статья 2. Критерии оценки</w:t>
      </w: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Normal"/>
        <w:ind w:firstLine="540"/>
        <w:jc w:val="both"/>
      </w:pPr>
      <w:r>
        <w:t>1. Оценка материалов, представленных для участия в конкурсе, осуществляется по следующим критериям: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1) оперативность, объективность, актуальность;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2) острота и резонансность;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3) аргументированность и глубина раскрыти</w:t>
      </w:r>
      <w:r>
        <w:t>я темы;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4) наличие в материалах плюрализма взглядов на поднятую тему, аналитической информации;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lastRenderedPageBreak/>
        <w:t>5) доступность для населения;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6) грамотность в изложении;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7) систематичность и разнообразие форм подачи материалов;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8) проведение журналистских акций и конкурсов для массовой аудитории;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9) применение различных методов работы с целевой аудиторией;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10) соблюдение профессиональных этических норм и принципов.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 xml:space="preserve">2. Оценка по вышеуказанным </w:t>
      </w:r>
      <w:hyperlink w:anchor="Par174" w:tooltip="КРИТЕРИИ ОЦЕНКИ РАБОТ, ВЫДВИНУТЫХ НА СОИСКАНИЕ ГОРОДСКОЙ" w:history="1">
        <w:r>
          <w:rPr>
            <w:color w:val="0000FF"/>
          </w:rPr>
          <w:t>критериям</w:t>
        </w:r>
      </w:hyperlink>
      <w:r>
        <w:t xml:space="preserve"> осуществляется согласно приложению 2 к настоящему Положению.</w:t>
      </w: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Title"/>
        <w:ind w:firstLine="540"/>
        <w:jc w:val="both"/>
        <w:outlineLvl w:val="1"/>
      </w:pPr>
      <w:r>
        <w:t>Статья 3. Порядок выдвижения кандидатов на соискание Премии</w:t>
      </w: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Normal"/>
        <w:ind w:firstLine="540"/>
        <w:jc w:val="both"/>
      </w:pPr>
      <w:r>
        <w:t>1. Информация о конкурсе и сроках выдвижения соискателей Премии доводится до</w:t>
      </w:r>
      <w:r>
        <w:t xml:space="preserve"> сведения населения администрацией города Липецка на сайте администрации города Липецка (www.lipetskcity.ru) и на сайте Липецкого городского Совета депутатов (www.sovetskaya22.ru) ежегодно в срок с 1 до 30 сентября.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2. Выдвижение соискателей Премии осущест</w:t>
      </w:r>
      <w:r>
        <w:t>вляется организациями средств массовой информации, редакционными коллективами, общественными организациями и объединениями, органами государственной власти и местного самоуправления, а также в порядке самовыдвижения.</w:t>
      </w:r>
    </w:p>
    <w:p w:rsidR="00000000" w:rsidRDefault="007454A7">
      <w:pPr>
        <w:pStyle w:val="ConsPlusNormal"/>
        <w:spacing w:before="200"/>
        <w:ind w:firstLine="540"/>
        <w:jc w:val="both"/>
      </w:pPr>
      <w:bookmarkStart w:id="2" w:name="Par79"/>
      <w:bookmarkEnd w:id="2"/>
      <w:r>
        <w:t>3. Подача заявок на соискание</w:t>
      </w:r>
      <w:r>
        <w:t xml:space="preserve"> Премии осуществляется ежегодно в срок с 1 сентября по 31 октября текущего года.</w:t>
      </w:r>
    </w:p>
    <w:p w:rsidR="00000000" w:rsidRDefault="007454A7">
      <w:pPr>
        <w:pStyle w:val="ConsPlusNormal"/>
        <w:spacing w:before="200"/>
        <w:ind w:firstLine="540"/>
        <w:jc w:val="both"/>
      </w:pPr>
      <w:bookmarkStart w:id="3" w:name="Par80"/>
      <w:bookmarkEnd w:id="3"/>
      <w:r>
        <w:t>4. Работы, опубликованные в газетах, представляются с обязательным приложением оригинала номера печатного СМИ (в случае подачи в электронном виде с приложением завер</w:t>
      </w:r>
      <w:r>
        <w:t>енной скан-копии полосы, на которой опубликован материал); аудиоматериалы, видеоматериалы и интернет-публикации в виде копий на DVD/CD-носителях с обязательным приложением текстовой расшифровки (в случае подачи в электронном виде упаковываются в папку и ар</w:t>
      </w:r>
      <w:r>
        <w:t xml:space="preserve">хивируются). Аудио- и видеоматериалы представляются с текстовой расшифровкой в сопровождении эфирных справок. Журналистам интернет-агентств необходимо представить подтверждение о размещении публикаций на интернет-сайте. Подтверждение оформляется на бланке </w:t>
      </w:r>
      <w:r>
        <w:t>редакции за подписью редактора.</w:t>
      </w:r>
    </w:p>
    <w:p w:rsidR="00000000" w:rsidRDefault="007454A7">
      <w:pPr>
        <w:pStyle w:val="ConsPlusNormal"/>
        <w:jc w:val="both"/>
      </w:pPr>
      <w:r>
        <w:t xml:space="preserve">(п. 4 в ред. </w:t>
      </w:r>
      <w:hyperlink r:id="rId17" w:tooltip="RLAW220 [116208] Решение Липецкого городского Совета депутатов от 31.08.2021 N 194 &quot;О внесении изменений в Положение о порядке присуждения и выплаты городской премии в сфере средств массовой информации в городе Липецке&quot;{КонсультантПлюс}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31.08.</w:t>
      </w:r>
      <w:r>
        <w:t>2021 N 194)</w:t>
      </w:r>
    </w:p>
    <w:p w:rsidR="00000000" w:rsidRDefault="007454A7">
      <w:pPr>
        <w:pStyle w:val="ConsPlusNormal"/>
        <w:spacing w:before="200"/>
        <w:ind w:firstLine="540"/>
        <w:jc w:val="both"/>
      </w:pPr>
      <w:bookmarkStart w:id="4" w:name="Par82"/>
      <w:bookmarkEnd w:id="4"/>
      <w:r>
        <w:t xml:space="preserve">5. Инициаторы, выдвигающие соискателей на присуждение Премии, помимо сведений, предусмотренных </w:t>
      </w:r>
      <w:hyperlink w:anchor="Par80" w:tooltip="4. Работы, опубликованные в газетах, представляются с обязательным приложением оригинала номера печатного СМИ (в случае подачи в электронном виде с приложением заверенной скан-копии полосы, на которой опубликован материал); аудиоматериалы, видеоматериалы и интернет-публикации в виде копий на DVD/CD-носителях с обязательным приложением текстовой расшифровки (в случае подачи в электронном виде упаковываются в папку и архивируются). Аудио- и видеоматериалы представляются с текстовой расшифровкой в сопровожд..." w:history="1">
        <w:r>
          <w:rPr>
            <w:color w:val="0000FF"/>
          </w:rPr>
          <w:t>пунктом 4</w:t>
        </w:r>
      </w:hyperlink>
      <w:r>
        <w:t xml:space="preserve"> настоящей статьи, представляют в структурное подразделение администрации города Липецка, уполномоченн</w:t>
      </w:r>
      <w:r>
        <w:t>ое Главой города Липецка (далее - структурное подразделение администрации города) на бумажном носителе или в электронном виде (заверенные скан-копии документов в формате заархивированной папки) следующие документы:</w:t>
      </w:r>
    </w:p>
    <w:p w:rsidR="00000000" w:rsidRDefault="007454A7">
      <w:pPr>
        <w:pStyle w:val="ConsPlusNormal"/>
        <w:jc w:val="both"/>
      </w:pPr>
      <w:r>
        <w:t xml:space="preserve">(в ред. </w:t>
      </w:r>
      <w:hyperlink r:id="rId18" w:tooltip="RLAW220 [116208] Решение Липецкого городского Совета депутатов от 31.08.2021 N 194 &quot;О внесении изменений в Положение о порядке присуждения и выплаты городской премии в сфере средств массовой информации в городе Липецке&quot;{КонсультантПлюс}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31.08.2021 N 194)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 xml:space="preserve">- </w:t>
      </w:r>
      <w:hyperlink w:anchor="Par264" w:tooltip="                                  ЗАЯВКА" w:history="1">
        <w:r>
          <w:rPr>
            <w:color w:val="0000FF"/>
          </w:rPr>
          <w:t>заявка</w:t>
        </w:r>
      </w:hyperlink>
      <w:r>
        <w:t xml:space="preserve"> на соискание Премии (приложение 3);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- ходатайство о присуждении Премии с общей оценкой публикации (программы) и с обоснованием его выдвижения на соискание Премии (кроме самовыдвиженцев);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- краткая справка о кандидате на соискание Премии;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- пасп</w:t>
      </w:r>
      <w:r>
        <w:t>орт соискателя Премии;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- пенсионное страховое свидетельство соискателя Премии;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- свидетельство о постановке на налоговый учет физического лица и присвоении ИНН соискателя Премии;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- реквизиты банковского счета соискателя Премии;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lastRenderedPageBreak/>
        <w:t xml:space="preserve">- </w:t>
      </w:r>
      <w:hyperlink w:anchor="Par302" w:tooltip="                                 Заявление" w:history="1">
        <w:r>
          <w:rPr>
            <w:color w:val="0000FF"/>
          </w:rPr>
          <w:t>заявление</w:t>
        </w:r>
      </w:hyperlink>
      <w:r>
        <w:t xml:space="preserve"> о согласии на обработку персональных данных (приложение 4).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6. Материалы, направленные на конкурс, возврату и рецензиям не подлежат.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7. Документы, не соответствующие требованиям настоящего Положения, не рассматриваются.</w:t>
      </w: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Title"/>
        <w:ind w:firstLine="540"/>
        <w:jc w:val="both"/>
        <w:outlineLvl w:val="1"/>
      </w:pPr>
      <w:r>
        <w:t>Статья 4. Порядок присуждения Премии</w:t>
      </w: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Normal"/>
        <w:ind w:firstLine="540"/>
        <w:jc w:val="both"/>
      </w:pPr>
      <w:r>
        <w:t xml:space="preserve">1. Победителем конкурса становится соискатель, чья публикация (программа) набрала в соответствии с </w:t>
      </w:r>
      <w:hyperlink w:anchor="Par174" w:tooltip="КРИТЕРИИ ОЦЕНКИ РАБОТ, ВЫДВИНУТЫХ НА СОИСКАНИЕ ГОРОДСКОЙ" w:history="1">
        <w:r>
          <w:rPr>
            <w:color w:val="0000FF"/>
          </w:rPr>
          <w:t>критериями</w:t>
        </w:r>
      </w:hyperlink>
      <w:r>
        <w:t xml:space="preserve"> оценки, указанными в </w:t>
      </w:r>
      <w:r>
        <w:t xml:space="preserve">приложении 2, наибольшее количество баллов в своей номинации, а при равном количестве баллов - по решению Комиссии по присуждению Премии (далее - Комиссия) в соответствии с </w:t>
      </w:r>
      <w:hyperlink w:anchor="Par107" w:tooltip="10. В случае, если публикации (программы) соискателей Премии имеют одинаковое наибольшее количество набранных баллов в своей номинации, решение о лауреате Премии принимается простым большинством голосов членов Комиссии посредством открытого голосования." w:history="1">
        <w:r>
          <w:rPr>
            <w:color w:val="0000FF"/>
          </w:rPr>
          <w:t>пунктом 10</w:t>
        </w:r>
      </w:hyperlink>
      <w:r>
        <w:t xml:space="preserve"> настоящей статьи (далее - лауреат Премии).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 xml:space="preserve">2. </w:t>
      </w:r>
      <w:r>
        <w:t xml:space="preserve">Итоговая оценка публикации (программы) в соответствующей номинации формируется путем суммирования баллов по каждому из </w:t>
      </w:r>
      <w:hyperlink w:anchor="Par174" w:tooltip="КРИТЕРИИ ОЦЕНКИ РАБОТ, ВЫДВИНУТЫХ НА СОИСКАНИЕ ГОРОДСКОЙ" w:history="1">
        <w:r>
          <w:rPr>
            <w:color w:val="0000FF"/>
          </w:rPr>
          <w:t>критериев</w:t>
        </w:r>
      </w:hyperlink>
      <w:r>
        <w:t>, указанных в приложении 2.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3. В структурно</w:t>
      </w:r>
      <w:r>
        <w:t xml:space="preserve">м подразделении администрации города лицо, ответственное за прием документов, указанных в </w:t>
      </w:r>
      <w:hyperlink w:anchor="Par82" w:tooltip="5. Инициаторы, выдвигающие соискателей на присуждение Премии, помимо сведений, предусмотренных пунктом 4 настоящей статьи, представляют в структурное подразделение администрации города Липецка, уполномоченное Главой города Липецка (далее - структурное подразделение администрации города) на бумажном носителе или в электронном виде (заверенные скан-копии документов в формате заархивированной папки) следующие документы:" w:history="1">
        <w:r>
          <w:rPr>
            <w:color w:val="0000FF"/>
          </w:rPr>
          <w:t>пункте 5 статьи 3</w:t>
        </w:r>
      </w:hyperlink>
      <w:r>
        <w:t xml:space="preserve"> настоящего Положения, снимает копии с паспорта, пенсионного страхового свидетельства, свидетельства о постановке на налоговый учет физического лица и присвоенном ИНН соискателя Премии и заверяет данные копии. Пос</w:t>
      </w:r>
      <w:r>
        <w:t>ле заверения оригиналы документов незамедлительно возвращаются лицу, их представившему.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 xml:space="preserve">4. Весь комплект документов в течение двух рабочих дней со дня окончания срока, указанного в </w:t>
      </w:r>
      <w:hyperlink w:anchor="Par79" w:tooltip="3. Подача заявок на соискание Премии осуществляется ежегодно в срок с 1 сентября по 31 октября текущего года." w:history="1">
        <w:r>
          <w:rPr>
            <w:color w:val="0000FF"/>
          </w:rPr>
          <w:t>пункте 3 статьи 3</w:t>
        </w:r>
      </w:hyperlink>
      <w:r>
        <w:t xml:space="preserve"> настоящего Положения, представляется структурным подразделением администрации города на рассмотрение Комиссии.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5. В целях объективного рассмотрения представленных материалов Ко</w:t>
      </w:r>
      <w:r>
        <w:t>миссия в составе 9 человек формируется из числа наиболее видных и авторитетных представителей средств массовой информации и лауреатов Премии (3 представителя), представителей Липецкого городского Совета депутатов (3 представителя) и администрации города Ли</w:t>
      </w:r>
      <w:r>
        <w:t>пецка (3 представителя).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Персональный Состав Комиссии утверждается правовым актом администрации города Липецка.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6. Комиссия правомочна принимать решения, если на заседании присутствуют не менее 2/3 ее членов.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 xml:space="preserve">7. Комиссия действует на общественных началах. </w:t>
      </w:r>
      <w:r>
        <w:t>Руководит работой Комиссии председатель, в его отсутствие заместитель председателя, избираемые на организационном заседании Комиссии не менее чем 2/3 ее состава.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 xml:space="preserve">8. Комиссия в срок со дня представления документов и до 15 ноября текущего года рассматривает </w:t>
      </w:r>
      <w:r>
        <w:t>материалы, поступившие от структурного подразделения администрации города, и утверждает победителей конкурса по каждой номинации.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9. Свое решение Комиссия оформляет протоколом.</w:t>
      </w:r>
    </w:p>
    <w:p w:rsidR="00000000" w:rsidRDefault="007454A7">
      <w:pPr>
        <w:pStyle w:val="ConsPlusNormal"/>
        <w:spacing w:before="200"/>
        <w:ind w:firstLine="540"/>
        <w:jc w:val="both"/>
      </w:pPr>
      <w:bookmarkStart w:id="5" w:name="Par107"/>
      <w:bookmarkEnd w:id="5"/>
      <w:r>
        <w:t xml:space="preserve">10. В случае, если публикации (программы) соискателей Премии имеют </w:t>
      </w:r>
      <w:r>
        <w:t>одинаковое наибольшее количество набранных баллов в своей номинации, решение о лауреате Премии принимается простым большинством голосов членов Комиссии посредством открытого голосования.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11. В случае, если на соискание Премии выдвинута публикация (программ</w:t>
      </w:r>
      <w:r>
        <w:t>а) члена Комиссии, его автор не участвует в обсуждении и голосовании по творческим работам, представленным в данной номинации.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12. Организационное и иное обеспечение работы Комиссии возлагается на структурное подразделение администрации города.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13. Комисси</w:t>
      </w:r>
      <w:r>
        <w:t>я имеет право не присуждать Премию в какой-либо из подноминаций, при этом денежные средства возвращаются в бюджет города.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 xml:space="preserve">14. Глава города Липецка направляет в Липецкий городской Совет депутатов итоговый протокол с </w:t>
      </w:r>
      <w:r>
        <w:lastRenderedPageBreak/>
        <w:t>решением Комиссии, а также материалы, пре</w:t>
      </w:r>
      <w:r>
        <w:t>дставленные на конкурс.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15. Липецкий городской Совет депутатов рассматривает протокол и материалы, представленные на конкурс, и принимает решение о присуждении Премии.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Основанием для выплаты Премии является правовой акт администрации города, изданный на ос</w:t>
      </w:r>
      <w:r>
        <w:t>новании решения Липецкого городского Совета депутатов о присуждении Премии.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16. Решение Липецкого городского Совета депутатов о присуждении Премии публикуется в средствах массовой информации.</w:t>
      </w:r>
    </w:p>
    <w:p w:rsidR="00000000" w:rsidRDefault="007454A7">
      <w:pPr>
        <w:pStyle w:val="ConsPlusNormal"/>
        <w:spacing w:before="200"/>
        <w:ind w:firstLine="540"/>
        <w:jc w:val="both"/>
      </w:pPr>
      <w:r>
        <w:t>17. Премия вручается в торжественной обстановке председателем Ли</w:t>
      </w:r>
      <w:r>
        <w:t>пецкого городского Совета депутатов и Главой города Липецка и приурочивается ко Дню российской печати (13 января).</w:t>
      </w: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Title"/>
        <w:ind w:firstLine="540"/>
        <w:jc w:val="both"/>
        <w:outlineLvl w:val="1"/>
      </w:pPr>
      <w:r>
        <w:t>Статья 5. Вступление в силу</w:t>
      </w: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Normal"/>
        <w:ind w:firstLine="540"/>
        <w:jc w:val="both"/>
      </w:pPr>
      <w:r>
        <w:t>Настоящее Положение вступает в силу со дня его официального опубликования.</w:t>
      </w: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Normal"/>
        <w:jc w:val="right"/>
      </w:pPr>
      <w:r>
        <w:t>И.о. Главы города Липецка</w:t>
      </w:r>
    </w:p>
    <w:p w:rsidR="00000000" w:rsidRDefault="007454A7">
      <w:pPr>
        <w:pStyle w:val="ConsPlusNormal"/>
        <w:jc w:val="right"/>
      </w:pPr>
      <w:r>
        <w:t>Д.Л.АВЕРОВ</w:t>
      </w: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Normal"/>
        <w:jc w:val="right"/>
        <w:outlineLvl w:val="1"/>
      </w:pPr>
      <w:r>
        <w:t>Приложение 1</w:t>
      </w:r>
    </w:p>
    <w:p w:rsidR="00000000" w:rsidRDefault="007454A7">
      <w:pPr>
        <w:pStyle w:val="ConsPlusNormal"/>
        <w:jc w:val="right"/>
      </w:pPr>
      <w:r>
        <w:t>к Положению</w:t>
      </w:r>
    </w:p>
    <w:p w:rsidR="00000000" w:rsidRDefault="007454A7">
      <w:pPr>
        <w:pStyle w:val="ConsPlusNormal"/>
        <w:jc w:val="right"/>
      </w:pPr>
      <w:r>
        <w:t>о порядке присуждения</w:t>
      </w:r>
    </w:p>
    <w:p w:rsidR="00000000" w:rsidRDefault="007454A7">
      <w:pPr>
        <w:pStyle w:val="ConsPlusNormal"/>
        <w:jc w:val="right"/>
      </w:pPr>
      <w:r>
        <w:t>и выплаты городской премии</w:t>
      </w:r>
    </w:p>
    <w:p w:rsidR="00000000" w:rsidRDefault="007454A7">
      <w:pPr>
        <w:pStyle w:val="ConsPlusNormal"/>
        <w:jc w:val="right"/>
      </w:pPr>
      <w:r>
        <w:t>в сфере средств массовой</w:t>
      </w:r>
    </w:p>
    <w:p w:rsidR="00000000" w:rsidRDefault="007454A7">
      <w:pPr>
        <w:pStyle w:val="ConsPlusNormal"/>
        <w:jc w:val="right"/>
      </w:pPr>
      <w:r>
        <w:t>информации в городе Липецке</w:t>
      </w: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Nonformat"/>
        <w:jc w:val="both"/>
      </w:pPr>
      <w:r>
        <w:t xml:space="preserve">                            ГЕРБ ГОРОДА ЛИПЕЦКА</w:t>
      </w:r>
    </w:p>
    <w:p w:rsidR="00000000" w:rsidRDefault="007454A7">
      <w:pPr>
        <w:pStyle w:val="ConsPlusNonformat"/>
        <w:jc w:val="both"/>
      </w:pPr>
    </w:p>
    <w:p w:rsidR="00000000" w:rsidRDefault="007454A7">
      <w:pPr>
        <w:pStyle w:val="ConsPlusNonformat"/>
        <w:jc w:val="both"/>
      </w:pPr>
    </w:p>
    <w:p w:rsidR="00000000" w:rsidRDefault="007454A7">
      <w:pPr>
        <w:pStyle w:val="ConsPlusNonformat"/>
        <w:jc w:val="both"/>
      </w:pPr>
      <w:bookmarkStart w:id="6" w:name="Par138"/>
      <w:bookmarkEnd w:id="6"/>
      <w:r>
        <w:t xml:space="preserve">                                  ДИПЛОМ</w:t>
      </w:r>
    </w:p>
    <w:p w:rsidR="00000000" w:rsidRDefault="007454A7">
      <w:pPr>
        <w:pStyle w:val="ConsPlusNonformat"/>
        <w:jc w:val="both"/>
      </w:pPr>
    </w:p>
    <w:p w:rsidR="00000000" w:rsidRDefault="007454A7">
      <w:pPr>
        <w:pStyle w:val="ConsPlusNonformat"/>
        <w:jc w:val="both"/>
      </w:pPr>
    </w:p>
    <w:p w:rsidR="00000000" w:rsidRDefault="007454A7">
      <w:pPr>
        <w:pStyle w:val="ConsPlusNonformat"/>
        <w:jc w:val="both"/>
      </w:pPr>
      <w:r>
        <w:t xml:space="preserve">       </w:t>
      </w:r>
      <w:r>
        <w:t xml:space="preserve">                          ЛАУРЕАТА</w:t>
      </w:r>
    </w:p>
    <w:p w:rsidR="00000000" w:rsidRDefault="007454A7">
      <w:pPr>
        <w:pStyle w:val="ConsPlusNonformat"/>
        <w:jc w:val="both"/>
      </w:pPr>
    </w:p>
    <w:p w:rsidR="00000000" w:rsidRDefault="007454A7">
      <w:pPr>
        <w:pStyle w:val="ConsPlusNonformat"/>
        <w:jc w:val="both"/>
      </w:pPr>
      <w:r>
        <w:t xml:space="preserve">                             ГОРОДСКОЙ ПРЕМИИ</w:t>
      </w:r>
    </w:p>
    <w:p w:rsidR="00000000" w:rsidRDefault="007454A7">
      <w:pPr>
        <w:pStyle w:val="ConsPlusNonformat"/>
        <w:jc w:val="both"/>
      </w:pPr>
      <w:r>
        <w:t xml:space="preserve">                    В СФЕРЕ СРЕДСТВ МАССОВОЙ ИНФОРМАЦИИ</w:t>
      </w:r>
    </w:p>
    <w:p w:rsidR="00000000" w:rsidRDefault="007454A7">
      <w:pPr>
        <w:pStyle w:val="ConsPlusNonformat"/>
        <w:jc w:val="both"/>
      </w:pPr>
    </w:p>
    <w:p w:rsidR="00000000" w:rsidRDefault="007454A7">
      <w:pPr>
        <w:pStyle w:val="ConsPlusNonformat"/>
        <w:jc w:val="both"/>
      </w:pPr>
    </w:p>
    <w:p w:rsidR="00000000" w:rsidRDefault="007454A7">
      <w:pPr>
        <w:pStyle w:val="ConsPlusNonformat"/>
        <w:jc w:val="both"/>
      </w:pPr>
    </w:p>
    <w:p w:rsidR="00000000" w:rsidRDefault="007454A7">
      <w:pPr>
        <w:pStyle w:val="ConsPlusNonformat"/>
        <w:jc w:val="both"/>
      </w:pPr>
      <w:r>
        <w:t>в номинации _______________________________________________________________</w:t>
      </w:r>
    </w:p>
    <w:p w:rsidR="00000000" w:rsidRDefault="007454A7">
      <w:pPr>
        <w:pStyle w:val="ConsPlusNonformat"/>
        <w:jc w:val="both"/>
      </w:pPr>
    </w:p>
    <w:p w:rsidR="00000000" w:rsidRDefault="007454A7">
      <w:pPr>
        <w:pStyle w:val="ConsPlusNonformat"/>
        <w:jc w:val="both"/>
      </w:pPr>
      <w:r>
        <w:t>в подноминации ____________________________________________________________</w:t>
      </w:r>
    </w:p>
    <w:p w:rsidR="00000000" w:rsidRDefault="007454A7">
      <w:pPr>
        <w:pStyle w:val="ConsPlusNonformat"/>
        <w:jc w:val="both"/>
      </w:pPr>
    </w:p>
    <w:p w:rsidR="00000000" w:rsidRDefault="007454A7">
      <w:pPr>
        <w:pStyle w:val="ConsPlusNonformat"/>
        <w:jc w:val="both"/>
      </w:pPr>
      <w:r>
        <w:t>НАГРАЖДАЕТСЯ ______________________________________________________________</w:t>
      </w:r>
    </w:p>
    <w:p w:rsidR="00000000" w:rsidRDefault="007454A7">
      <w:pPr>
        <w:pStyle w:val="ConsPlusNonformat"/>
        <w:jc w:val="both"/>
      </w:pPr>
      <w:r>
        <w:t xml:space="preserve">                                   (ФИО лауреата)</w:t>
      </w:r>
    </w:p>
    <w:p w:rsidR="00000000" w:rsidRDefault="007454A7">
      <w:pPr>
        <w:pStyle w:val="ConsPlusNonformat"/>
        <w:jc w:val="both"/>
      </w:pPr>
    </w:p>
    <w:p w:rsidR="00000000" w:rsidRDefault="007454A7">
      <w:pPr>
        <w:pStyle w:val="ConsPlusNonformat"/>
        <w:jc w:val="both"/>
      </w:pPr>
    </w:p>
    <w:p w:rsidR="00000000" w:rsidRDefault="007454A7">
      <w:pPr>
        <w:pStyle w:val="ConsPlusNonformat"/>
        <w:jc w:val="both"/>
      </w:pPr>
      <w:r>
        <w:t xml:space="preserve">Глава города Липецка                               </w:t>
      </w:r>
      <w:r>
        <w:t xml:space="preserve">    Председатель</w:t>
      </w:r>
    </w:p>
    <w:p w:rsidR="00000000" w:rsidRDefault="007454A7">
      <w:pPr>
        <w:pStyle w:val="ConsPlusNonformat"/>
        <w:jc w:val="both"/>
      </w:pPr>
      <w:r>
        <w:t xml:space="preserve">                                                       Липецкого городского</w:t>
      </w:r>
    </w:p>
    <w:p w:rsidR="00000000" w:rsidRDefault="007454A7">
      <w:pPr>
        <w:pStyle w:val="ConsPlusNonformat"/>
        <w:jc w:val="both"/>
      </w:pPr>
      <w:r>
        <w:t xml:space="preserve">                                                       Совета депутатов</w:t>
      </w:r>
    </w:p>
    <w:p w:rsidR="00000000" w:rsidRDefault="007454A7">
      <w:pPr>
        <w:pStyle w:val="ConsPlusNonformat"/>
        <w:jc w:val="both"/>
      </w:pPr>
    </w:p>
    <w:p w:rsidR="00000000" w:rsidRDefault="007454A7">
      <w:pPr>
        <w:pStyle w:val="ConsPlusNonformat"/>
        <w:jc w:val="both"/>
      </w:pPr>
    </w:p>
    <w:p w:rsidR="00000000" w:rsidRDefault="007454A7">
      <w:pPr>
        <w:pStyle w:val="ConsPlusNonformat"/>
        <w:jc w:val="both"/>
      </w:pPr>
      <w:r>
        <w:lastRenderedPageBreak/>
        <w:t xml:space="preserve">                                    год</w:t>
      </w: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Normal"/>
        <w:jc w:val="right"/>
        <w:outlineLvl w:val="1"/>
      </w:pPr>
      <w:r>
        <w:t>Приложение 2</w:t>
      </w:r>
    </w:p>
    <w:p w:rsidR="00000000" w:rsidRDefault="007454A7">
      <w:pPr>
        <w:pStyle w:val="ConsPlusNormal"/>
        <w:jc w:val="right"/>
      </w:pPr>
      <w:r>
        <w:t>к Положению</w:t>
      </w:r>
    </w:p>
    <w:p w:rsidR="00000000" w:rsidRDefault="007454A7">
      <w:pPr>
        <w:pStyle w:val="ConsPlusNormal"/>
        <w:jc w:val="right"/>
      </w:pPr>
      <w:r>
        <w:t>о порядке присуждения</w:t>
      </w:r>
    </w:p>
    <w:p w:rsidR="00000000" w:rsidRDefault="007454A7">
      <w:pPr>
        <w:pStyle w:val="ConsPlusNormal"/>
        <w:jc w:val="right"/>
      </w:pPr>
      <w:r>
        <w:t>и выплаты городской премии</w:t>
      </w:r>
    </w:p>
    <w:p w:rsidR="00000000" w:rsidRDefault="007454A7">
      <w:pPr>
        <w:pStyle w:val="ConsPlusNormal"/>
        <w:jc w:val="right"/>
      </w:pPr>
      <w:r>
        <w:t>в сфере средств массовой</w:t>
      </w:r>
    </w:p>
    <w:p w:rsidR="00000000" w:rsidRDefault="007454A7">
      <w:pPr>
        <w:pStyle w:val="ConsPlusNormal"/>
        <w:jc w:val="right"/>
      </w:pPr>
      <w:r>
        <w:t>информации в городе Липецке</w:t>
      </w: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Title"/>
        <w:jc w:val="center"/>
      </w:pPr>
      <w:bookmarkStart w:id="7" w:name="Par174"/>
      <w:bookmarkEnd w:id="7"/>
      <w:r>
        <w:t>КРИТЕРИИ ОЦЕНКИ РАБОТ, ВЫДВИНУТЫХ НА СОИСКАНИЕ ГОРОДСКОЙ</w:t>
      </w:r>
    </w:p>
    <w:p w:rsidR="00000000" w:rsidRDefault="007454A7">
      <w:pPr>
        <w:pStyle w:val="ConsPlusTitle"/>
        <w:jc w:val="center"/>
      </w:pPr>
      <w:r>
        <w:t>ПРЕМИИ В СФЕРЕ СРЕДСТВ МАССОВОЙ ИНФОРМАЦИИ</w:t>
      </w:r>
    </w:p>
    <w:p w:rsidR="00000000" w:rsidRDefault="007454A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850"/>
        <w:gridCol w:w="850"/>
        <w:gridCol w:w="850"/>
        <w:gridCol w:w="850"/>
        <w:gridCol w:w="850"/>
      </w:tblGrid>
      <w:tr w:rsidR="00000000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Уровень (в баллах)/критерий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Низкий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 xml:space="preserve">Ниже </w:t>
            </w:r>
            <w:r>
              <w:t>среднего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Средний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Выше среднего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Высокий</w:t>
            </w:r>
          </w:p>
        </w:tc>
      </w:tr>
      <w:tr w:rsidR="00000000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</w:pPr>
            <w:r>
              <w:t>Оперативность, объективность, актуальность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</w:pPr>
            <w:r>
              <w:t>Острота и резонансность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</w:pPr>
            <w:r>
              <w:t>Аргументированность и глубина раскрытия 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</w:pPr>
            <w:r>
              <w:t>Наличие в материалах плюрализма взглядов на поднятую тему, аналитической информации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</w:pPr>
            <w:r>
              <w:t>Доступность для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</w:pPr>
            <w:r>
              <w:t>Грамотность в изложении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</w:pPr>
            <w:r>
              <w:t>Систематичность и разнообразие форм подачи материалов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</w:pPr>
            <w:r>
              <w:t>Проведение журналистских акций и конкурсов для массовой аудитории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</w:pPr>
            <w:r>
              <w:t>Применение различных методов работы с целевой аудиторией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</w:pPr>
            <w:r>
              <w:t>Соблюдение профессиональных этических норм и принципов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454A7">
            <w:pPr>
              <w:pStyle w:val="ConsPlusNormal"/>
              <w:jc w:val="center"/>
            </w:pPr>
            <w:r>
              <w:t>5</w:t>
            </w:r>
          </w:p>
        </w:tc>
      </w:tr>
    </w:tbl>
    <w:p w:rsidR="00000000" w:rsidRDefault="007454A7">
      <w:pPr>
        <w:pStyle w:val="ConsPlusNormal"/>
        <w:jc w:val="both"/>
      </w:pP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Normal"/>
        <w:jc w:val="right"/>
        <w:outlineLvl w:val="1"/>
      </w:pPr>
      <w:r>
        <w:t>Приложение 3</w:t>
      </w:r>
    </w:p>
    <w:p w:rsidR="00000000" w:rsidRDefault="007454A7">
      <w:pPr>
        <w:pStyle w:val="ConsPlusNormal"/>
        <w:jc w:val="right"/>
      </w:pPr>
      <w:r>
        <w:t>к Положению</w:t>
      </w:r>
    </w:p>
    <w:p w:rsidR="00000000" w:rsidRDefault="007454A7">
      <w:pPr>
        <w:pStyle w:val="ConsPlusNormal"/>
        <w:jc w:val="right"/>
      </w:pPr>
      <w:r>
        <w:t>о порядке присуждения</w:t>
      </w:r>
    </w:p>
    <w:p w:rsidR="00000000" w:rsidRDefault="007454A7">
      <w:pPr>
        <w:pStyle w:val="ConsPlusNormal"/>
        <w:jc w:val="right"/>
      </w:pPr>
      <w:r>
        <w:t>и выплаты городской премии</w:t>
      </w:r>
    </w:p>
    <w:p w:rsidR="00000000" w:rsidRDefault="007454A7">
      <w:pPr>
        <w:pStyle w:val="ConsPlusNormal"/>
        <w:jc w:val="right"/>
      </w:pPr>
      <w:r>
        <w:t>в сфере средств массовой</w:t>
      </w:r>
    </w:p>
    <w:p w:rsidR="00000000" w:rsidRDefault="007454A7">
      <w:pPr>
        <w:pStyle w:val="ConsPlusNormal"/>
        <w:jc w:val="right"/>
      </w:pPr>
      <w:r>
        <w:lastRenderedPageBreak/>
        <w:t>информации в городе Липецке</w:t>
      </w: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Nonformat"/>
        <w:jc w:val="both"/>
      </w:pPr>
      <w:r>
        <w:t xml:space="preserve">                                                  В Комиссию по присуждению</w:t>
      </w:r>
    </w:p>
    <w:p w:rsidR="00000000" w:rsidRDefault="007454A7">
      <w:pPr>
        <w:pStyle w:val="ConsPlusNonformat"/>
        <w:jc w:val="both"/>
      </w:pPr>
      <w:r>
        <w:t xml:space="preserve">                                               городской премии в сфере СМИ</w:t>
      </w:r>
    </w:p>
    <w:p w:rsidR="00000000" w:rsidRDefault="007454A7">
      <w:pPr>
        <w:pStyle w:val="ConsPlusNonformat"/>
        <w:jc w:val="both"/>
      </w:pPr>
    </w:p>
    <w:p w:rsidR="00000000" w:rsidRDefault="007454A7">
      <w:pPr>
        <w:pStyle w:val="ConsPlusNonformat"/>
        <w:jc w:val="both"/>
      </w:pPr>
      <w:bookmarkStart w:id="8" w:name="Par264"/>
      <w:bookmarkEnd w:id="8"/>
      <w:r>
        <w:t xml:space="preserve">                                  ЗАЯВКА</w:t>
      </w:r>
    </w:p>
    <w:p w:rsidR="00000000" w:rsidRDefault="007454A7">
      <w:pPr>
        <w:pStyle w:val="ConsPlusNonformat"/>
        <w:jc w:val="both"/>
      </w:pPr>
      <w:r>
        <w:t xml:space="preserve">     на соискание городской премии в сфере средств массовой информации</w:t>
      </w:r>
    </w:p>
    <w:p w:rsidR="00000000" w:rsidRDefault="007454A7">
      <w:pPr>
        <w:pStyle w:val="ConsPlusNonformat"/>
        <w:jc w:val="both"/>
      </w:pPr>
    </w:p>
    <w:p w:rsidR="00000000" w:rsidRDefault="007454A7">
      <w:pPr>
        <w:pStyle w:val="ConsPlusNonformat"/>
        <w:jc w:val="both"/>
      </w:pPr>
    </w:p>
    <w:p w:rsidR="00000000" w:rsidRDefault="007454A7">
      <w:pPr>
        <w:pStyle w:val="ConsPlusNonformat"/>
        <w:jc w:val="both"/>
      </w:pPr>
      <w:r>
        <w:t>Направляю  для  рассмотрения  и  принятия  решения комиссией по присуждению</w:t>
      </w:r>
    </w:p>
    <w:p w:rsidR="00000000" w:rsidRDefault="007454A7">
      <w:pPr>
        <w:pStyle w:val="ConsPlusNonformat"/>
        <w:jc w:val="both"/>
      </w:pPr>
      <w:r>
        <w:t>городской премии в сфере средств массовой информации кандидатуру соискателя</w:t>
      </w:r>
    </w:p>
    <w:p w:rsidR="00000000" w:rsidRDefault="007454A7">
      <w:pPr>
        <w:pStyle w:val="ConsPlusNonformat"/>
        <w:jc w:val="both"/>
      </w:pPr>
    </w:p>
    <w:p w:rsidR="00000000" w:rsidRDefault="007454A7">
      <w:pPr>
        <w:pStyle w:val="ConsPlusNonformat"/>
        <w:jc w:val="both"/>
      </w:pPr>
      <w:r>
        <w:t>ФИО _______________________________________________________________________</w:t>
      </w:r>
    </w:p>
    <w:p w:rsidR="00000000" w:rsidRDefault="007454A7">
      <w:pPr>
        <w:pStyle w:val="ConsPlusNonformat"/>
        <w:jc w:val="both"/>
      </w:pPr>
    </w:p>
    <w:p w:rsidR="00000000" w:rsidRDefault="007454A7">
      <w:pPr>
        <w:pStyle w:val="ConsPlusNonformat"/>
        <w:jc w:val="both"/>
      </w:pPr>
      <w:r>
        <w:t>в номинации _______________________________________________________________</w:t>
      </w:r>
    </w:p>
    <w:p w:rsidR="00000000" w:rsidRDefault="007454A7">
      <w:pPr>
        <w:pStyle w:val="ConsPlusNonformat"/>
        <w:jc w:val="both"/>
      </w:pPr>
    </w:p>
    <w:p w:rsidR="00000000" w:rsidRDefault="007454A7">
      <w:pPr>
        <w:pStyle w:val="ConsPlusNonformat"/>
        <w:jc w:val="both"/>
      </w:pPr>
      <w:r>
        <w:t>в подноминации __________</w:t>
      </w:r>
      <w:r>
        <w:t>__________________________________________________</w:t>
      </w:r>
    </w:p>
    <w:p w:rsidR="00000000" w:rsidRDefault="007454A7">
      <w:pPr>
        <w:pStyle w:val="ConsPlusNonformat"/>
        <w:jc w:val="both"/>
      </w:pPr>
    </w:p>
    <w:p w:rsidR="00000000" w:rsidRDefault="007454A7">
      <w:pPr>
        <w:pStyle w:val="ConsPlusNonformat"/>
        <w:jc w:val="both"/>
      </w:pPr>
      <w:r>
        <w:t>за репортаж _______________________________________________________________</w:t>
      </w:r>
    </w:p>
    <w:p w:rsidR="00000000" w:rsidRDefault="007454A7">
      <w:pPr>
        <w:pStyle w:val="ConsPlusNonformat"/>
        <w:jc w:val="both"/>
      </w:pPr>
    </w:p>
    <w:p w:rsidR="00000000" w:rsidRDefault="007454A7">
      <w:pPr>
        <w:pStyle w:val="ConsPlusNonformat"/>
        <w:jc w:val="both"/>
      </w:pPr>
    </w:p>
    <w:p w:rsidR="00000000" w:rsidRDefault="007454A7">
      <w:pPr>
        <w:pStyle w:val="ConsPlusNonformat"/>
        <w:jc w:val="both"/>
      </w:pPr>
    </w:p>
    <w:p w:rsidR="00000000" w:rsidRDefault="007454A7">
      <w:pPr>
        <w:pStyle w:val="ConsPlusNonformat"/>
        <w:jc w:val="both"/>
      </w:pPr>
      <w:r>
        <w:t>Руководитель организации _______________ __________________________________</w:t>
      </w:r>
    </w:p>
    <w:p w:rsidR="00000000" w:rsidRDefault="007454A7">
      <w:pPr>
        <w:pStyle w:val="ConsPlusNonformat"/>
        <w:jc w:val="both"/>
      </w:pPr>
      <w:r>
        <w:t xml:space="preserve">                            (подпись)           (</w:t>
      </w:r>
      <w:r>
        <w:t>расшифровка подписи)</w:t>
      </w:r>
    </w:p>
    <w:p w:rsidR="00000000" w:rsidRDefault="007454A7">
      <w:pPr>
        <w:pStyle w:val="ConsPlusNonformat"/>
        <w:jc w:val="both"/>
      </w:pPr>
    </w:p>
    <w:p w:rsidR="00000000" w:rsidRDefault="007454A7">
      <w:pPr>
        <w:pStyle w:val="ConsPlusNonformat"/>
        <w:jc w:val="both"/>
      </w:pPr>
      <w:r>
        <w:t>или</w:t>
      </w:r>
    </w:p>
    <w:p w:rsidR="00000000" w:rsidRDefault="007454A7">
      <w:pPr>
        <w:pStyle w:val="ConsPlusNonformat"/>
        <w:jc w:val="both"/>
      </w:pPr>
    </w:p>
    <w:p w:rsidR="00000000" w:rsidRDefault="007454A7">
      <w:pPr>
        <w:pStyle w:val="ConsPlusNonformat"/>
        <w:jc w:val="both"/>
      </w:pPr>
      <w:r>
        <w:t>Кандидат на соискание Премии (в случае самовыдвижения)</w:t>
      </w:r>
    </w:p>
    <w:p w:rsidR="00000000" w:rsidRDefault="007454A7">
      <w:pPr>
        <w:pStyle w:val="ConsPlusNonformat"/>
        <w:jc w:val="both"/>
      </w:pPr>
    </w:p>
    <w:p w:rsidR="00000000" w:rsidRDefault="007454A7">
      <w:pPr>
        <w:pStyle w:val="ConsPlusNonformat"/>
        <w:jc w:val="both"/>
      </w:pPr>
      <w:r>
        <w:t xml:space="preserve">                         _______________ __________________________________</w:t>
      </w:r>
    </w:p>
    <w:p w:rsidR="00000000" w:rsidRDefault="007454A7">
      <w:pPr>
        <w:pStyle w:val="ConsPlusNonformat"/>
        <w:jc w:val="both"/>
      </w:pPr>
      <w:r>
        <w:t xml:space="preserve">                            (подпись)           (расшифровка подписи)</w:t>
      </w: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Normal"/>
        <w:jc w:val="right"/>
        <w:outlineLvl w:val="1"/>
      </w:pPr>
      <w:r>
        <w:t>Приложение 4</w:t>
      </w:r>
    </w:p>
    <w:p w:rsidR="00000000" w:rsidRDefault="007454A7">
      <w:pPr>
        <w:pStyle w:val="ConsPlusNormal"/>
        <w:jc w:val="right"/>
      </w:pPr>
      <w:r>
        <w:t>к Положению</w:t>
      </w:r>
    </w:p>
    <w:p w:rsidR="00000000" w:rsidRDefault="007454A7">
      <w:pPr>
        <w:pStyle w:val="ConsPlusNormal"/>
        <w:jc w:val="right"/>
      </w:pPr>
      <w:r>
        <w:t>о порядке присуждения</w:t>
      </w:r>
    </w:p>
    <w:p w:rsidR="00000000" w:rsidRDefault="007454A7">
      <w:pPr>
        <w:pStyle w:val="ConsPlusNormal"/>
        <w:jc w:val="right"/>
      </w:pPr>
      <w:r>
        <w:t>и выплаты городской премии</w:t>
      </w:r>
    </w:p>
    <w:p w:rsidR="00000000" w:rsidRDefault="007454A7">
      <w:pPr>
        <w:pStyle w:val="ConsPlusNormal"/>
        <w:jc w:val="right"/>
      </w:pPr>
      <w:r>
        <w:t>в сфере средств массовой</w:t>
      </w:r>
    </w:p>
    <w:p w:rsidR="00000000" w:rsidRDefault="007454A7">
      <w:pPr>
        <w:pStyle w:val="ConsPlusNormal"/>
        <w:jc w:val="right"/>
      </w:pPr>
      <w:r>
        <w:t>информации в городе Липецке</w:t>
      </w: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Nonformat"/>
        <w:jc w:val="both"/>
      </w:pPr>
      <w:bookmarkStart w:id="9" w:name="Par302"/>
      <w:bookmarkEnd w:id="9"/>
      <w:r>
        <w:t xml:space="preserve">                                 Заявление</w:t>
      </w:r>
    </w:p>
    <w:p w:rsidR="00000000" w:rsidRDefault="007454A7">
      <w:pPr>
        <w:pStyle w:val="ConsPlusNonformat"/>
        <w:jc w:val="both"/>
      </w:pPr>
      <w:r>
        <w:t xml:space="preserve">                о согласии на обработку персональных данных</w:t>
      </w:r>
    </w:p>
    <w:p w:rsidR="00000000" w:rsidRDefault="007454A7">
      <w:pPr>
        <w:pStyle w:val="ConsPlusNonformat"/>
        <w:jc w:val="both"/>
      </w:pPr>
      <w:r>
        <w:t xml:space="preserve">                         (</w:t>
      </w:r>
      <w:r>
        <w:t>пишется собственноручно)</w:t>
      </w:r>
    </w:p>
    <w:p w:rsidR="00000000" w:rsidRDefault="007454A7">
      <w:pPr>
        <w:pStyle w:val="ConsPlusNonformat"/>
        <w:jc w:val="both"/>
      </w:pPr>
    </w:p>
    <w:p w:rsidR="00000000" w:rsidRDefault="007454A7">
      <w:pPr>
        <w:pStyle w:val="ConsPlusNonformat"/>
        <w:jc w:val="both"/>
      </w:pPr>
      <w:r>
        <w:t xml:space="preserve">                                  В _______________________________________</w:t>
      </w:r>
    </w:p>
    <w:p w:rsidR="00000000" w:rsidRDefault="007454A7">
      <w:pPr>
        <w:pStyle w:val="ConsPlusNonformat"/>
        <w:jc w:val="both"/>
      </w:pPr>
      <w:r>
        <w:t xml:space="preserve">                                   (наименование структурного подразделения</w:t>
      </w:r>
    </w:p>
    <w:p w:rsidR="00000000" w:rsidRDefault="007454A7">
      <w:pPr>
        <w:pStyle w:val="ConsPlusNonformat"/>
        <w:jc w:val="both"/>
      </w:pPr>
      <w:r>
        <w:t xml:space="preserve">                                         администрации города Липецка)</w:t>
      </w:r>
    </w:p>
    <w:p w:rsidR="00000000" w:rsidRDefault="007454A7">
      <w:pPr>
        <w:pStyle w:val="ConsPlusNonformat"/>
        <w:jc w:val="both"/>
      </w:pPr>
      <w:r>
        <w:t xml:space="preserve">       </w:t>
      </w:r>
      <w:r>
        <w:t xml:space="preserve">                           ________________________________________,</w:t>
      </w:r>
    </w:p>
    <w:p w:rsidR="00000000" w:rsidRDefault="007454A7">
      <w:pPr>
        <w:pStyle w:val="ConsPlusNonformat"/>
        <w:jc w:val="both"/>
      </w:pPr>
      <w:r>
        <w:t xml:space="preserve">                                             (ФИО заявителя)</w:t>
      </w:r>
    </w:p>
    <w:p w:rsidR="00000000" w:rsidRDefault="007454A7">
      <w:pPr>
        <w:pStyle w:val="ConsPlusNonformat"/>
        <w:jc w:val="both"/>
      </w:pPr>
      <w:r>
        <w:t xml:space="preserve">                                  зарегистрированного по адресу:</w:t>
      </w:r>
    </w:p>
    <w:p w:rsidR="00000000" w:rsidRDefault="007454A7">
      <w:pPr>
        <w:pStyle w:val="ConsPlusNonformat"/>
        <w:jc w:val="both"/>
      </w:pPr>
      <w:r>
        <w:t xml:space="preserve">                                  ___________________________</w:t>
      </w:r>
      <w:r>
        <w:t>______________</w:t>
      </w:r>
    </w:p>
    <w:p w:rsidR="00000000" w:rsidRDefault="007454A7">
      <w:pPr>
        <w:pStyle w:val="ConsPlusNonformat"/>
        <w:jc w:val="both"/>
      </w:pPr>
      <w:r>
        <w:t xml:space="preserve">                                  _________________________________________</w:t>
      </w:r>
    </w:p>
    <w:p w:rsidR="00000000" w:rsidRDefault="007454A7">
      <w:pPr>
        <w:pStyle w:val="ConsPlusNonformat"/>
        <w:jc w:val="both"/>
      </w:pPr>
      <w:r>
        <w:t xml:space="preserve">                                  (адрес регистрации указывается с почтовым</w:t>
      </w:r>
    </w:p>
    <w:p w:rsidR="00000000" w:rsidRDefault="007454A7">
      <w:pPr>
        <w:pStyle w:val="ConsPlusNonformat"/>
        <w:jc w:val="both"/>
      </w:pPr>
      <w:r>
        <w:t xml:space="preserve">                                                  индексом)</w:t>
      </w:r>
    </w:p>
    <w:p w:rsidR="00000000" w:rsidRDefault="007454A7">
      <w:pPr>
        <w:pStyle w:val="ConsPlusNonformat"/>
        <w:jc w:val="both"/>
      </w:pPr>
      <w:r>
        <w:lastRenderedPageBreak/>
        <w:t xml:space="preserve">                             </w:t>
      </w:r>
      <w:r>
        <w:t xml:space="preserve">     паспорт серия ___________ N _____________</w:t>
      </w:r>
    </w:p>
    <w:p w:rsidR="00000000" w:rsidRDefault="007454A7">
      <w:pPr>
        <w:pStyle w:val="ConsPlusNonformat"/>
        <w:jc w:val="both"/>
      </w:pPr>
      <w:r>
        <w:t xml:space="preserve">                                  выдан ___________________________________</w:t>
      </w:r>
    </w:p>
    <w:p w:rsidR="00000000" w:rsidRDefault="007454A7">
      <w:pPr>
        <w:pStyle w:val="ConsPlusNonformat"/>
        <w:jc w:val="both"/>
      </w:pPr>
      <w:r>
        <w:t xml:space="preserve">                                        (дата выдачи и наименование органа,</w:t>
      </w:r>
    </w:p>
    <w:p w:rsidR="00000000" w:rsidRDefault="007454A7">
      <w:pPr>
        <w:pStyle w:val="ConsPlusNonformat"/>
        <w:jc w:val="both"/>
      </w:pPr>
      <w:r>
        <w:t xml:space="preserve">                                                  выдавше</w:t>
      </w:r>
      <w:r>
        <w:t>го документ)</w:t>
      </w:r>
    </w:p>
    <w:p w:rsidR="00000000" w:rsidRDefault="007454A7">
      <w:pPr>
        <w:pStyle w:val="ConsPlusNonformat"/>
        <w:jc w:val="both"/>
      </w:pPr>
    </w:p>
    <w:p w:rsidR="00000000" w:rsidRDefault="007454A7">
      <w:pPr>
        <w:pStyle w:val="ConsPlusNonformat"/>
        <w:jc w:val="both"/>
      </w:pPr>
    </w:p>
    <w:p w:rsidR="00000000" w:rsidRDefault="007454A7">
      <w:pPr>
        <w:pStyle w:val="ConsPlusNonformat"/>
        <w:jc w:val="both"/>
      </w:pPr>
      <w:r>
        <w:t xml:space="preserve">    Я, _____________________________________________________ в соответствии</w:t>
      </w:r>
    </w:p>
    <w:p w:rsidR="00000000" w:rsidRDefault="007454A7">
      <w:pPr>
        <w:pStyle w:val="ConsPlusNonformat"/>
        <w:jc w:val="both"/>
      </w:pPr>
      <w:r>
        <w:t xml:space="preserve">                      (фамилия, имя, отчество)</w:t>
      </w:r>
    </w:p>
    <w:p w:rsidR="00000000" w:rsidRDefault="007454A7">
      <w:pPr>
        <w:pStyle w:val="ConsPlusNonformat"/>
        <w:jc w:val="both"/>
      </w:pPr>
      <w:r>
        <w:t xml:space="preserve">со  </w:t>
      </w:r>
      <w:hyperlink r:id="rId19" w:tooltip="LAW [389193] Федеральный закон от 27.07.2006 N 152-ФЗ (ред. от 02.07.2021) &quot;О персональных данных&quot;{КонсультантПлюс}" w:history="1">
        <w:r>
          <w:rPr>
            <w:color w:val="0000FF"/>
          </w:rPr>
          <w:t>статьей  9</w:t>
        </w:r>
      </w:hyperlink>
      <w:r>
        <w:t xml:space="preserve">  Федерального  закона от 27.07.2006 N 152-ФЗ "О персональных</w:t>
      </w:r>
    </w:p>
    <w:p w:rsidR="00000000" w:rsidRDefault="007454A7">
      <w:pPr>
        <w:pStyle w:val="ConsPlusNonformat"/>
        <w:jc w:val="both"/>
      </w:pPr>
      <w:r>
        <w:t>данных",            даю            согласие                    (несогласие)</w:t>
      </w:r>
    </w:p>
    <w:p w:rsidR="00000000" w:rsidRDefault="007454A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7454A7">
      <w:pPr>
        <w:pStyle w:val="ConsPlusNonformat"/>
        <w:jc w:val="both"/>
      </w:pPr>
      <w:r>
        <w:t xml:space="preserve">  (на</w:t>
      </w:r>
      <w:r>
        <w:t>именование структурного подразделения администрации города Липецка)</w:t>
      </w:r>
    </w:p>
    <w:p w:rsidR="00000000" w:rsidRDefault="007454A7">
      <w:pPr>
        <w:pStyle w:val="ConsPlusNonformat"/>
        <w:jc w:val="both"/>
      </w:pPr>
      <w:r>
        <w:t>на  автоматизированную,  а  также  без использования средств автоматизации,</w:t>
      </w:r>
    </w:p>
    <w:p w:rsidR="00000000" w:rsidRDefault="007454A7">
      <w:pPr>
        <w:pStyle w:val="ConsPlusNonformat"/>
        <w:jc w:val="both"/>
      </w:pPr>
      <w:r>
        <w:t>обработку   моих   персональных   данных,  а  именно  совершение  действий,</w:t>
      </w:r>
    </w:p>
    <w:p w:rsidR="00000000" w:rsidRDefault="007454A7">
      <w:pPr>
        <w:pStyle w:val="ConsPlusNonformat"/>
        <w:jc w:val="both"/>
      </w:pPr>
      <w:r>
        <w:t xml:space="preserve">предусмотренных  </w:t>
      </w:r>
      <w:hyperlink r:id="rId20" w:tooltip="LAW [389193] Федеральный закон от 27.07.2006 N 152-ФЗ (ред. от 02.07.2021) &quot;О персональных данных&quot;{КонсультантПлюс}" w:history="1">
        <w:r>
          <w:rPr>
            <w:color w:val="0000FF"/>
          </w:rPr>
          <w:t>п.  3  ч.  1  статьи  3</w:t>
        </w:r>
      </w:hyperlink>
      <w:r>
        <w:t xml:space="preserve">  Федерального закона от 27.07.2006</w:t>
      </w:r>
    </w:p>
    <w:p w:rsidR="00000000" w:rsidRDefault="007454A7">
      <w:pPr>
        <w:pStyle w:val="ConsPlusNonformat"/>
        <w:jc w:val="both"/>
      </w:pPr>
      <w:r>
        <w:t>N 152-ФЗ "О персональных данных".</w:t>
      </w:r>
    </w:p>
    <w:p w:rsidR="00000000" w:rsidRDefault="007454A7">
      <w:pPr>
        <w:pStyle w:val="ConsPlusNonformat"/>
        <w:jc w:val="both"/>
      </w:pPr>
      <w:r>
        <w:t xml:space="preserve">    Настоящее согласие действует со дня подписания данного заявления до дня</w:t>
      </w:r>
    </w:p>
    <w:p w:rsidR="00000000" w:rsidRDefault="007454A7">
      <w:pPr>
        <w:pStyle w:val="ConsPlusNonformat"/>
        <w:jc w:val="both"/>
      </w:pPr>
      <w:r>
        <w:t>отзыва в письменной форме.</w:t>
      </w:r>
    </w:p>
    <w:p w:rsidR="00000000" w:rsidRDefault="007454A7">
      <w:pPr>
        <w:pStyle w:val="ConsPlusNonformat"/>
        <w:jc w:val="both"/>
      </w:pPr>
    </w:p>
    <w:p w:rsidR="00000000" w:rsidRDefault="007454A7">
      <w:pPr>
        <w:pStyle w:val="ConsPlusNonformat"/>
        <w:jc w:val="both"/>
      </w:pPr>
      <w:r>
        <w:t xml:space="preserve">                                                   </w:t>
      </w:r>
      <w:r>
        <w:t xml:space="preserve">         (дата, подпись)</w:t>
      </w:r>
    </w:p>
    <w:p w:rsidR="00000000" w:rsidRDefault="007454A7">
      <w:pPr>
        <w:pStyle w:val="ConsPlusNormal"/>
        <w:jc w:val="both"/>
      </w:pPr>
    </w:p>
    <w:p w:rsidR="00000000" w:rsidRDefault="007454A7">
      <w:pPr>
        <w:pStyle w:val="ConsPlusNormal"/>
        <w:jc w:val="both"/>
      </w:pPr>
    </w:p>
    <w:p w:rsidR="007454A7" w:rsidRDefault="007454A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454A7">
      <w:headerReference w:type="default" r:id="rId21"/>
      <w:footerReference w:type="default" r:id="rId22"/>
      <w:pgSz w:w="11906" w:h="16838"/>
      <w:pgMar w:top="1440" w:right="567" w:bottom="1440" w:left="567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4A7" w:rsidRDefault="007454A7">
      <w:pPr>
        <w:spacing w:after="0" w:line="240" w:lineRule="auto"/>
      </w:pPr>
      <w:r>
        <w:separator/>
      </w:r>
    </w:p>
  </w:endnote>
  <w:endnote w:type="continuationSeparator" w:id="0">
    <w:p w:rsidR="007454A7" w:rsidRDefault="00745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454A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555"/>
      <w:gridCol w:w="3662"/>
      <w:gridCol w:w="3555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454A7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</w:r>
          <w:r>
            <w:rPr>
              <w:rFonts w:ascii="Tahoma" w:hAnsi="Tahoma" w:cs="Tahoma"/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454A7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454A7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 w:rsidR="00A23A8A">
            <w:rPr>
              <w:rFonts w:ascii="Tahoma" w:hAnsi="Tahoma" w:cs="Tahoma"/>
            </w:rPr>
            <w:fldChar w:fldCharType="separate"/>
          </w:r>
          <w:r w:rsidR="00A23A8A">
            <w:rPr>
              <w:rFonts w:ascii="Tahoma" w:hAnsi="Tahoma" w:cs="Tahoma"/>
              <w:noProof/>
            </w:rPr>
            <w:t>2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 w:rsidR="00A23A8A">
            <w:rPr>
              <w:rFonts w:ascii="Tahoma" w:hAnsi="Tahoma" w:cs="Tahoma"/>
            </w:rPr>
            <w:fldChar w:fldCharType="separate"/>
          </w:r>
          <w:r w:rsidR="00A23A8A">
            <w:rPr>
              <w:rFonts w:ascii="Tahoma" w:hAnsi="Tahoma" w:cs="Tahoma"/>
              <w:noProof/>
            </w:rPr>
            <w:t>9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000000" w:rsidRDefault="007454A7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4A7" w:rsidRDefault="007454A7">
      <w:pPr>
        <w:spacing w:after="0" w:line="240" w:lineRule="auto"/>
      </w:pPr>
      <w:r>
        <w:separator/>
      </w:r>
    </w:p>
  </w:footnote>
  <w:footnote w:type="continuationSeparator" w:id="0">
    <w:p w:rsidR="007454A7" w:rsidRDefault="00745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817"/>
      <w:gridCol w:w="495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816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454A7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Решение Липецкого городского Совета депутатов от 31.07.2018 N 730</w:t>
          </w:r>
          <w:r>
            <w:rPr>
              <w:rFonts w:ascii="Tahoma" w:hAnsi="Tahoma" w:cs="Tahoma"/>
              <w:sz w:val="16"/>
              <w:szCs w:val="16"/>
            </w:rPr>
            <w:br/>
            <w:t>(ред. о</w:t>
          </w:r>
          <w:r>
            <w:rPr>
              <w:rFonts w:ascii="Tahoma" w:hAnsi="Tahoma" w:cs="Tahoma"/>
              <w:sz w:val="16"/>
              <w:szCs w:val="16"/>
            </w:rPr>
            <w:t>т 31.08.2021)</w:t>
          </w:r>
          <w:r>
            <w:rPr>
              <w:rFonts w:ascii="Tahoma" w:hAnsi="Tahoma" w:cs="Tahoma"/>
              <w:sz w:val="16"/>
              <w:szCs w:val="16"/>
            </w:rPr>
            <w:br/>
            <w:t>"О Положении о порядке присуждени...</w:t>
          </w:r>
        </w:p>
      </w:tc>
      <w:tc>
        <w:tcPr>
          <w:tcW w:w="495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454A7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09.09.2021</w:t>
          </w:r>
        </w:p>
      </w:tc>
    </w:tr>
  </w:tbl>
  <w:p w:rsidR="00000000" w:rsidRDefault="007454A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454A7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A8A"/>
    <w:rsid w:val="007454A7"/>
    <w:rsid w:val="00A2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CC8D330-68B0-4985-9D98-9E24264FF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consultantplus://offline/ref=A7011B13E8F2932F6D2D084D6B7D2D0320AB157806440E5F9E42C40B8A67506573093F9EDA781302B9A9F11A096CD474A05D7E44BCB875FD232C91B108S7K" TargetMode="External"/><Relationship Id="rId18" Type="http://schemas.openxmlformats.org/officeDocument/2006/relationships/hyperlink" Target="consultantplus://offline/ref=A7011B13E8F2932F6D2D084D6B7D2D0320AB157806440E5F9E42C40B8A67506573093F9EDA781302B9A9F119056CD474A05D7E44BCB875FD232C91B108S7K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consultantplus://offline/ref=A7011B13E8F2932F6D2D084D6B7D2D0320AB157806440E5F9E42C40B8A67506573093F9EDA781302B9A9F11A0F6CD474A05D7E44BCB875FD232C91B108S7K" TargetMode="External"/><Relationship Id="rId17" Type="http://schemas.openxmlformats.org/officeDocument/2006/relationships/hyperlink" Target="consultantplus://offline/ref=A7011B13E8F2932F6D2D084D6B7D2D0320AB157806440E5F9E42C40B8A67506573093F9EDA781302B9A9F1190B6CD474A05D7E44BCB875FD232C91B108S7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7011B13E8F2932F6D2D084D6B7D2D0320AB157806440E5F9E42C40B8A67506573093F9EDA781302B9A9F119096CD474A05D7E44BCB875FD232C91B108S7K" TargetMode="External"/><Relationship Id="rId20" Type="http://schemas.openxmlformats.org/officeDocument/2006/relationships/hyperlink" Target="consultantplus://offline/ref=A7011B13E8F2932F6D2D16407D11710C23A842740E46030BC21EC25CD5375630334939CB993C1C00B0A2A54A49328D25ED16734DABA475F603SCK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A7011B13E8F2932F6D2D084D6B7D2D0320AB157806440B5C984FC40B8A67506573093F9EDA781302B9A8F3130E6CD474A05D7E44BCB875FD232C91B108S7K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A7011B13E8F2932F6D2D084D6B7D2D0320AB157806440E5F9E42C40B8A67506573093F9EDA781302B9A9F1190F6CD474A05D7E44BCB875FD232C91B108S7K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A7011B13E8F2932F6D2D084D6B7D2D0320AB157806440B5C984FC40B8A67506573093F9EDA781302B9A8F61F0B6CD474A05D7E44BCB875FD232C91B108S7K" TargetMode="External"/><Relationship Id="rId19" Type="http://schemas.openxmlformats.org/officeDocument/2006/relationships/hyperlink" Target="consultantplus://offline/ref=A7011B13E8F2932F6D2D16407D11710C23A842740E46030BC21EC25CD5375630334939CB993C1C04B1A2A54A49328D25ED16734DABA475F603SCK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A7011B13E8F2932F6D2D084D6B7D2D0320AB157806440E5F9E42C40B8A67506573093F9EDA781302B9A9F11A0F6CD474A05D7E44BCB875FD232C91B108S7K" TargetMode="External"/><Relationship Id="rId14" Type="http://schemas.openxmlformats.org/officeDocument/2006/relationships/hyperlink" Target="consultantplus://offline/ref=A7011B13E8F2932F6D2D084D6B7D2D0320AB157806440E5F9E42C40B8A67506573093F9EDA781302B9A9F1190D6CD474A05D7E44BCB875FD232C91B108S7K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3592</Words>
  <Characters>20476</Characters>
  <Application>Microsoft Office Word</Application>
  <DocSecurity>2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Липецкого городского Совета депутатов от 31.07.2018 N 730(ред. от 31.08.2021)"О Положении о порядке присуждения и выплаты городской премии в сфере средств массовой информации"</vt:lpstr>
    </vt:vector>
  </TitlesOfParts>
  <Company>КонсультантПлюс Версия 4020.00.55</Company>
  <LinksUpToDate>false</LinksUpToDate>
  <CharactersWithSpaces>24020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Липецкого городского Совета депутатов от 31.07.2018 N 730(ред. от 31.08.2021)"О Положении о порядке присуждения и выплаты городской премии в сфере средств массовой информации"</dc:title>
  <dc:subject/>
  <dc:creator>user</dc:creator>
  <cp:keywords/>
  <dc:description/>
  <cp:lastModifiedBy>user</cp:lastModifiedBy>
  <cp:revision>2</cp:revision>
  <dcterms:created xsi:type="dcterms:W3CDTF">2022-09-06T12:32:00Z</dcterms:created>
  <dcterms:modified xsi:type="dcterms:W3CDTF">2022-09-06T12:32:00Z</dcterms:modified>
</cp:coreProperties>
</file>