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168" w:rsidRDefault="00104168" w:rsidP="00104168">
      <w:pPr>
        <w:jc w:val="center"/>
        <w:rPr>
          <w:rFonts w:ascii="Times New Roman" w:hAnsi="Times New Roman"/>
          <w:szCs w:val="28"/>
          <w:lang w:val="ru-RU"/>
        </w:rPr>
      </w:pPr>
      <w:r w:rsidRPr="00104168">
        <w:rPr>
          <w:rFonts w:ascii="Times New Roman" w:hAnsi="Times New Roman"/>
          <w:b/>
          <w:szCs w:val="28"/>
          <w:lang w:val="ru-RU"/>
        </w:rPr>
        <w:t>Протокол</w:t>
      </w:r>
      <w:r>
        <w:rPr>
          <w:rFonts w:ascii="Times New Roman" w:hAnsi="Times New Roman"/>
          <w:szCs w:val="28"/>
          <w:lang w:val="ru-RU"/>
        </w:rPr>
        <w:t xml:space="preserve"> </w:t>
      </w:r>
    </w:p>
    <w:p w:rsidR="00104168" w:rsidRPr="00CE55E1" w:rsidRDefault="00104168" w:rsidP="00104168">
      <w:pPr>
        <w:jc w:val="center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по итогам проведения общественного обсуждения по проекту постановления администрации города Липецка, в соответствии с которым планируется первоначальное установление, отмена ранее установленных, увеличение или уменьшение границ прилегающих территорий, на которых не допускается розничная продажа алкогольной продукции</w:t>
      </w:r>
    </w:p>
    <w:p w:rsidR="00104168" w:rsidRPr="00CE55E1" w:rsidRDefault="00104168" w:rsidP="00104168">
      <w:pPr>
        <w:jc w:val="center"/>
        <w:rPr>
          <w:rFonts w:ascii="Times New Roman" w:hAnsi="Times New Roman"/>
          <w:sz w:val="10"/>
          <w:szCs w:val="10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В соответствии с Федеральным законом от 22.11.1995 № 171-ФЗ</w:t>
      </w:r>
      <w:r>
        <w:rPr>
          <w:rFonts w:ascii="Times New Roman" w:hAnsi="Times New Roman"/>
          <w:szCs w:val="28"/>
          <w:lang w:val="ru-RU"/>
        </w:rPr>
        <w:t xml:space="preserve">                      </w:t>
      </w:r>
      <w:proofErr w:type="gramStart"/>
      <w:r>
        <w:rPr>
          <w:rFonts w:ascii="Times New Roman" w:hAnsi="Times New Roman"/>
          <w:szCs w:val="28"/>
          <w:lang w:val="ru-RU"/>
        </w:rPr>
        <w:t xml:space="preserve">  </w:t>
      </w:r>
      <w:r w:rsidRPr="00CE55E1">
        <w:rPr>
          <w:rFonts w:ascii="Times New Roman" w:hAnsi="Times New Roman"/>
          <w:szCs w:val="28"/>
          <w:lang w:val="ru-RU"/>
        </w:rPr>
        <w:t xml:space="preserve"> «</w:t>
      </w:r>
      <w:proofErr w:type="gramEnd"/>
      <w:r w:rsidRPr="00CE55E1">
        <w:rPr>
          <w:rFonts w:ascii="Times New Roman" w:hAnsi="Times New Roman"/>
          <w:szCs w:val="28"/>
          <w:lang w:val="ru-RU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границы прилегающих территорий определяются с учетом результатов общественных обсуждений. В соответствии с постановлением администрации</w:t>
      </w:r>
      <w:r>
        <w:rPr>
          <w:rFonts w:ascii="Times New Roman" w:hAnsi="Times New Roman"/>
          <w:szCs w:val="28"/>
          <w:lang w:val="ru-RU"/>
        </w:rPr>
        <w:t xml:space="preserve"> города Липецка от 28.04.2017 № </w:t>
      </w:r>
      <w:r w:rsidRPr="00CE55E1">
        <w:rPr>
          <w:rFonts w:ascii="Times New Roman" w:hAnsi="Times New Roman"/>
          <w:szCs w:val="28"/>
          <w:lang w:val="ru-RU"/>
        </w:rPr>
        <w:t>671</w:t>
      </w:r>
      <w:r>
        <w:rPr>
          <w:rFonts w:ascii="Times New Roman" w:hAnsi="Times New Roman"/>
          <w:szCs w:val="28"/>
          <w:lang w:val="ru-RU"/>
        </w:rPr>
        <w:t xml:space="preserve"> </w:t>
      </w:r>
      <w:r w:rsidR="0041376D" w:rsidRPr="0041376D">
        <w:rPr>
          <w:rFonts w:ascii="Times New Roman" w:hAnsi="Times New Roman"/>
          <w:szCs w:val="28"/>
          <w:lang w:val="ru-RU"/>
        </w:rPr>
        <w:t xml:space="preserve">                        </w:t>
      </w:r>
      <w:proofErr w:type="gramStart"/>
      <w:r w:rsidR="0041376D" w:rsidRPr="0041376D">
        <w:rPr>
          <w:rFonts w:ascii="Times New Roman" w:hAnsi="Times New Roman"/>
          <w:szCs w:val="28"/>
          <w:lang w:val="ru-RU"/>
        </w:rPr>
        <w:t xml:space="preserve">   </w:t>
      </w:r>
      <w:r w:rsidRPr="00CE55E1">
        <w:rPr>
          <w:rFonts w:ascii="Times New Roman" w:hAnsi="Times New Roman"/>
          <w:szCs w:val="28"/>
          <w:lang w:val="ru-RU"/>
        </w:rPr>
        <w:t>«</w:t>
      </w:r>
      <w:proofErr w:type="gramEnd"/>
      <w:r w:rsidRPr="00CE55E1">
        <w:rPr>
          <w:rFonts w:ascii="Times New Roman" w:hAnsi="Times New Roman"/>
          <w:szCs w:val="28"/>
          <w:lang w:val="ru-RU"/>
        </w:rPr>
        <w:t xml:space="preserve">О проведении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Липецке» проведено в период </w:t>
      </w:r>
      <w:r>
        <w:rPr>
          <w:rFonts w:ascii="Times New Roman" w:hAnsi="Times New Roman"/>
          <w:szCs w:val="28"/>
          <w:lang w:val="ru-RU"/>
        </w:rPr>
        <w:t xml:space="preserve">с </w:t>
      </w:r>
      <w:r w:rsidR="0024599E">
        <w:rPr>
          <w:rFonts w:ascii="Times New Roman" w:hAnsi="Times New Roman"/>
          <w:szCs w:val="28"/>
          <w:lang w:val="ru-RU"/>
        </w:rPr>
        <w:t>24</w:t>
      </w:r>
      <w:r>
        <w:rPr>
          <w:rFonts w:ascii="Times New Roman" w:hAnsi="Times New Roman"/>
          <w:szCs w:val="28"/>
          <w:lang w:val="ru-RU"/>
        </w:rPr>
        <w:t>.0</w:t>
      </w:r>
      <w:r w:rsidR="0024599E">
        <w:rPr>
          <w:rFonts w:ascii="Times New Roman" w:hAnsi="Times New Roman"/>
          <w:szCs w:val="28"/>
          <w:lang w:val="ru-RU"/>
        </w:rPr>
        <w:t>1</w:t>
      </w:r>
      <w:r>
        <w:rPr>
          <w:rFonts w:ascii="Times New Roman" w:hAnsi="Times New Roman"/>
          <w:szCs w:val="28"/>
          <w:lang w:val="ru-RU"/>
        </w:rPr>
        <w:t>.202</w:t>
      </w:r>
      <w:r w:rsidR="0024599E">
        <w:rPr>
          <w:rFonts w:ascii="Times New Roman" w:hAnsi="Times New Roman"/>
          <w:szCs w:val="28"/>
          <w:lang w:val="ru-RU"/>
        </w:rPr>
        <w:t>3</w:t>
      </w:r>
      <w:r>
        <w:rPr>
          <w:rFonts w:ascii="Times New Roman" w:hAnsi="Times New Roman"/>
          <w:szCs w:val="28"/>
          <w:lang w:val="ru-RU"/>
        </w:rPr>
        <w:t xml:space="preserve"> по </w:t>
      </w:r>
      <w:r w:rsidR="0024599E">
        <w:rPr>
          <w:rFonts w:ascii="Times New Roman" w:hAnsi="Times New Roman"/>
          <w:szCs w:val="28"/>
          <w:lang w:val="ru-RU"/>
        </w:rPr>
        <w:t>02</w:t>
      </w:r>
      <w:r>
        <w:rPr>
          <w:rFonts w:ascii="Times New Roman" w:hAnsi="Times New Roman"/>
          <w:szCs w:val="28"/>
          <w:lang w:val="ru-RU"/>
        </w:rPr>
        <w:t>.0</w:t>
      </w:r>
      <w:r w:rsidR="0024599E">
        <w:rPr>
          <w:rFonts w:ascii="Times New Roman" w:hAnsi="Times New Roman"/>
          <w:szCs w:val="28"/>
          <w:lang w:val="ru-RU"/>
        </w:rPr>
        <w:t>2</w:t>
      </w:r>
      <w:r>
        <w:rPr>
          <w:rFonts w:ascii="Times New Roman" w:hAnsi="Times New Roman"/>
          <w:szCs w:val="28"/>
          <w:lang w:val="ru-RU"/>
        </w:rPr>
        <w:t>.202</w:t>
      </w:r>
      <w:r w:rsidR="0024599E">
        <w:rPr>
          <w:rFonts w:ascii="Times New Roman" w:hAnsi="Times New Roman"/>
          <w:szCs w:val="28"/>
          <w:lang w:val="ru-RU"/>
        </w:rPr>
        <w:t>3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CE55E1">
        <w:rPr>
          <w:rFonts w:ascii="Times New Roman" w:hAnsi="Times New Roman"/>
          <w:szCs w:val="28"/>
          <w:lang w:val="ru-RU"/>
        </w:rPr>
        <w:t>общественное обсуждение проекта муниципального правового акта города Липецка:</w:t>
      </w:r>
    </w:p>
    <w:p w:rsidR="00104168" w:rsidRPr="00CE55E1" w:rsidRDefault="00104168" w:rsidP="00104168">
      <w:pPr>
        <w:jc w:val="both"/>
        <w:rPr>
          <w:rFonts w:ascii="Times New Roman" w:hAnsi="Times New Roman"/>
          <w:color w:val="FF0000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- постановление администрации города Липецка «О внесении изменений в постановление администрации города Липецка от 21.02.2014 № 339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CE55E1">
        <w:rPr>
          <w:rFonts w:ascii="Times New Roman" w:hAnsi="Times New Roman"/>
          <w:szCs w:val="28"/>
          <w:lang w:val="ru-RU"/>
        </w:rPr>
        <w:t xml:space="preserve">«Об утверждении схем </w:t>
      </w:r>
      <w:proofErr w:type="gramStart"/>
      <w:r w:rsidRPr="00CE55E1">
        <w:rPr>
          <w:rFonts w:ascii="Times New Roman" w:hAnsi="Times New Roman"/>
          <w:szCs w:val="28"/>
          <w:lang w:val="ru-RU"/>
        </w:rPr>
        <w:t>границ</w:t>
      </w:r>
      <w:proofErr w:type="gramEnd"/>
      <w:r w:rsidRPr="00CE55E1">
        <w:rPr>
          <w:rFonts w:ascii="Times New Roman" w:hAnsi="Times New Roman"/>
          <w:szCs w:val="28"/>
          <w:lang w:val="ru-RU"/>
        </w:rPr>
        <w:t xml:space="preserve"> прилегающих к организациям и объектам территорий, на которых не допускается розничная продажа алкогольной продукции в городе Липецке».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Разработчик проекта постановления – Управление потребительского рынка администрации города Липецка.</w:t>
      </w:r>
    </w:p>
    <w:p w:rsidR="00104168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 xml:space="preserve">Уведомление о проведении общественного обсуждения и проект постановления администрации города Липецка «О внесении изменений в постановление администрации города Липецка от 21.02.2014 № 339» размещены на официальном сайте администрации города Липецка в разделе «Проекты документов» - </w:t>
      </w:r>
      <w:hyperlink r:id="rId4" w:history="1">
        <w:r w:rsidRPr="00D82F59">
          <w:rPr>
            <w:rStyle w:val="a3"/>
            <w:rFonts w:ascii="Times New Roman" w:hAnsi="Times New Roman"/>
            <w:szCs w:val="28"/>
          </w:rPr>
          <w:t>http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://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lipetskcity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.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ru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r w:rsidRPr="00D82F59">
          <w:rPr>
            <w:rStyle w:val="a3"/>
            <w:rFonts w:ascii="Times New Roman" w:hAnsi="Times New Roman"/>
            <w:szCs w:val="28"/>
          </w:rPr>
          <w:t>documents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proekti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_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dokumentov</w:t>
        </w:r>
        <w:proofErr w:type="spellEnd"/>
      </w:hyperlink>
      <w:r w:rsidRPr="00CE55E1">
        <w:rPr>
          <w:rFonts w:ascii="Times New Roman" w:hAnsi="Times New Roman"/>
          <w:szCs w:val="28"/>
          <w:lang w:val="ru-RU"/>
        </w:rPr>
        <w:t>. В ходе общественных обсуждений замечаний и предложений не поступало, что отражено в таблице, подготовленной по итогам проведения общественного обсуждения: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"/>
        <w:gridCol w:w="1819"/>
        <w:gridCol w:w="1993"/>
        <w:gridCol w:w="1899"/>
        <w:gridCol w:w="1810"/>
        <w:gridCol w:w="1810"/>
      </w:tblGrid>
      <w:tr w:rsidR="00104168" w:rsidRPr="00AC4C9C" w:rsidTr="00ED55B3">
        <w:tc>
          <w:tcPr>
            <w:tcW w:w="58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1876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Дата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поступления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2137" w:type="dxa"/>
          </w:tcPr>
          <w:p w:rsidR="00104168" w:rsidRPr="00CE55E1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Сведения </w:t>
            </w:r>
            <w:r w:rsidRPr="00CE55E1">
              <w:rPr>
                <w:rFonts w:ascii="Times New Roman" w:hAnsi="Times New Roman"/>
                <w:sz w:val="27"/>
                <w:szCs w:val="27"/>
                <w:lang w:val="ru-RU"/>
              </w:rPr>
              <w:t>об участнике общественного обсуждения</w:t>
            </w:r>
          </w:p>
        </w:tc>
        <w:tc>
          <w:tcPr>
            <w:tcW w:w="1924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Краткая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формулировка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Результат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рассмотрения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Причины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отклонения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</w:tr>
      <w:tr w:rsidR="00104168" w:rsidTr="00ED55B3">
        <w:tc>
          <w:tcPr>
            <w:tcW w:w="58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76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2137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924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</w:tr>
    </w:tbl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Pr="00CE55E1" w:rsidRDefault="00104168" w:rsidP="00104168">
      <w:pPr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                 </w:t>
      </w:r>
    </w:p>
    <w:p w:rsidR="00104168" w:rsidRDefault="0024599E" w:rsidP="00104168">
      <w:pPr>
        <w:rPr>
          <w:rFonts w:ascii="Times New Roman" w:hAnsi="Times New Roman"/>
          <w:szCs w:val="28"/>
          <w:lang w:val="ru-RU"/>
        </w:rPr>
      </w:pPr>
      <w:proofErr w:type="spellStart"/>
      <w:r>
        <w:rPr>
          <w:rFonts w:ascii="Times New Roman" w:hAnsi="Times New Roman"/>
          <w:szCs w:val="28"/>
          <w:lang w:val="ru-RU"/>
        </w:rPr>
        <w:t>И.</w:t>
      </w:r>
      <w:proofErr w:type="gramStart"/>
      <w:r>
        <w:rPr>
          <w:rFonts w:ascii="Times New Roman" w:hAnsi="Times New Roman"/>
          <w:szCs w:val="28"/>
          <w:lang w:val="ru-RU"/>
        </w:rPr>
        <w:t>о.н</w:t>
      </w:r>
      <w:r w:rsidR="00104168">
        <w:rPr>
          <w:rFonts w:ascii="Times New Roman" w:hAnsi="Times New Roman"/>
          <w:szCs w:val="28"/>
          <w:lang w:val="ru-RU"/>
        </w:rPr>
        <w:t>ачальник</w:t>
      </w:r>
      <w:r>
        <w:rPr>
          <w:rFonts w:ascii="Times New Roman" w:hAnsi="Times New Roman"/>
          <w:szCs w:val="28"/>
          <w:lang w:val="ru-RU"/>
        </w:rPr>
        <w:t>а</w:t>
      </w:r>
      <w:proofErr w:type="spellEnd"/>
      <w:proofErr w:type="gramEnd"/>
      <w:r w:rsidR="00104168">
        <w:rPr>
          <w:rFonts w:ascii="Times New Roman" w:hAnsi="Times New Roman"/>
          <w:szCs w:val="28"/>
          <w:lang w:val="ru-RU"/>
        </w:rPr>
        <w:t xml:space="preserve"> управления потребительского рынка</w:t>
      </w:r>
    </w:p>
    <w:p w:rsidR="00104168" w:rsidRDefault="00104168" w:rsidP="00104168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администрации города Липецка                                                           </w:t>
      </w:r>
      <w:r w:rsidR="0024599E">
        <w:rPr>
          <w:rFonts w:ascii="Times New Roman" w:hAnsi="Times New Roman"/>
          <w:szCs w:val="28"/>
          <w:lang w:val="ru-RU"/>
        </w:rPr>
        <w:t xml:space="preserve">     </w:t>
      </w:r>
      <w:bookmarkStart w:id="0" w:name="_GoBack"/>
      <w:bookmarkEnd w:id="0"/>
      <w:proofErr w:type="spellStart"/>
      <w:r w:rsidR="0024599E">
        <w:rPr>
          <w:rFonts w:ascii="Times New Roman" w:hAnsi="Times New Roman"/>
          <w:szCs w:val="28"/>
          <w:lang w:val="ru-RU"/>
        </w:rPr>
        <w:t>И</w:t>
      </w:r>
      <w:r>
        <w:rPr>
          <w:rFonts w:ascii="Times New Roman" w:hAnsi="Times New Roman"/>
          <w:szCs w:val="28"/>
          <w:lang w:val="ru-RU"/>
        </w:rPr>
        <w:t>.</w:t>
      </w:r>
      <w:r w:rsidR="0024599E">
        <w:rPr>
          <w:rFonts w:ascii="Times New Roman" w:hAnsi="Times New Roman"/>
          <w:szCs w:val="28"/>
          <w:lang w:val="ru-RU"/>
        </w:rPr>
        <w:t>А</w:t>
      </w:r>
      <w:r>
        <w:rPr>
          <w:rFonts w:ascii="Times New Roman" w:hAnsi="Times New Roman"/>
          <w:szCs w:val="28"/>
          <w:lang w:val="ru-RU"/>
        </w:rPr>
        <w:t>.</w:t>
      </w:r>
      <w:r w:rsidR="0024599E">
        <w:rPr>
          <w:rFonts w:ascii="Times New Roman" w:hAnsi="Times New Roman"/>
          <w:szCs w:val="28"/>
          <w:lang w:val="ru-RU"/>
        </w:rPr>
        <w:t>Буянова</w:t>
      </w:r>
      <w:proofErr w:type="spellEnd"/>
    </w:p>
    <w:p w:rsidR="00775E5B" w:rsidRPr="00104168" w:rsidRDefault="00775E5B">
      <w:pPr>
        <w:rPr>
          <w:lang w:val="ru-RU"/>
        </w:rPr>
      </w:pPr>
    </w:p>
    <w:sectPr w:rsidR="00775E5B" w:rsidRPr="00104168" w:rsidSect="001041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8B"/>
    <w:rsid w:val="000D578A"/>
    <w:rsid w:val="00104168"/>
    <w:rsid w:val="0024599E"/>
    <w:rsid w:val="0041376D"/>
    <w:rsid w:val="00775E5B"/>
    <w:rsid w:val="00BD6C8B"/>
    <w:rsid w:val="00DA3350"/>
    <w:rsid w:val="00E1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888D"/>
  <w15:chartTrackingRefBased/>
  <w15:docId w15:val="{AE07CC2D-35FF-4194-8489-6E2D1CC6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168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4168"/>
    <w:rPr>
      <w:color w:val="0000FF"/>
      <w:u w:val="single"/>
    </w:rPr>
  </w:style>
  <w:style w:type="table" w:styleId="a4">
    <w:name w:val="Table Grid"/>
    <w:basedOn w:val="a1"/>
    <w:uiPriority w:val="59"/>
    <w:rsid w:val="00104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57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78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petskcity.ru/documents/proekti_dokumen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tishakovamt</dc:creator>
  <cp:keywords/>
  <dc:description/>
  <cp:lastModifiedBy>Тишакова Маргарита Талгатовна</cp:lastModifiedBy>
  <cp:revision>3</cp:revision>
  <cp:lastPrinted>2022-09-29T10:21:00Z</cp:lastPrinted>
  <dcterms:created xsi:type="dcterms:W3CDTF">2023-02-03T05:42:00Z</dcterms:created>
  <dcterms:modified xsi:type="dcterms:W3CDTF">2023-02-03T05:44:00Z</dcterms:modified>
</cp:coreProperties>
</file>