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6E" w:rsidRPr="00D17EE5" w:rsidRDefault="0039636E" w:rsidP="0039636E">
      <w:pPr>
        <w:jc w:val="center"/>
        <w:rPr>
          <w:rFonts w:ascii="Times New Roman" w:hAnsi="Times New Roman"/>
          <w:szCs w:val="28"/>
          <w:lang w:val="ru-RU"/>
        </w:rPr>
      </w:pPr>
      <w:r w:rsidRPr="00D17EE5">
        <w:rPr>
          <w:rFonts w:ascii="Times New Roman" w:hAnsi="Times New Roman"/>
          <w:szCs w:val="28"/>
          <w:lang w:val="ru-RU"/>
        </w:rPr>
        <w:t>Сводный отчет</w:t>
      </w:r>
    </w:p>
    <w:p w:rsidR="0039636E" w:rsidRPr="00D17EE5" w:rsidRDefault="0039636E" w:rsidP="0039636E">
      <w:pPr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39636E" w:rsidRPr="00CE55E1" w:rsidRDefault="0039636E" w:rsidP="0039636E">
      <w:pPr>
        <w:jc w:val="center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о поступивших предложениях и замечаниях к проекту изменений в постановление администрации города Липецка от 21.02.2014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</w:t>
      </w:r>
    </w:p>
    <w:p w:rsidR="0039636E" w:rsidRPr="00CE55E1" w:rsidRDefault="0039636E" w:rsidP="0039636E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39636E" w:rsidRPr="00CE55E1" w:rsidRDefault="0039636E" w:rsidP="0039636E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>
        <w:rPr>
          <w:rFonts w:ascii="Times New Roman" w:hAnsi="Times New Roman"/>
          <w:szCs w:val="28"/>
          <w:lang w:val="ru-RU"/>
        </w:rPr>
        <w:t xml:space="preserve">        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</w:t>
      </w:r>
      <w:r>
        <w:rPr>
          <w:rFonts w:ascii="Times New Roman" w:hAnsi="Times New Roman"/>
          <w:szCs w:val="28"/>
          <w:lang w:val="ru-RU"/>
        </w:rPr>
        <w:t xml:space="preserve"> города Липецка от 28.04.2017 № </w:t>
      </w:r>
      <w:r w:rsidRPr="00CE55E1">
        <w:rPr>
          <w:rFonts w:ascii="Times New Roman" w:hAnsi="Times New Roman"/>
          <w:szCs w:val="28"/>
          <w:lang w:val="ru-RU"/>
        </w:rPr>
        <w:t>671</w:t>
      </w:r>
      <w:r>
        <w:rPr>
          <w:rFonts w:ascii="Times New Roman" w:hAnsi="Times New Roman"/>
          <w:szCs w:val="28"/>
          <w:lang w:val="ru-RU"/>
        </w:rPr>
        <w:t xml:space="preserve">                            </w:t>
      </w:r>
      <w:r w:rsidRPr="00CE55E1">
        <w:rPr>
          <w:rFonts w:ascii="Times New Roman" w:hAnsi="Times New Roman"/>
          <w:szCs w:val="28"/>
          <w:lang w:val="ru-RU"/>
        </w:rPr>
        <w:t xml:space="preserve">«О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проведено в период </w:t>
      </w:r>
      <w:r>
        <w:rPr>
          <w:rFonts w:ascii="Times New Roman" w:hAnsi="Times New Roman"/>
          <w:szCs w:val="28"/>
          <w:lang w:val="ru-RU"/>
        </w:rPr>
        <w:t xml:space="preserve">с 22.10.2021 по 01.11.2021 </w:t>
      </w:r>
      <w:r w:rsidRPr="00CE55E1">
        <w:rPr>
          <w:rFonts w:ascii="Times New Roman" w:hAnsi="Times New Roman"/>
          <w:szCs w:val="28"/>
          <w:lang w:val="ru-RU"/>
        </w:rPr>
        <w:t>общественное обсуждение проекта муниципального правового акта города Липецка:</w:t>
      </w:r>
    </w:p>
    <w:p w:rsidR="0039636E" w:rsidRPr="00CE55E1" w:rsidRDefault="0039636E" w:rsidP="0039636E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>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39636E" w:rsidRPr="00CE55E1" w:rsidRDefault="0039636E" w:rsidP="0039636E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39636E" w:rsidRDefault="0039636E" w:rsidP="0039636E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4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r w:rsidRPr="00D82F59">
          <w:rPr>
            <w:rStyle w:val="a3"/>
            <w:rFonts w:ascii="Times New Roman" w:hAnsi="Times New Roman"/>
            <w:szCs w:val="28"/>
          </w:rPr>
          <w:t>lipetskcity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r w:rsidRPr="00D82F59">
          <w:rPr>
            <w:rStyle w:val="a3"/>
            <w:rFonts w:ascii="Times New Roman" w:hAnsi="Times New Roman"/>
            <w:szCs w:val="28"/>
          </w:rPr>
          <w:t>ru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proekti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r w:rsidRPr="00D82F59">
          <w:rPr>
            <w:rStyle w:val="a3"/>
            <w:rFonts w:ascii="Times New Roman" w:hAnsi="Times New Roman"/>
            <w:szCs w:val="28"/>
          </w:rPr>
          <w:t>dokumentov</w:t>
        </w:r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</w:p>
    <w:p w:rsidR="0039636E" w:rsidRPr="00CE55E1" w:rsidRDefault="0039636E" w:rsidP="0039636E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4"/>
        <w:tblW w:w="0" w:type="auto"/>
        <w:tblLook w:val="04A0"/>
      </w:tblPr>
      <w:tblGrid>
        <w:gridCol w:w="580"/>
        <w:gridCol w:w="1876"/>
        <w:gridCol w:w="2137"/>
        <w:gridCol w:w="1924"/>
        <w:gridCol w:w="1810"/>
        <w:gridCol w:w="1810"/>
      </w:tblGrid>
      <w:tr w:rsidR="0039636E" w:rsidRPr="00AC4C9C" w:rsidTr="0032139B">
        <w:tc>
          <w:tcPr>
            <w:tcW w:w="580" w:type="dxa"/>
          </w:tcPr>
          <w:p w:rsidR="0039636E" w:rsidRPr="00AC4C9C" w:rsidRDefault="0039636E" w:rsidP="0032139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39636E" w:rsidRPr="00AC4C9C" w:rsidRDefault="0039636E" w:rsidP="0032139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Дата поступления предложения, замечания</w:t>
            </w:r>
          </w:p>
        </w:tc>
        <w:tc>
          <w:tcPr>
            <w:tcW w:w="2137" w:type="dxa"/>
          </w:tcPr>
          <w:p w:rsidR="0039636E" w:rsidRPr="00CE55E1" w:rsidRDefault="0039636E" w:rsidP="0032139B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Сведения </w:t>
            </w: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об участнике общественного обсуждения</w:t>
            </w:r>
          </w:p>
        </w:tc>
        <w:tc>
          <w:tcPr>
            <w:tcW w:w="1924" w:type="dxa"/>
          </w:tcPr>
          <w:p w:rsidR="0039636E" w:rsidRPr="00AC4C9C" w:rsidRDefault="0039636E" w:rsidP="0032139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Краткая формулировка предложения, замечания</w:t>
            </w:r>
          </w:p>
        </w:tc>
        <w:tc>
          <w:tcPr>
            <w:tcW w:w="1810" w:type="dxa"/>
          </w:tcPr>
          <w:p w:rsidR="0039636E" w:rsidRPr="00AC4C9C" w:rsidRDefault="0039636E" w:rsidP="0032139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Результат рассмотрения предложения, замечания</w:t>
            </w:r>
          </w:p>
        </w:tc>
        <w:tc>
          <w:tcPr>
            <w:tcW w:w="1810" w:type="dxa"/>
          </w:tcPr>
          <w:p w:rsidR="0039636E" w:rsidRPr="00AC4C9C" w:rsidRDefault="0039636E" w:rsidP="0032139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Причины отклонения предложения, замечания</w:t>
            </w:r>
          </w:p>
        </w:tc>
      </w:tr>
      <w:tr w:rsidR="0039636E" w:rsidTr="0032139B">
        <w:tc>
          <w:tcPr>
            <w:tcW w:w="580" w:type="dxa"/>
          </w:tcPr>
          <w:p w:rsidR="0039636E" w:rsidRDefault="0039636E" w:rsidP="0032139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39636E" w:rsidRDefault="0039636E" w:rsidP="0032139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отсутствуют</w:t>
            </w:r>
          </w:p>
        </w:tc>
        <w:tc>
          <w:tcPr>
            <w:tcW w:w="2137" w:type="dxa"/>
          </w:tcPr>
          <w:p w:rsidR="0039636E" w:rsidRDefault="0039636E" w:rsidP="0032139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отсутствуют</w:t>
            </w:r>
          </w:p>
        </w:tc>
        <w:tc>
          <w:tcPr>
            <w:tcW w:w="1924" w:type="dxa"/>
          </w:tcPr>
          <w:p w:rsidR="0039636E" w:rsidRDefault="0039636E" w:rsidP="0032139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отсутствуют</w:t>
            </w:r>
          </w:p>
        </w:tc>
        <w:tc>
          <w:tcPr>
            <w:tcW w:w="1810" w:type="dxa"/>
          </w:tcPr>
          <w:p w:rsidR="0039636E" w:rsidRDefault="0039636E" w:rsidP="0032139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отсутствуют</w:t>
            </w:r>
          </w:p>
        </w:tc>
        <w:tc>
          <w:tcPr>
            <w:tcW w:w="1810" w:type="dxa"/>
          </w:tcPr>
          <w:p w:rsidR="0039636E" w:rsidRDefault="0039636E" w:rsidP="0032139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отсутствуют</w:t>
            </w:r>
          </w:p>
        </w:tc>
      </w:tr>
    </w:tbl>
    <w:p w:rsidR="0039636E" w:rsidRDefault="0039636E" w:rsidP="0039636E">
      <w:pPr>
        <w:rPr>
          <w:rFonts w:ascii="Times New Roman" w:hAnsi="Times New Roman"/>
          <w:szCs w:val="28"/>
        </w:rPr>
      </w:pPr>
    </w:p>
    <w:p w:rsidR="0039636E" w:rsidRDefault="0039636E" w:rsidP="0039636E">
      <w:pPr>
        <w:rPr>
          <w:rFonts w:ascii="Times New Roman" w:hAnsi="Times New Roman"/>
          <w:szCs w:val="28"/>
        </w:rPr>
      </w:pPr>
    </w:p>
    <w:p w:rsidR="0039636E" w:rsidRDefault="0039636E" w:rsidP="0039636E">
      <w:pPr>
        <w:rPr>
          <w:rFonts w:ascii="Times New Roman" w:hAnsi="Times New Roman"/>
          <w:szCs w:val="28"/>
        </w:rPr>
      </w:pPr>
    </w:p>
    <w:p w:rsidR="0039636E" w:rsidRPr="00CE55E1" w:rsidRDefault="0039636E" w:rsidP="0039636E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                 </w:t>
      </w:r>
    </w:p>
    <w:p w:rsidR="0039636E" w:rsidRDefault="0039636E" w:rsidP="0039636E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Начальник управления потребительского рынка</w:t>
      </w:r>
    </w:p>
    <w:p w:rsidR="0039636E" w:rsidRDefault="0039636E" w:rsidP="0039636E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администрации города Липецка                                                           А.Н.Франценюк</w:t>
      </w:r>
    </w:p>
    <w:p w:rsidR="0039636E" w:rsidRPr="00362B2A" w:rsidRDefault="0039636E" w:rsidP="0039636E">
      <w:pPr>
        <w:pStyle w:val="ConsPlusNormal"/>
        <w:jc w:val="both"/>
        <w:rPr>
          <w:sz w:val="24"/>
        </w:rPr>
      </w:pPr>
      <w:bookmarkStart w:id="0" w:name="_GoBack"/>
      <w:bookmarkEnd w:id="0"/>
    </w:p>
    <w:p w:rsidR="00BC02E6" w:rsidRPr="0039636E" w:rsidRDefault="00BC02E6">
      <w:pPr>
        <w:rPr>
          <w:lang w:val="ru-RU"/>
        </w:rPr>
      </w:pPr>
    </w:p>
    <w:sectPr w:rsidR="00BC02E6" w:rsidRPr="0039636E" w:rsidSect="0039636E"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636E"/>
    <w:rsid w:val="0039636E"/>
    <w:rsid w:val="00B17D08"/>
    <w:rsid w:val="00B62A40"/>
    <w:rsid w:val="00BC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6E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36E"/>
    <w:rPr>
      <w:color w:val="0000FF"/>
      <w:u w:val="single"/>
    </w:rPr>
  </w:style>
  <w:style w:type="paragraph" w:customStyle="1" w:styleId="ConsPlusNormal">
    <w:name w:val="ConsPlusNormal"/>
    <w:rsid w:val="0039636E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table" w:styleId="a4">
    <w:name w:val="Table Grid"/>
    <w:basedOn w:val="a1"/>
    <w:uiPriority w:val="59"/>
    <w:rsid w:val="00396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petskcity.ru/documents/proekti_dokumen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2021-11-03T12:42:00Z</dcterms:created>
  <dcterms:modified xsi:type="dcterms:W3CDTF">2021-11-03T12:43:00Z</dcterms:modified>
</cp:coreProperties>
</file>