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 xml:space="preserve">В соответствии со статьей </w:t>
      </w:r>
      <w:r w:rsidR="004063E1">
        <w:t>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</w:t>
      </w:r>
      <w:r w:rsidR="004063E1">
        <w:t>реконструкции объекта местного значения</w:t>
      </w:r>
      <w:r w:rsidR="001311A6">
        <w:t xml:space="preserve"> – </w:t>
      </w:r>
      <w:r w:rsidR="004063E1">
        <w:t>«Строительство водопровода от ВНС № 5 до п. ЛТЗ. «Строительство водопровода от входной камеры дюкеров на правом берегу</w:t>
      </w:r>
      <w:r w:rsidR="00876705">
        <w:t xml:space="preserve">    </w:t>
      </w:r>
      <w:r w:rsidR="004063E1">
        <w:t xml:space="preserve"> р. Воронеж до п. ЛТЗ»</w:t>
      </w:r>
      <w:r w:rsidR="002749DB">
        <w:t xml:space="preserve">, в отношении </w:t>
      </w:r>
      <w:r w:rsidR="004063E1">
        <w:t>земельного участка с кадастровым номером 48:20:0042601:9</w:t>
      </w:r>
      <w:r w:rsidR="00F16F4D">
        <w:t>,</w:t>
      </w:r>
      <w:r w:rsidR="001311A6">
        <w:t xml:space="preserve"> </w:t>
      </w:r>
      <w:r w:rsidR="004063E1">
        <w:t>адрес (местоположение): Липецкая область,</w:t>
      </w:r>
      <w:r w:rsidR="00876705">
        <w:t xml:space="preserve">                </w:t>
      </w:r>
      <w:r w:rsidR="004063E1">
        <w:t xml:space="preserve"> г. Липецк</w:t>
      </w:r>
      <w:r w:rsidR="003807FA">
        <w:t xml:space="preserve">, </w:t>
      </w:r>
      <w:r w:rsidR="0054411F">
        <w:t xml:space="preserve">общей площадью </w:t>
      </w:r>
      <w:r w:rsidR="004063E1">
        <w:t>992</w:t>
      </w:r>
      <w:r w:rsidR="001311A6">
        <w:t xml:space="preserve"> </w:t>
      </w:r>
      <w:r w:rsidR="007E0859">
        <w:t>кв.</w:t>
      </w:r>
      <w:r w:rsidR="001929DC">
        <w:t xml:space="preserve"> </w:t>
      </w:r>
      <w:r w:rsidR="007E0859">
        <w:t xml:space="preserve">м, согласно схеме расположения границ публичного сервитута (приложение), сроком на </w:t>
      </w:r>
      <w:r w:rsidR="002C063B">
        <w:t>10</w:t>
      </w:r>
      <w:r w:rsidR="007E0859">
        <w:t xml:space="preserve">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884CD6">
        <w:t xml:space="preserve"> в соответствии с подпунктом 3 пункта 2 </w:t>
      </w:r>
      <w:r w:rsidR="007E0859">
        <w:t>ст</w:t>
      </w:r>
      <w:r w:rsidR="00884CD6">
        <w:t>атьи</w:t>
      </w:r>
      <w:r w:rsidR="007E0859">
        <w:t xml:space="preserve"> 39.41 Земельного кодекса РФ; подпунктом «</w:t>
      </w:r>
      <w:r w:rsidR="00884CD6">
        <w:t>б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D6FA8" w:rsidRDefault="00884CD6" w:rsidP="005D746E">
      <w:pPr>
        <w:spacing w:line="240" w:lineRule="auto"/>
      </w:pPr>
      <w:r>
        <w:t>ООО «РВК-Липецк</w:t>
      </w:r>
      <w:r w:rsidR="005D6FA8">
        <w:t>»</w:t>
      </w:r>
      <w:r w:rsidR="003203F8">
        <w:t xml:space="preserve"> осуществляет </w:t>
      </w:r>
      <w:r w:rsidR="005D6FA8">
        <w:t>реконструкцию инженерного сооружения являющегося линейным объектом на основании концессионного соглашения в отношении создания, реконструкции и эксплуатации отдельных объектов централизованных систем водоснабжения и водоотведения горо</w:t>
      </w:r>
      <w:r w:rsidR="000D186F">
        <w:t>д</w:t>
      </w:r>
      <w:bookmarkStart w:id="0" w:name="_GoBack"/>
      <w:bookmarkEnd w:id="0"/>
      <w:r w:rsidR="005D6FA8">
        <w:t xml:space="preserve">а Липецка от 19.10.2022 года, заключенное между ООО «РВК-Липецк» и Администрацией города Липецка, инвестиционной программы ООО «РВК-Липецк» в сфере холодного водоснабжения на 2023-2042 годы, утверждена Постановлением управления энергетики и тарифов Липецкой области от 19.11.2024 № 54/6, постановления администрации города Липецка от 08.08.2024 № </w:t>
      </w:r>
      <w:r w:rsidR="00E93224">
        <w:t>2369 «Об утверждении схемы водоснабжения и водоотведения городского округа города Липецка Липецкой области Российской Федерации».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E93224">
        <w:t>с 8:</w:t>
      </w:r>
      <w:r w:rsidR="009939F3">
        <w:t>30 до 13</w:t>
      </w:r>
      <w:r w:rsidR="00E93224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08088E">
        <w:rPr>
          <w:rFonts w:ascii="Times New Roman CYR" w:eastAsia="Cambria" w:hAnsi="Times New Roman CYR" w:cs="Times New Roman CYR"/>
          <w:szCs w:val="28"/>
          <w:lang w:eastAsia="en-US"/>
        </w:rPr>
        <w:t>31</w:t>
      </w:r>
      <w:r w:rsidR="001311A6">
        <w:rPr>
          <w:rFonts w:ascii="Times New Roman CYR" w:eastAsia="Cambria" w:hAnsi="Times New Roman CYR" w:cs="Times New Roman CYR"/>
          <w:szCs w:val="28"/>
          <w:lang w:eastAsia="en-US"/>
        </w:rPr>
        <w:t>.10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58" w:rsidRDefault="00011E58" w:rsidP="00F3558C">
      <w:pPr>
        <w:spacing w:line="240" w:lineRule="auto"/>
      </w:pPr>
      <w:r>
        <w:separator/>
      </w:r>
    </w:p>
  </w:endnote>
  <w:endnote w:type="continuationSeparator" w:id="0">
    <w:p w:rsidR="00011E58" w:rsidRDefault="00011E5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58" w:rsidRDefault="00011E58" w:rsidP="00F3558C">
      <w:pPr>
        <w:spacing w:line="240" w:lineRule="auto"/>
      </w:pPr>
      <w:r>
        <w:separator/>
      </w:r>
    </w:p>
  </w:footnote>
  <w:footnote w:type="continuationSeparator" w:id="0">
    <w:p w:rsidR="00011E58" w:rsidRDefault="00011E58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1E58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088E"/>
    <w:rsid w:val="00091414"/>
    <w:rsid w:val="00092974"/>
    <w:rsid w:val="000A6D3D"/>
    <w:rsid w:val="000B1DED"/>
    <w:rsid w:val="000B20D3"/>
    <w:rsid w:val="000B6363"/>
    <w:rsid w:val="000C2F70"/>
    <w:rsid w:val="000D186F"/>
    <w:rsid w:val="000D67FF"/>
    <w:rsid w:val="000D6BE5"/>
    <w:rsid w:val="000E1386"/>
    <w:rsid w:val="000F309D"/>
    <w:rsid w:val="000F34BF"/>
    <w:rsid w:val="00100896"/>
    <w:rsid w:val="00107B43"/>
    <w:rsid w:val="00124F3C"/>
    <w:rsid w:val="001311A6"/>
    <w:rsid w:val="00134B13"/>
    <w:rsid w:val="00142E78"/>
    <w:rsid w:val="001457F1"/>
    <w:rsid w:val="0016565B"/>
    <w:rsid w:val="00174666"/>
    <w:rsid w:val="00175486"/>
    <w:rsid w:val="00187B6C"/>
    <w:rsid w:val="00187F8E"/>
    <w:rsid w:val="001929DC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C063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63E1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6FA8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35E4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5095A"/>
    <w:rsid w:val="00850FE8"/>
    <w:rsid w:val="00852FC1"/>
    <w:rsid w:val="00855554"/>
    <w:rsid w:val="00861233"/>
    <w:rsid w:val="008633E1"/>
    <w:rsid w:val="0087099D"/>
    <w:rsid w:val="00876705"/>
    <w:rsid w:val="00881B43"/>
    <w:rsid w:val="00884CD6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3224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16F4D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08E6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16152-2634-47D2-88DA-DFAAB95A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24</cp:revision>
  <cp:lastPrinted>2025-10-13T09:32:00Z</cp:lastPrinted>
  <dcterms:created xsi:type="dcterms:W3CDTF">2025-06-04T11:19:00Z</dcterms:created>
  <dcterms:modified xsi:type="dcterms:W3CDTF">2025-10-13T09:33:00Z</dcterms:modified>
</cp:coreProperties>
</file>