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2A" w:rsidRDefault="00D51B1B" w:rsidP="00C2352A">
      <w:pPr>
        <w:framePr w:h="1077" w:hRule="exact" w:hSpace="180" w:wrap="auto" w:vAnchor="text" w:hAnchor="page" w:x="5759" w:y="-893"/>
      </w:pPr>
      <w:r>
        <w:rPr>
          <w:noProof/>
          <w:sz w:val="20"/>
        </w:rPr>
        <w:drawing>
          <wp:inline distT="0" distB="0" distL="0" distR="0">
            <wp:extent cx="5334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25" w:rsidRDefault="00D83D25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91717" w:rsidRPr="00F054E7" w:rsidRDefault="00B91717" w:rsidP="00B91717">
      <w:pPr>
        <w:jc w:val="center"/>
        <w:rPr>
          <w:rFonts w:ascii="Times New Roman CYR" w:hAnsi="Times New Roman CYR"/>
          <w:b/>
          <w:sz w:val="36"/>
          <w:szCs w:val="36"/>
        </w:rPr>
      </w:pPr>
      <w:r w:rsidRPr="00F054E7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51B1B" w:rsidP="00B41E39">
      <w:pPr>
        <w:rPr>
          <w:rFonts w:ascii="Times New Roman CYR" w:hAnsi="Times New Roman CYR"/>
          <w:b/>
          <w:sz w:val="24"/>
        </w:rPr>
      </w:pPr>
      <w:r w:rsidRPr="00D51B1B">
        <w:rPr>
          <w:rFonts w:ascii="Times New Roman CYR" w:hAnsi="Times New Roman CYR"/>
          <w:szCs w:val="28"/>
        </w:rPr>
        <w:t>31.05.2017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664FF" w:rsidRPr="00D51B1B">
        <w:rPr>
          <w:rFonts w:ascii="Times New Roman CYR" w:hAnsi="Times New Roman CYR"/>
          <w:b/>
          <w:sz w:val="24"/>
        </w:rPr>
        <w:tab/>
      </w:r>
      <w:r w:rsidR="009664FF" w:rsidRPr="00D51B1B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51B1B">
        <w:rPr>
          <w:rFonts w:ascii="Times New Roman CYR" w:hAnsi="Times New Roman CYR"/>
          <w:szCs w:val="28"/>
        </w:rPr>
        <w:t xml:space="preserve">№ </w:t>
      </w:r>
      <w:r w:rsidRPr="00D51B1B">
        <w:rPr>
          <w:rFonts w:ascii="Times New Roman CYR" w:hAnsi="Times New Roman CYR"/>
          <w:szCs w:val="28"/>
        </w:rPr>
        <w:t>915</w:t>
      </w:r>
    </w:p>
    <w:p w:rsidR="00AC7DF6" w:rsidRDefault="009664FF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8F1039" w:rsidRDefault="008F1039">
      <w:pPr>
        <w:rPr>
          <w:rFonts w:ascii="Times New Roman CYR" w:hAnsi="Times New Roman CYR"/>
          <w:szCs w:val="28"/>
        </w:rPr>
      </w:pPr>
    </w:p>
    <w:p w:rsidR="00117AEB" w:rsidRDefault="00117AEB" w:rsidP="00117AEB">
      <w:pPr>
        <w:pStyle w:val="3"/>
        <w:jc w:val="both"/>
        <w:rPr>
          <w:b w:val="0"/>
          <w:sz w:val="28"/>
          <w:szCs w:val="28"/>
        </w:rPr>
      </w:pPr>
      <w:r w:rsidRPr="00B039AD"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>б утверждении цены на услуги</w:t>
      </w:r>
    </w:p>
    <w:p w:rsidR="00117AEB" w:rsidRDefault="00117AEB" w:rsidP="00117AEB">
      <w:pPr>
        <w:shd w:val="clear" w:color="auto" w:fill="FFFFFF"/>
        <w:tabs>
          <w:tab w:val="left" w:pos="5400"/>
        </w:tabs>
        <w:ind w:right="3801"/>
        <w:rPr>
          <w:color w:val="000000"/>
          <w:spacing w:val="-7"/>
        </w:rPr>
      </w:pPr>
      <w:r>
        <w:rPr>
          <w:color w:val="000000"/>
          <w:spacing w:val="-7"/>
        </w:rPr>
        <w:t>МУП Банно-прачечного хозяйства г. Липецка</w:t>
      </w:r>
    </w:p>
    <w:p w:rsidR="00117AEB" w:rsidRDefault="00117AEB" w:rsidP="00117AEB">
      <w:pPr>
        <w:shd w:val="clear" w:color="auto" w:fill="FFFFFF"/>
        <w:ind w:right="5530"/>
      </w:pPr>
    </w:p>
    <w:p w:rsidR="00203985" w:rsidRDefault="00203985" w:rsidP="00117AEB">
      <w:pPr>
        <w:shd w:val="clear" w:color="auto" w:fill="FFFFFF"/>
        <w:ind w:right="5530"/>
      </w:pPr>
    </w:p>
    <w:p w:rsidR="00117AEB" w:rsidRDefault="00117AEB" w:rsidP="00117AEB">
      <w:pPr>
        <w:shd w:val="clear" w:color="auto" w:fill="FFFFFF"/>
        <w:ind w:firstLine="720"/>
        <w:jc w:val="both"/>
      </w:pPr>
      <w:r>
        <w:t xml:space="preserve">В соответствии с Положением «О Порядке регулирования цен и тарифов на товары, работы и услуги, осуществляемые управляющими организациями для управления многоквартирными домами, в которых собственники помещений не выбрали способ управления, департаментами, муниципальными предприятиями и учреждениями города Липецка», принятым решением Липецкого городского Совета депутатов от 21.06.2005 № 76, администрация города </w:t>
      </w:r>
    </w:p>
    <w:p w:rsidR="00117AEB" w:rsidRDefault="00117AEB" w:rsidP="00117AEB">
      <w:pPr>
        <w:shd w:val="clear" w:color="auto" w:fill="FFFFFF"/>
        <w:ind w:firstLine="720"/>
        <w:jc w:val="both"/>
      </w:pPr>
    </w:p>
    <w:p w:rsidR="00296394" w:rsidRDefault="00296394" w:rsidP="00117AEB">
      <w:pPr>
        <w:shd w:val="clear" w:color="auto" w:fill="FFFFFF"/>
        <w:ind w:firstLine="720"/>
        <w:jc w:val="both"/>
      </w:pPr>
    </w:p>
    <w:p w:rsidR="00117AEB" w:rsidRDefault="00117AEB" w:rsidP="00117AE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117AEB" w:rsidRDefault="00117AEB" w:rsidP="00117AEB">
      <w:pPr>
        <w:shd w:val="clear" w:color="auto" w:fill="FFFFFF"/>
      </w:pPr>
    </w:p>
    <w:p w:rsidR="00117AEB" w:rsidRDefault="00117AEB" w:rsidP="00117AEB">
      <w:pPr>
        <w:shd w:val="clear" w:color="auto" w:fill="FFFFFF"/>
        <w:ind w:firstLine="720"/>
        <w:jc w:val="both"/>
        <w:rPr>
          <w:color w:val="000000"/>
          <w:spacing w:val="-4"/>
        </w:rPr>
      </w:pPr>
      <w:r>
        <w:rPr>
          <w:color w:val="000000"/>
          <w:spacing w:val="-4"/>
        </w:rPr>
        <w:t>1. Утвердить для муниципального унитарного предприятия Банно-прачечного хозяйства г. Липецка цену на одну помывку в общих отделениях бань с паром в размере 230 руб.</w:t>
      </w:r>
    </w:p>
    <w:p w:rsidR="00117AEB" w:rsidRDefault="00117AEB" w:rsidP="00117AEB">
      <w:pPr>
        <w:shd w:val="clear" w:color="auto" w:fill="FFFFFF"/>
        <w:ind w:firstLine="720"/>
        <w:jc w:val="both"/>
      </w:pPr>
      <w:r>
        <w:t>2. Установить продолжительность одной помывки одного человека в общих отделениях бань 1,5 часа.</w:t>
      </w:r>
    </w:p>
    <w:p w:rsidR="00117AEB" w:rsidRDefault="00117AEB" w:rsidP="00117AEB">
      <w:pPr>
        <w:shd w:val="clear" w:color="auto" w:fill="FFFFFF"/>
        <w:ind w:firstLine="720"/>
        <w:jc w:val="both"/>
        <w:rPr>
          <w:color w:val="000000"/>
          <w:spacing w:val="-4"/>
        </w:rPr>
      </w:pPr>
      <w:r>
        <w:rPr>
          <w:color w:val="000000"/>
          <w:spacing w:val="-4"/>
        </w:rPr>
        <w:t>3. Признать утратившим силу постановление администрации города Липецка от 16.06.2016 № 1043 «Об утверждении цены на услуги МУП Банно – прачечного хозяйства г. Липецка».</w:t>
      </w:r>
    </w:p>
    <w:p w:rsidR="00117AEB" w:rsidRDefault="00117AEB" w:rsidP="00117AEB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color w:val="000000"/>
          <w:spacing w:val="-4"/>
        </w:rPr>
        <w:t>4.</w:t>
      </w:r>
      <w:r w:rsidRPr="00AB02BA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 xml:space="preserve">Отделу взаимодействия со </w:t>
      </w:r>
      <w:r w:rsidR="00203985">
        <w:rPr>
          <w:color w:val="000000"/>
          <w:spacing w:val="-4"/>
        </w:rPr>
        <w:t>СМИ</w:t>
      </w:r>
      <w:r>
        <w:rPr>
          <w:color w:val="000000"/>
          <w:spacing w:val="-4"/>
        </w:rPr>
        <w:t xml:space="preserve"> </w:t>
      </w:r>
      <w:r w:rsidR="00203985">
        <w:rPr>
          <w:szCs w:val="28"/>
        </w:rPr>
        <w:t xml:space="preserve">администрации города Липецка </w:t>
      </w:r>
      <w:r>
        <w:rPr>
          <w:szCs w:val="28"/>
        </w:rPr>
        <w:t>(И.А.Соколова)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117AEB" w:rsidRDefault="00117AEB" w:rsidP="00117AEB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5. Настоящее постановление вступает в силу со дня его официального опубликования.</w:t>
      </w:r>
    </w:p>
    <w:p w:rsidR="00117AEB" w:rsidRDefault="00117AEB" w:rsidP="00117AEB">
      <w:pPr>
        <w:pStyle w:val="2"/>
        <w:ind w:left="0" w:firstLine="720"/>
      </w:pPr>
      <w:r>
        <w:t>6. Контроль за исполнением настоящего постановления возложить на первого заместителя главы администрации города Липецка Е.А.Губанова.</w:t>
      </w:r>
    </w:p>
    <w:p w:rsidR="00117AEB" w:rsidRDefault="00117AEB" w:rsidP="00117AEB">
      <w:pPr>
        <w:shd w:val="clear" w:color="auto" w:fill="FFFFFF"/>
        <w:jc w:val="both"/>
      </w:pPr>
    </w:p>
    <w:p w:rsidR="00117AEB" w:rsidRDefault="00117AEB" w:rsidP="00117AEB">
      <w:pPr>
        <w:shd w:val="clear" w:color="auto" w:fill="FFFFFF"/>
        <w:jc w:val="both"/>
      </w:pPr>
    </w:p>
    <w:p w:rsidR="00117AEB" w:rsidRDefault="00117AEB" w:rsidP="00117AEB">
      <w:pPr>
        <w:shd w:val="clear" w:color="auto" w:fill="FFFFFF"/>
        <w:jc w:val="both"/>
      </w:pPr>
      <w:r>
        <w:t>Глава города Липецка                                                                                 С.В.Иванов</w:t>
      </w:r>
    </w:p>
    <w:sectPr w:rsidR="00117AEB" w:rsidSect="00117AEB">
      <w:headerReference w:type="default" r:id="rId8"/>
      <w:pgSz w:w="11907" w:h="16840" w:code="9"/>
      <w:pgMar w:top="1361" w:right="567" w:bottom="1134" w:left="1418" w:header="397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D7C" w:rsidRDefault="00645D7C">
      <w:r>
        <w:separator/>
      </w:r>
    </w:p>
  </w:endnote>
  <w:endnote w:type="continuationSeparator" w:id="1">
    <w:p w:rsidR="00645D7C" w:rsidRDefault="00645D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D7C" w:rsidRDefault="00645D7C">
      <w:r>
        <w:separator/>
      </w:r>
    </w:p>
  </w:footnote>
  <w:footnote w:type="continuationSeparator" w:id="1">
    <w:p w:rsidR="00645D7C" w:rsidRDefault="00645D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58" w:rsidRDefault="00EB2158" w:rsidP="00D83D25">
    <w:pPr>
      <w:pStyle w:val="a4"/>
      <w:tabs>
        <w:tab w:val="clear" w:pos="4677"/>
        <w:tab w:val="clear" w:pos="9355"/>
      </w:tabs>
    </w:pPr>
  </w:p>
  <w:p w:rsidR="00EB2158" w:rsidRPr="006C0B8D" w:rsidRDefault="00EB2158" w:rsidP="00D83D25">
    <w:pPr>
      <w:pStyle w:val="a4"/>
      <w:tabs>
        <w:tab w:val="clear" w:pos="4677"/>
        <w:tab w:val="clear" w:pos="935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63269"/>
    <w:multiLevelType w:val="hybridMultilevel"/>
    <w:tmpl w:val="F7D6620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757A5BBE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425D2F78"/>
    <w:multiLevelType w:val="hybridMultilevel"/>
    <w:tmpl w:val="B898311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BE7"/>
    <w:rsid w:val="00017AFE"/>
    <w:rsid w:val="00027BE7"/>
    <w:rsid w:val="0005034C"/>
    <w:rsid w:val="00081985"/>
    <w:rsid w:val="000925E6"/>
    <w:rsid w:val="000B310A"/>
    <w:rsid w:val="000C4D84"/>
    <w:rsid w:val="000C7174"/>
    <w:rsid w:val="000E2751"/>
    <w:rsid w:val="00103FC1"/>
    <w:rsid w:val="0011061F"/>
    <w:rsid w:val="00117AEB"/>
    <w:rsid w:val="0012159E"/>
    <w:rsid w:val="00187A10"/>
    <w:rsid w:val="001B15E7"/>
    <w:rsid w:val="001C4644"/>
    <w:rsid w:val="001F6091"/>
    <w:rsid w:val="00203985"/>
    <w:rsid w:val="002075DE"/>
    <w:rsid w:val="00220DC7"/>
    <w:rsid w:val="0022507B"/>
    <w:rsid w:val="002870EB"/>
    <w:rsid w:val="00296394"/>
    <w:rsid w:val="002A3713"/>
    <w:rsid w:val="002D26E4"/>
    <w:rsid w:val="002F129A"/>
    <w:rsid w:val="002F69FB"/>
    <w:rsid w:val="00313726"/>
    <w:rsid w:val="00376B4E"/>
    <w:rsid w:val="0038311C"/>
    <w:rsid w:val="00383DF8"/>
    <w:rsid w:val="003C5FCC"/>
    <w:rsid w:val="003C7A53"/>
    <w:rsid w:val="003E31C4"/>
    <w:rsid w:val="004165B0"/>
    <w:rsid w:val="00473E67"/>
    <w:rsid w:val="0049271D"/>
    <w:rsid w:val="004A46FA"/>
    <w:rsid w:val="004A65F6"/>
    <w:rsid w:val="004B5ECB"/>
    <w:rsid w:val="004E1E28"/>
    <w:rsid w:val="004E272A"/>
    <w:rsid w:val="004E5BB2"/>
    <w:rsid w:val="004E6081"/>
    <w:rsid w:val="00527F58"/>
    <w:rsid w:val="00575B23"/>
    <w:rsid w:val="005E136B"/>
    <w:rsid w:val="00611805"/>
    <w:rsid w:val="006121C5"/>
    <w:rsid w:val="0061238D"/>
    <w:rsid w:val="006362A2"/>
    <w:rsid w:val="00640AC6"/>
    <w:rsid w:val="00645D7C"/>
    <w:rsid w:val="006A4D06"/>
    <w:rsid w:val="006A6762"/>
    <w:rsid w:val="006B0322"/>
    <w:rsid w:val="006C0B8D"/>
    <w:rsid w:val="006D4B80"/>
    <w:rsid w:val="006E721A"/>
    <w:rsid w:val="0070516E"/>
    <w:rsid w:val="00741D9E"/>
    <w:rsid w:val="00756C67"/>
    <w:rsid w:val="00777C81"/>
    <w:rsid w:val="00792CD6"/>
    <w:rsid w:val="007B7F9F"/>
    <w:rsid w:val="007E11FE"/>
    <w:rsid w:val="007E1E5A"/>
    <w:rsid w:val="007E7044"/>
    <w:rsid w:val="007F28A5"/>
    <w:rsid w:val="007F45F3"/>
    <w:rsid w:val="00807C66"/>
    <w:rsid w:val="008137AD"/>
    <w:rsid w:val="0081649C"/>
    <w:rsid w:val="00880EBA"/>
    <w:rsid w:val="008F1039"/>
    <w:rsid w:val="009024B6"/>
    <w:rsid w:val="009443DC"/>
    <w:rsid w:val="009664FF"/>
    <w:rsid w:val="009F2024"/>
    <w:rsid w:val="009F3182"/>
    <w:rsid w:val="00A03DA6"/>
    <w:rsid w:val="00A46A09"/>
    <w:rsid w:val="00A7613B"/>
    <w:rsid w:val="00AC7DF6"/>
    <w:rsid w:val="00AD27D9"/>
    <w:rsid w:val="00B346BB"/>
    <w:rsid w:val="00B41E39"/>
    <w:rsid w:val="00B7598E"/>
    <w:rsid w:val="00B91717"/>
    <w:rsid w:val="00BB43DC"/>
    <w:rsid w:val="00BC4364"/>
    <w:rsid w:val="00C2352A"/>
    <w:rsid w:val="00C23ABF"/>
    <w:rsid w:val="00C32CC0"/>
    <w:rsid w:val="00C565CA"/>
    <w:rsid w:val="00C66F1C"/>
    <w:rsid w:val="00CB3B5A"/>
    <w:rsid w:val="00CB6A5F"/>
    <w:rsid w:val="00CD0E52"/>
    <w:rsid w:val="00D1238F"/>
    <w:rsid w:val="00D326F2"/>
    <w:rsid w:val="00D51B1B"/>
    <w:rsid w:val="00D80B7E"/>
    <w:rsid w:val="00D83D25"/>
    <w:rsid w:val="00DA0498"/>
    <w:rsid w:val="00DA2BE8"/>
    <w:rsid w:val="00DC61F2"/>
    <w:rsid w:val="00E14C73"/>
    <w:rsid w:val="00E33785"/>
    <w:rsid w:val="00E9225B"/>
    <w:rsid w:val="00EB2158"/>
    <w:rsid w:val="00EB34A2"/>
    <w:rsid w:val="00EE1BC1"/>
    <w:rsid w:val="00F115DE"/>
    <w:rsid w:val="00F60278"/>
    <w:rsid w:val="00F62F23"/>
    <w:rsid w:val="00F95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117AEB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D83D2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4E5BB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2">
    <w:name w:val="Body Text Indent 2"/>
    <w:basedOn w:val="a"/>
    <w:link w:val="20"/>
    <w:rsid w:val="004E5BB2"/>
    <w:pPr>
      <w:tabs>
        <w:tab w:val="num" w:pos="993"/>
      </w:tabs>
      <w:ind w:left="2552" w:hanging="1843"/>
      <w:jc w:val="both"/>
    </w:pPr>
  </w:style>
  <w:style w:type="character" w:customStyle="1" w:styleId="20">
    <w:name w:val="Основной текст с отступом 2 Знак"/>
    <w:link w:val="2"/>
    <w:rsid w:val="004E5BB2"/>
    <w:rPr>
      <w:sz w:val="28"/>
    </w:rPr>
  </w:style>
  <w:style w:type="character" w:customStyle="1" w:styleId="30">
    <w:name w:val="Заголовок 3 Знак"/>
    <w:link w:val="3"/>
    <w:rsid w:val="00117AEB"/>
    <w:rPr>
      <w:rFonts w:ascii="Times New Roman CYR" w:hAnsi="Times New Roman CYR"/>
      <w:b/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sharapova</cp:lastModifiedBy>
  <cp:revision>2</cp:revision>
  <cp:lastPrinted>2017-05-26T06:59:00Z</cp:lastPrinted>
  <dcterms:created xsi:type="dcterms:W3CDTF">2017-05-31T08:53:00Z</dcterms:created>
  <dcterms:modified xsi:type="dcterms:W3CDTF">2017-05-31T08:53:00Z</dcterms:modified>
</cp:coreProperties>
</file>