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752CE5" w:rsidP="008B2B20">
      <w:pPr>
        <w:framePr w:hSpace="180" w:wrap="auto" w:vAnchor="text" w:hAnchor="page" w:x="5881" w:y="-642"/>
        <w:ind w:right="-37"/>
        <w:jc w:val="center"/>
      </w:pPr>
      <w:r>
        <w:rPr>
          <w:noProof/>
          <w:lang w:val="ru-RU"/>
        </w:rPr>
        <w:drawing>
          <wp:inline distT="0" distB="0" distL="0" distR="0">
            <wp:extent cx="409575" cy="514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752CE5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30.12.2020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2572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CD3B6D" w:rsidRDefault="00CD3B6D" w:rsidP="00E17BF3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CD3B6D">
        <w:rPr>
          <w:sz w:val="28"/>
          <w:szCs w:val="28"/>
          <w:lang w:val="ru-RU"/>
        </w:rPr>
        <w:t xml:space="preserve">Об </w:t>
      </w:r>
      <w:r>
        <w:rPr>
          <w:sz w:val="28"/>
          <w:szCs w:val="28"/>
          <w:lang w:val="ru-RU"/>
        </w:rPr>
        <w:t>утверждении Порядка</w:t>
      </w:r>
    </w:p>
    <w:p w:rsidR="00CD3B6D" w:rsidRDefault="00CD3B6D" w:rsidP="00E17BF3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CD3B6D">
        <w:rPr>
          <w:sz w:val="28"/>
          <w:szCs w:val="28"/>
          <w:lang w:val="ru-RU"/>
        </w:rPr>
        <w:t>определения объема и условий</w:t>
      </w:r>
    </w:p>
    <w:p w:rsidR="00CD3B6D" w:rsidRDefault="00CD3B6D" w:rsidP="00E17BF3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CD3B6D">
        <w:rPr>
          <w:sz w:val="28"/>
          <w:szCs w:val="28"/>
          <w:lang w:val="ru-RU"/>
        </w:rPr>
        <w:t xml:space="preserve">предоставления субсидий на </w:t>
      </w:r>
    </w:p>
    <w:p w:rsidR="00CD3B6D" w:rsidRDefault="00CD3B6D" w:rsidP="00E17BF3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CD3B6D">
        <w:rPr>
          <w:sz w:val="28"/>
          <w:szCs w:val="28"/>
          <w:lang w:val="ru-RU"/>
        </w:rPr>
        <w:t>иные цели бюджетному учреждению,</w:t>
      </w:r>
    </w:p>
    <w:p w:rsidR="00CD3B6D" w:rsidRDefault="00CD3B6D" w:rsidP="00E17BF3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CD3B6D">
        <w:rPr>
          <w:sz w:val="28"/>
          <w:szCs w:val="28"/>
          <w:lang w:val="ru-RU"/>
        </w:rPr>
        <w:t>подведомственному департаменту</w:t>
      </w:r>
    </w:p>
    <w:p w:rsidR="00CD3B6D" w:rsidRDefault="00CD3B6D" w:rsidP="00E17BF3">
      <w:pPr>
        <w:autoSpaceDE w:val="0"/>
        <w:autoSpaceDN w:val="0"/>
        <w:adjustRightInd w:val="0"/>
        <w:rPr>
          <w:sz w:val="28"/>
          <w:szCs w:val="28"/>
          <w:lang w:val="ru-RU"/>
        </w:rPr>
      </w:pPr>
      <w:r w:rsidRPr="00CD3B6D">
        <w:rPr>
          <w:sz w:val="28"/>
          <w:szCs w:val="28"/>
          <w:lang w:val="ru-RU"/>
        </w:rPr>
        <w:t>жилищно-коммунального хозяйства</w:t>
      </w:r>
    </w:p>
    <w:p w:rsidR="004E2DC6" w:rsidRPr="00CD3B6D" w:rsidRDefault="00CD3B6D" w:rsidP="00E17BF3">
      <w:pPr>
        <w:autoSpaceDE w:val="0"/>
        <w:autoSpaceDN w:val="0"/>
        <w:adjustRightInd w:val="0"/>
        <w:rPr>
          <w:rFonts w:ascii="Times New Roman CYR" w:hAnsi="Times New Roman CYR"/>
          <w:sz w:val="28"/>
          <w:lang w:val="ru-RU"/>
        </w:rPr>
      </w:pPr>
      <w:r w:rsidRPr="00CD3B6D">
        <w:rPr>
          <w:sz w:val="28"/>
          <w:szCs w:val="28"/>
          <w:lang w:val="ru-RU"/>
        </w:rPr>
        <w:t>администрации города Липецка</w:t>
      </w:r>
    </w:p>
    <w:p w:rsidR="00565570" w:rsidRPr="00E17BF3" w:rsidRDefault="00565570" w:rsidP="00E17BF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65570" w:rsidRPr="00565570" w:rsidRDefault="00565570" w:rsidP="00565570">
      <w:pPr>
        <w:rPr>
          <w:sz w:val="28"/>
          <w:szCs w:val="28"/>
          <w:lang w:val="ru-RU"/>
        </w:rPr>
      </w:pPr>
    </w:p>
    <w:p w:rsidR="00565570" w:rsidRPr="00565570" w:rsidRDefault="00565570" w:rsidP="00565570">
      <w:pPr>
        <w:rPr>
          <w:sz w:val="28"/>
          <w:szCs w:val="28"/>
          <w:lang w:val="ru-RU"/>
        </w:rPr>
      </w:pPr>
    </w:p>
    <w:p w:rsidR="00565570" w:rsidRDefault="00F027AC" w:rsidP="005655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73257" w:rsidRPr="002F57AB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073257" w:rsidRPr="002F57AB">
        <w:rPr>
          <w:rFonts w:ascii="Times New Roman" w:hAnsi="Times New Roman" w:cs="Times New Roman"/>
          <w:sz w:val="28"/>
          <w:szCs w:val="28"/>
        </w:rPr>
        <w:t xml:space="preserve"> 1 статьи 78.1 Бюджетного кодекса Российской Федерации, </w:t>
      </w:r>
      <w:r w:rsidR="00073257">
        <w:rPr>
          <w:rFonts w:ascii="Times New Roman" w:hAnsi="Times New Roman" w:cs="Times New Roman"/>
          <w:sz w:val="28"/>
          <w:szCs w:val="28"/>
        </w:rPr>
        <w:t>п</w:t>
      </w:r>
      <w:r w:rsidR="00073257" w:rsidRPr="002F57AB">
        <w:rPr>
          <w:rFonts w:ascii="Times New Roman" w:hAnsi="Times New Roman" w:cs="Times New Roman"/>
          <w:sz w:val="28"/>
          <w:szCs w:val="28"/>
        </w:rPr>
        <w:t>остановлен</w:t>
      </w:r>
      <w:r w:rsidR="0007325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073257" w:rsidRPr="002F57AB">
        <w:rPr>
          <w:rFonts w:ascii="Times New Roman" w:hAnsi="Times New Roman" w:cs="Times New Roman"/>
          <w:sz w:val="28"/>
          <w:szCs w:val="28"/>
        </w:rPr>
        <w:t xml:space="preserve"> Правительства Российской</w:t>
      </w:r>
      <w:r w:rsidR="00073257">
        <w:rPr>
          <w:rFonts w:ascii="Times New Roman" w:hAnsi="Times New Roman" w:cs="Times New Roman"/>
          <w:sz w:val="28"/>
          <w:szCs w:val="28"/>
        </w:rPr>
        <w:t xml:space="preserve"> Федерации от 22.02.2020 №</w:t>
      </w:r>
      <w:r w:rsidR="00073257" w:rsidRPr="002F57AB">
        <w:rPr>
          <w:rFonts w:ascii="Times New Roman" w:hAnsi="Times New Roman" w:cs="Times New Roman"/>
          <w:sz w:val="28"/>
          <w:szCs w:val="28"/>
        </w:rPr>
        <w:t xml:space="preserve"> 203 </w:t>
      </w:r>
      <w:r w:rsidR="00073257">
        <w:rPr>
          <w:rFonts w:ascii="Times New Roman" w:hAnsi="Times New Roman" w:cs="Times New Roman"/>
          <w:sz w:val="28"/>
          <w:szCs w:val="28"/>
        </w:rPr>
        <w:t>«</w:t>
      </w:r>
      <w:r w:rsidR="00073257" w:rsidRPr="002F57AB">
        <w:rPr>
          <w:rFonts w:ascii="Times New Roman" w:hAnsi="Times New Roman" w:cs="Times New Roman"/>
          <w:sz w:val="28"/>
          <w:szCs w:val="28"/>
        </w:rPr>
        <w:t>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</w:t>
      </w:r>
      <w:r w:rsidR="00073257">
        <w:rPr>
          <w:rFonts w:ascii="Times New Roman" w:hAnsi="Times New Roman" w:cs="Times New Roman"/>
          <w:sz w:val="28"/>
          <w:szCs w:val="28"/>
        </w:rPr>
        <w:t>»</w:t>
      </w:r>
      <w:r w:rsidR="00073257" w:rsidRPr="002F57AB">
        <w:rPr>
          <w:rFonts w:ascii="Times New Roman" w:hAnsi="Times New Roman" w:cs="Times New Roman"/>
          <w:sz w:val="28"/>
          <w:szCs w:val="28"/>
        </w:rPr>
        <w:t xml:space="preserve"> администрация города</w:t>
      </w:r>
      <w:r w:rsidR="000732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AB3" w:rsidRPr="00565570" w:rsidRDefault="00B41AB3" w:rsidP="005655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5570" w:rsidRPr="00565570" w:rsidRDefault="00565570" w:rsidP="00B41AB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65570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565570" w:rsidRPr="00565570" w:rsidRDefault="00565570" w:rsidP="005655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2CEE" w:rsidRPr="00CD3B6D" w:rsidRDefault="00073257" w:rsidP="00002CEE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/>
          <w:sz w:val="28"/>
          <w:lang w:val="ru-RU"/>
        </w:rPr>
      </w:pPr>
      <w:r w:rsidRPr="00073257">
        <w:rPr>
          <w:sz w:val="28"/>
          <w:szCs w:val="28"/>
          <w:lang w:val="ru-RU"/>
        </w:rPr>
        <w:t xml:space="preserve">1. Утвердить </w:t>
      </w:r>
      <w:r w:rsidR="00E17BF3">
        <w:rPr>
          <w:sz w:val="28"/>
          <w:szCs w:val="28"/>
          <w:lang w:val="ru-RU"/>
        </w:rPr>
        <w:t>Порядо</w:t>
      </w:r>
      <w:r w:rsidR="00E17BF3" w:rsidRPr="00E17BF3">
        <w:rPr>
          <w:sz w:val="28"/>
          <w:szCs w:val="28"/>
          <w:lang w:val="ru-RU"/>
        </w:rPr>
        <w:t>к</w:t>
      </w:r>
      <w:r w:rsidR="00E17BF3">
        <w:rPr>
          <w:sz w:val="28"/>
          <w:szCs w:val="28"/>
          <w:lang w:val="ru-RU"/>
        </w:rPr>
        <w:t xml:space="preserve"> </w:t>
      </w:r>
      <w:r w:rsidR="00E17BF3" w:rsidRPr="00E17BF3">
        <w:rPr>
          <w:sz w:val="28"/>
          <w:szCs w:val="28"/>
          <w:lang w:val="ru-RU"/>
        </w:rPr>
        <w:t>определения объема</w:t>
      </w:r>
      <w:r w:rsidR="00E17BF3">
        <w:rPr>
          <w:sz w:val="28"/>
          <w:szCs w:val="28"/>
          <w:lang w:val="ru-RU"/>
        </w:rPr>
        <w:t xml:space="preserve"> </w:t>
      </w:r>
      <w:r w:rsidR="00E17BF3" w:rsidRPr="00E17BF3">
        <w:rPr>
          <w:sz w:val="28"/>
          <w:szCs w:val="28"/>
          <w:lang w:val="ru-RU"/>
        </w:rPr>
        <w:t>и услови</w:t>
      </w:r>
      <w:r w:rsidR="008B2B20">
        <w:rPr>
          <w:sz w:val="28"/>
          <w:szCs w:val="28"/>
          <w:lang w:val="ru-RU"/>
        </w:rPr>
        <w:t>я</w:t>
      </w:r>
      <w:r w:rsidR="00E17BF3" w:rsidRPr="00E17BF3">
        <w:rPr>
          <w:sz w:val="28"/>
          <w:szCs w:val="28"/>
          <w:lang w:val="ru-RU"/>
        </w:rPr>
        <w:t xml:space="preserve"> предоставления субсидий на иные цели </w:t>
      </w:r>
      <w:r w:rsidR="00002CEE" w:rsidRPr="00CD3B6D">
        <w:rPr>
          <w:sz w:val="28"/>
          <w:szCs w:val="28"/>
          <w:lang w:val="ru-RU"/>
        </w:rPr>
        <w:t>бюджетному учреждению,</w:t>
      </w:r>
      <w:r w:rsidR="00002CEE">
        <w:rPr>
          <w:sz w:val="28"/>
          <w:szCs w:val="28"/>
          <w:lang w:val="ru-RU"/>
        </w:rPr>
        <w:t xml:space="preserve"> </w:t>
      </w:r>
      <w:r w:rsidR="00002CEE" w:rsidRPr="00CD3B6D">
        <w:rPr>
          <w:sz w:val="28"/>
          <w:szCs w:val="28"/>
          <w:lang w:val="ru-RU"/>
        </w:rPr>
        <w:t>подведомственному департаменту</w:t>
      </w:r>
      <w:r w:rsidR="00002CEE">
        <w:rPr>
          <w:sz w:val="28"/>
          <w:szCs w:val="28"/>
          <w:lang w:val="ru-RU"/>
        </w:rPr>
        <w:t xml:space="preserve"> </w:t>
      </w:r>
      <w:r w:rsidR="00002CEE" w:rsidRPr="00CD3B6D">
        <w:rPr>
          <w:sz w:val="28"/>
          <w:szCs w:val="28"/>
          <w:lang w:val="ru-RU"/>
        </w:rPr>
        <w:t>жилищно-коммунального хозяйства</w:t>
      </w:r>
      <w:r w:rsidR="00002CEE">
        <w:rPr>
          <w:sz w:val="28"/>
          <w:szCs w:val="28"/>
          <w:lang w:val="ru-RU"/>
        </w:rPr>
        <w:t xml:space="preserve"> </w:t>
      </w:r>
      <w:r w:rsidR="00002CEE" w:rsidRPr="00CD3B6D">
        <w:rPr>
          <w:sz w:val="28"/>
          <w:szCs w:val="28"/>
          <w:lang w:val="ru-RU"/>
        </w:rPr>
        <w:t>администрации города Липецка</w:t>
      </w:r>
      <w:r w:rsidR="00002CEE">
        <w:rPr>
          <w:sz w:val="28"/>
          <w:szCs w:val="28"/>
          <w:lang w:val="ru-RU"/>
        </w:rPr>
        <w:t>.</w:t>
      </w:r>
    </w:p>
    <w:p w:rsidR="00073257" w:rsidRDefault="00073257" w:rsidP="00CD3B6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027AC">
        <w:rPr>
          <w:rFonts w:ascii="Times New Roman" w:hAnsi="Times New Roman" w:cs="Times New Roman"/>
          <w:sz w:val="28"/>
          <w:szCs w:val="28"/>
        </w:rPr>
        <w:t>. Настоящее п</w:t>
      </w:r>
      <w:r w:rsidRPr="002F57AB">
        <w:rPr>
          <w:rFonts w:ascii="Times New Roman" w:hAnsi="Times New Roman" w:cs="Times New Roman"/>
          <w:sz w:val="28"/>
          <w:szCs w:val="28"/>
        </w:rPr>
        <w:t>остановление вступает в силу с 1 января 2021 г</w:t>
      </w:r>
      <w:r w:rsidR="00E17BF3">
        <w:rPr>
          <w:rFonts w:ascii="Times New Roman" w:hAnsi="Times New Roman" w:cs="Times New Roman"/>
          <w:sz w:val="28"/>
          <w:szCs w:val="28"/>
        </w:rPr>
        <w:t>ода</w:t>
      </w:r>
      <w:r w:rsidRPr="002F57AB">
        <w:rPr>
          <w:rFonts w:ascii="Times New Roman" w:hAnsi="Times New Roman" w:cs="Times New Roman"/>
          <w:sz w:val="28"/>
          <w:szCs w:val="28"/>
        </w:rPr>
        <w:t>.</w:t>
      </w:r>
    </w:p>
    <w:p w:rsidR="00565570" w:rsidRPr="00073257" w:rsidRDefault="00073257" w:rsidP="00CD3B6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3257">
        <w:rPr>
          <w:rFonts w:ascii="Times New Roman" w:hAnsi="Times New Roman" w:cs="Times New Roman"/>
          <w:sz w:val="28"/>
          <w:szCs w:val="28"/>
        </w:rPr>
        <w:t>3</w:t>
      </w:r>
      <w:r w:rsidR="00565570" w:rsidRPr="00073257">
        <w:rPr>
          <w:rFonts w:ascii="Times New Roman" w:hAnsi="Times New Roman" w:cs="Times New Roman"/>
          <w:sz w:val="28"/>
          <w:szCs w:val="28"/>
        </w:rPr>
        <w:t xml:space="preserve">. Контроль </w:t>
      </w:r>
      <w:r w:rsidR="00B41AB3" w:rsidRPr="00073257">
        <w:rPr>
          <w:rFonts w:ascii="Times New Roman" w:hAnsi="Times New Roman" w:cs="Times New Roman"/>
          <w:sz w:val="28"/>
          <w:szCs w:val="28"/>
        </w:rPr>
        <w:t>за исполнением</w:t>
      </w:r>
      <w:r w:rsidR="00565570" w:rsidRPr="00073257">
        <w:rPr>
          <w:rFonts w:ascii="Times New Roman" w:hAnsi="Times New Roman" w:cs="Times New Roman"/>
          <w:sz w:val="28"/>
          <w:szCs w:val="28"/>
        </w:rPr>
        <w:t xml:space="preserve"> </w:t>
      </w:r>
      <w:r w:rsidR="00B41AB3" w:rsidRPr="00073257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565570" w:rsidRPr="00073257">
        <w:rPr>
          <w:rFonts w:ascii="Times New Roman" w:hAnsi="Times New Roman" w:cs="Times New Roman"/>
          <w:sz w:val="28"/>
          <w:szCs w:val="28"/>
        </w:rPr>
        <w:t xml:space="preserve">постановления возложить на </w:t>
      </w:r>
      <w:r w:rsidR="001547AE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565570" w:rsidRPr="00073257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города Липецка </w:t>
      </w:r>
      <w:r w:rsidR="001547AE">
        <w:rPr>
          <w:rFonts w:ascii="Times New Roman" w:hAnsi="Times New Roman" w:cs="Times New Roman"/>
          <w:sz w:val="28"/>
          <w:szCs w:val="28"/>
        </w:rPr>
        <w:t>К.В.Вострикова</w:t>
      </w:r>
      <w:r w:rsidR="00E17BF3">
        <w:rPr>
          <w:rFonts w:ascii="Times New Roman" w:hAnsi="Times New Roman" w:cs="Times New Roman"/>
          <w:sz w:val="28"/>
          <w:szCs w:val="28"/>
        </w:rPr>
        <w:t>.</w:t>
      </w:r>
    </w:p>
    <w:p w:rsidR="004E2DC6" w:rsidRPr="00565570" w:rsidRDefault="004E2DC6" w:rsidP="00855A29">
      <w:pPr>
        <w:jc w:val="both"/>
        <w:rPr>
          <w:sz w:val="28"/>
          <w:szCs w:val="28"/>
          <w:lang w:val="ru-RU"/>
        </w:rPr>
      </w:pPr>
    </w:p>
    <w:p w:rsidR="00565570" w:rsidRPr="00565570" w:rsidRDefault="00565570" w:rsidP="00855A29">
      <w:pPr>
        <w:jc w:val="both"/>
        <w:rPr>
          <w:sz w:val="28"/>
          <w:szCs w:val="28"/>
          <w:lang w:val="ru-RU"/>
        </w:rPr>
      </w:pPr>
    </w:p>
    <w:p w:rsidR="00565570" w:rsidRPr="00565570" w:rsidRDefault="00565570" w:rsidP="00855A29">
      <w:pPr>
        <w:jc w:val="both"/>
        <w:rPr>
          <w:sz w:val="28"/>
          <w:szCs w:val="28"/>
          <w:lang w:val="ru-RU"/>
        </w:rPr>
      </w:pPr>
    </w:p>
    <w:p w:rsidR="00675E70" w:rsidRDefault="00EA745D" w:rsidP="00855A29">
      <w:pPr>
        <w:jc w:val="both"/>
        <w:rPr>
          <w:sz w:val="28"/>
          <w:szCs w:val="28"/>
          <w:lang w:val="ru-RU"/>
        </w:rPr>
      </w:pPr>
      <w:r w:rsidRPr="00565570">
        <w:rPr>
          <w:sz w:val="28"/>
          <w:szCs w:val="28"/>
          <w:lang w:val="ru-RU"/>
        </w:rPr>
        <w:t>Глава</w:t>
      </w:r>
      <w:r w:rsidR="00E768A1" w:rsidRPr="00565570">
        <w:rPr>
          <w:sz w:val="28"/>
          <w:szCs w:val="28"/>
          <w:lang w:val="ru-RU"/>
        </w:rPr>
        <w:t xml:space="preserve"> города</w:t>
      </w:r>
      <w:r w:rsidR="00855A29" w:rsidRPr="00565570">
        <w:rPr>
          <w:sz w:val="28"/>
          <w:szCs w:val="28"/>
          <w:lang w:val="ru-RU"/>
        </w:rPr>
        <w:t xml:space="preserve"> Липецка                 </w:t>
      </w:r>
      <w:r w:rsidR="00E768A1" w:rsidRPr="00565570">
        <w:rPr>
          <w:sz w:val="28"/>
          <w:szCs w:val="28"/>
          <w:lang w:val="ru-RU"/>
        </w:rPr>
        <w:t xml:space="preserve">            </w:t>
      </w:r>
      <w:r w:rsidR="00452C3B" w:rsidRPr="00565570">
        <w:rPr>
          <w:sz w:val="28"/>
          <w:szCs w:val="28"/>
          <w:lang w:val="ru-RU"/>
        </w:rPr>
        <w:t xml:space="preserve"> </w:t>
      </w:r>
      <w:r w:rsidR="00855A29" w:rsidRPr="00565570">
        <w:rPr>
          <w:sz w:val="28"/>
          <w:szCs w:val="28"/>
          <w:lang w:val="ru-RU"/>
        </w:rPr>
        <w:t xml:space="preserve">         </w:t>
      </w:r>
      <w:r w:rsidR="00452C3B" w:rsidRPr="00565570">
        <w:rPr>
          <w:sz w:val="28"/>
          <w:szCs w:val="28"/>
          <w:lang w:val="ru-RU"/>
        </w:rPr>
        <w:t xml:space="preserve">                     </w:t>
      </w:r>
      <w:r w:rsidRPr="00565570">
        <w:rPr>
          <w:sz w:val="28"/>
          <w:szCs w:val="28"/>
          <w:lang w:val="ru-RU"/>
        </w:rPr>
        <w:t xml:space="preserve">        </w:t>
      </w:r>
      <w:r w:rsidR="00452C3B" w:rsidRPr="00565570">
        <w:rPr>
          <w:sz w:val="28"/>
          <w:szCs w:val="28"/>
          <w:lang w:val="ru-RU"/>
        </w:rPr>
        <w:t xml:space="preserve">    </w:t>
      </w:r>
      <w:r w:rsidR="00D7282F" w:rsidRPr="00565570">
        <w:rPr>
          <w:sz w:val="28"/>
          <w:szCs w:val="28"/>
          <w:lang w:val="ru-RU"/>
        </w:rPr>
        <w:t xml:space="preserve"> </w:t>
      </w:r>
      <w:r w:rsidR="00E768A1" w:rsidRPr="00565570">
        <w:rPr>
          <w:sz w:val="28"/>
          <w:szCs w:val="28"/>
          <w:lang w:val="ru-RU"/>
        </w:rPr>
        <w:t xml:space="preserve"> </w:t>
      </w:r>
      <w:r w:rsidR="00D7282F" w:rsidRPr="00565570">
        <w:rPr>
          <w:sz w:val="28"/>
          <w:szCs w:val="28"/>
          <w:lang w:val="ru-RU"/>
        </w:rPr>
        <w:t>Е</w:t>
      </w:r>
      <w:r w:rsidR="00452C3B" w:rsidRPr="00565570">
        <w:rPr>
          <w:sz w:val="28"/>
          <w:szCs w:val="28"/>
          <w:lang w:val="ru-RU"/>
        </w:rPr>
        <w:t>.</w:t>
      </w:r>
      <w:r w:rsidR="00D7282F" w:rsidRPr="00565570">
        <w:rPr>
          <w:sz w:val="28"/>
          <w:szCs w:val="28"/>
          <w:lang w:val="ru-RU"/>
        </w:rPr>
        <w:t>Ю</w:t>
      </w:r>
      <w:r w:rsidR="00452C3B" w:rsidRPr="00565570">
        <w:rPr>
          <w:sz w:val="28"/>
          <w:szCs w:val="28"/>
          <w:lang w:val="ru-RU"/>
        </w:rPr>
        <w:t>.</w:t>
      </w:r>
      <w:r w:rsidR="00D7282F" w:rsidRPr="00565570">
        <w:rPr>
          <w:sz w:val="28"/>
          <w:szCs w:val="28"/>
          <w:lang w:val="ru-RU"/>
        </w:rPr>
        <w:t>Уваркина</w:t>
      </w:r>
    </w:p>
    <w:p w:rsidR="00752CE5" w:rsidRDefault="00752CE5" w:rsidP="00855A29">
      <w:pPr>
        <w:jc w:val="both"/>
        <w:rPr>
          <w:sz w:val="28"/>
          <w:szCs w:val="28"/>
          <w:lang w:val="ru-RU"/>
        </w:rPr>
      </w:pPr>
    </w:p>
    <w:p w:rsidR="00752CE5" w:rsidRDefault="00752CE5" w:rsidP="00855A29">
      <w:pPr>
        <w:jc w:val="both"/>
        <w:rPr>
          <w:sz w:val="28"/>
          <w:szCs w:val="28"/>
          <w:lang w:val="ru-RU"/>
        </w:rPr>
      </w:pPr>
    </w:p>
    <w:p w:rsidR="00752CE5" w:rsidRDefault="00752CE5" w:rsidP="00855A29">
      <w:pPr>
        <w:jc w:val="both"/>
        <w:rPr>
          <w:sz w:val="28"/>
          <w:szCs w:val="28"/>
          <w:lang w:val="ru-RU"/>
        </w:rPr>
      </w:pPr>
    </w:p>
    <w:p w:rsidR="00752CE5" w:rsidRDefault="00752CE5" w:rsidP="00855A29">
      <w:pPr>
        <w:jc w:val="both"/>
        <w:rPr>
          <w:sz w:val="28"/>
          <w:szCs w:val="28"/>
          <w:lang w:val="ru-RU"/>
        </w:rPr>
      </w:pPr>
    </w:p>
    <w:p w:rsidR="00752CE5" w:rsidRDefault="00752CE5" w:rsidP="00855A29">
      <w:pPr>
        <w:jc w:val="both"/>
        <w:rPr>
          <w:sz w:val="28"/>
          <w:szCs w:val="28"/>
          <w:lang w:val="ru-RU"/>
        </w:rPr>
      </w:pPr>
    </w:p>
    <w:p w:rsidR="00752CE5" w:rsidRDefault="00752CE5" w:rsidP="00855A29">
      <w:pPr>
        <w:jc w:val="both"/>
        <w:rPr>
          <w:sz w:val="28"/>
          <w:szCs w:val="28"/>
          <w:lang w:val="ru-RU"/>
        </w:rPr>
      </w:pPr>
    </w:p>
    <w:p w:rsidR="00752CE5" w:rsidRPr="00752CE5" w:rsidRDefault="00752CE5" w:rsidP="00752CE5">
      <w:pPr>
        <w:autoSpaceDE w:val="0"/>
        <w:autoSpaceDN w:val="0"/>
        <w:adjustRightInd w:val="0"/>
        <w:ind w:left="4248" w:firstLine="708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lastRenderedPageBreak/>
        <w:t xml:space="preserve">  </w:t>
      </w:r>
    </w:p>
    <w:p w:rsidR="00752CE5" w:rsidRPr="00752CE5" w:rsidRDefault="00752CE5" w:rsidP="00752CE5">
      <w:pPr>
        <w:autoSpaceDE w:val="0"/>
        <w:autoSpaceDN w:val="0"/>
        <w:adjustRightInd w:val="0"/>
        <w:ind w:left="4248" w:firstLine="708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 xml:space="preserve">    Приложение</w:t>
      </w:r>
    </w:p>
    <w:p w:rsidR="00752CE5" w:rsidRPr="00752CE5" w:rsidRDefault="00752CE5" w:rsidP="00752CE5">
      <w:pPr>
        <w:autoSpaceDE w:val="0"/>
        <w:autoSpaceDN w:val="0"/>
        <w:adjustRightInd w:val="0"/>
        <w:ind w:left="4248" w:firstLine="708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 xml:space="preserve">    к постановлению администрации</w:t>
      </w:r>
    </w:p>
    <w:p w:rsidR="00752CE5" w:rsidRPr="00752CE5" w:rsidRDefault="00752CE5" w:rsidP="00752CE5">
      <w:pPr>
        <w:autoSpaceDE w:val="0"/>
        <w:autoSpaceDN w:val="0"/>
        <w:adjustRightInd w:val="0"/>
        <w:ind w:left="4248" w:firstLine="708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 xml:space="preserve">    города Липецка</w:t>
      </w:r>
    </w:p>
    <w:p w:rsidR="00752CE5" w:rsidRPr="00752CE5" w:rsidRDefault="00752CE5" w:rsidP="00752CE5">
      <w:pPr>
        <w:autoSpaceDE w:val="0"/>
        <w:autoSpaceDN w:val="0"/>
        <w:adjustRightInd w:val="0"/>
        <w:ind w:left="4956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 xml:space="preserve">    от </w:t>
      </w:r>
      <w:r>
        <w:rPr>
          <w:rFonts w:eastAsia="Calibri"/>
          <w:sz w:val="28"/>
          <w:szCs w:val="28"/>
          <w:lang w:val="ru-RU" w:eastAsia="en-US"/>
        </w:rPr>
        <w:t>30.12.2020</w:t>
      </w:r>
      <w:r w:rsidRPr="00752CE5">
        <w:rPr>
          <w:rFonts w:eastAsia="Calibri"/>
          <w:sz w:val="28"/>
          <w:szCs w:val="28"/>
          <w:lang w:val="ru-RU" w:eastAsia="en-US"/>
        </w:rPr>
        <w:t xml:space="preserve"> №</w:t>
      </w:r>
      <w:r>
        <w:rPr>
          <w:rFonts w:eastAsia="Calibri"/>
          <w:sz w:val="28"/>
          <w:szCs w:val="28"/>
          <w:lang w:val="ru-RU" w:eastAsia="en-US"/>
        </w:rPr>
        <w:t xml:space="preserve"> 2572</w:t>
      </w:r>
    </w:p>
    <w:p w:rsidR="00752CE5" w:rsidRPr="00752CE5" w:rsidRDefault="00752CE5" w:rsidP="00752CE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Порядок</w:t>
      </w:r>
    </w:p>
    <w:p w:rsidR="00752CE5" w:rsidRPr="00752CE5" w:rsidRDefault="00752CE5" w:rsidP="00752CE5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 xml:space="preserve">определения объема и условия предоставления субсидий на иные цели бюджетному учреждению, подведомственному департаменту жилищно-коммунального хозяйства администрации города Липецка </w:t>
      </w:r>
    </w:p>
    <w:p w:rsidR="00752CE5" w:rsidRPr="00752CE5" w:rsidRDefault="00752CE5" w:rsidP="00752C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Общие положения</w:t>
      </w:r>
    </w:p>
    <w:p w:rsidR="00752CE5" w:rsidRPr="00752CE5" w:rsidRDefault="00752CE5" w:rsidP="00752CE5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 xml:space="preserve">1.1. Настоящий Порядок устанавливает правила определения объема и условия предоставления бюджетному учреждению, в отношении которого функции и полномочия учредителя осуществляет департамент жилищно-коммунального хозяйства администрации города Липецка (далее - Учреждение), за счет средств бюджета города Липецка субсидии на иные цели в соответствии с </w:t>
      </w:r>
      <w:hyperlink r:id="rId10" w:history="1">
        <w:r w:rsidRPr="00752CE5">
          <w:rPr>
            <w:rFonts w:eastAsia="Calibri"/>
            <w:sz w:val="28"/>
            <w:szCs w:val="28"/>
            <w:lang w:val="ru-RU" w:eastAsia="en-US"/>
          </w:rPr>
          <w:t>абзацем вторым пункта 1 статьи 78.1</w:t>
        </w:r>
      </w:hyperlink>
      <w:r w:rsidRPr="00752CE5">
        <w:rPr>
          <w:rFonts w:eastAsia="Calibri"/>
          <w:sz w:val="28"/>
          <w:szCs w:val="28"/>
          <w:lang w:val="ru-RU" w:eastAsia="en-US"/>
        </w:rPr>
        <w:t xml:space="preserve"> Бюджетного кодекса Российской Федерации (далее - субсидии).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 xml:space="preserve">1.2. Субсидии предоставляются департаментом жилищно-коммунального хозяйства администрации города Липецка (далее - Учредитель) Учреждению, в соответствии со сводной бюджетной росписью бюджета, в пределах бюджетных ассигнований, предусмотренных в бюджете города Липецка, лимитов бюджетных обязательств, доведенных в установленном порядке Учредителю как получателю бюджетных средств на соответствующий финансовый год и плановый период. 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Субсидии предоставляются в рамках муниципальной программы города Липецка «Благоустройство территории города Липецка».</w:t>
      </w:r>
    </w:p>
    <w:p w:rsidR="00752CE5" w:rsidRPr="00752CE5" w:rsidRDefault="00752CE5" w:rsidP="00752CE5">
      <w:pPr>
        <w:numPr>
          <w:ilvl w:val="1"/>
          <w:numId w:val="3"/>
        </w:numPr>
        <w:autoSpaceDE w:val="0"/>
        <w:autoSpaceDN w:val="0"/>
        <w:adjustRightInd w:val="0"/>
        <w:spacing w:after="200" w:line="276" w:lineRule="auto"/>
        <w:ind w:left="0" w:firstLine="567"/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Субсидии предоставляются на осуществление расходов, связанных с реализацией мероприятий по:</w:t>
      </w:r>
    </w:p>
    <w:p w:rsidR="00752CE5" w:rsidRPr="00752CE5" w:rsidRDefault="00752CE5" w:rsidP="00752CE5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 xml:space="preserve"> - дезинфекции мест загрязнения с использованием механических, химических или биологических методов в рамках основной деятельности Учреждения;</w:t>
      </w:r>
    </w:p>
    <w:p w:rsidR="00752CE5" w:rsidRPr="00752CE5" w:rsidRDefault="00752CE5" w:rsidP="00752CE5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 xml:space="preserve"> - благоустройству, ремонту и восстановлению (реконструкции) воинских захоронений погибших при защите Отечества в Великую Отечественную войну 1941 - 1945 годов. 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center"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Условия и порядок предоставления субсидий</w:t>
      </w:r>
    </w:p>
    <w:p w:rsidR="00752CE5" w:rsidRPr="00752CE5" w:rsidRDefault="00752CE5" w:rsidP="00752CE5">
      <w:pPr>
        <w:autoSpaceDE w:val="0"/>
        <w:autoSpaceDN w:val="0"/>
        <w:adjustRightInd w:val="0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val="ru-RU"/>
        </w:rPr>
      </w:pPr>
      <w:r w:rsidRPr="00752CE5">
        <w:rPr>
          <w:sz w:val="28"/>
          <w:szCs w:val="28"/>
          <w:lang w:val="ru-RU"/>
        </w:rPr>
        <w:t xml:space="preserve">2.1. В целях получения субсидии Учреждение представляет Учредителю заявку на предоставление субсидии (далее - заявка), включающую пояснительную записку, содержащую обоснование необходимости предоставления бюджетных средств на осуществление расходов, </w:t>
      </w:r>
      <w:r w:rsidRPr="00752CE5">
        <w:rPr>
          <w:sz w:val="28"/>
          <w:szCs w:val="28"/>
          <w:lang w:val="ru-RU"/>
        </w:rPr>
        <w:lastRenderedPageBreak/>
        <w:t>установленных Порядком, включая расчет-обоснование суммы субсидии, в том числе предварительную смету на выполнение соответствующих работ (оказание услуг), проведение мероприятий, а также предложения не менее трех поставщиков (подрядчиков, исполнителей), статистические данные и (или) иную информацию.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 xml:space="preserve">2.2. Документы, указанные в </w:t>
      </w:r>
      <w:hyperlink r:id="rId11" w:history="1">
        <w:r w:rsidRPr="00752CE5">
          <w:rPr>
            <w:rFonts w:eastAsia="Calibri"/>
            <w:sz w:val="28"/>
            <w:szCs w:val="28"/>
            <w:lang w:val="ru-RU" w:eastAsia="en-US"/>
          </w:rPr>
          <w:t>пункте 2.1</w:t>
        </w:r>
      </w:hyperlink>
      <w:r w:rsidRPr="00752CE5">
        <w:rPr>
          <w:rFonts w:eastAsia="Calibri"/>
          <w:sz w:val="28"/>
          <w:szCs w:val="28"/>
          <w:lang w:val="ru-RU" w:eastAsia="en-US"/>
        </w:rPr>
        <w:t xml:space="preserve"> настоящего Порядка, представляются за подписью руководителя Учреждения (лица, исполняющего обязанности руководителя Учреждения в период его временного отсутствия), копии документов заверяются в установленном порядке.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2.3. Учредитель в течение пятнадцати рабочих дней со дня регистрации документов, представленных Учреждением, рассматривает их, осуществляет проверку на предмет соответствия требованиям настоящего Порядка, принимает решение о предоставлении субсидии из бюджета города или об отказе в предоставлении субсидии.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2.4. Основаниями для отказа Учреждению в предоставлении субсидии являются: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а) несоответствие представленных Учреждением документов требованиям, определенным в соответствии с пунктом 2.1, 2.2  настоящего Порядка, или  непредставление (представление не в полном объеме) указанных документов;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б) недостоверность информации, содержащейся в документах, представленных Учреждением;</w:t>
      </w:r>
    </w:p>
    <w:p w:rsidR="00752CE5" w:rsidRPr="00752CE5" w:rsidRDefault="00752CE5" w:rsidP="00752CE5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val="ru-RU"/>
        </w:rPr>
      </w:pPr>
      <w:r w:rsidRPr="00752CE5">
        <w:rPr>
          <w:sz w:val="28"/>
          <w:szCs w:val="28"/>
          <w:lang w:val="ru-RU"/>
        </w:rPr>
        <w:t>в) отсутствия на дату подачи заявки лимитов бюджетных обязательств на соответствующий финансовый год;</w:t>
      </w:r>
    </w:p>
    <w:p w:rsidR="00752CE5" w:rsidRPr="00752CE5" w:rsidRDefault="00752CE5" w:rsidP="00752CE5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val="ru-RU"/>
        </w:rPr>
      </w:pPr>
      <w:r w:rsidRPr="00752CE5">
        <w:rPr>
          <w:sz w:val="28"/>
          <w:szCs w:val="28"/>
          <w:lang w:val="ru-RU"/>
        </w:rPr>
        <w:t>г) несоблюдение требований, установленных пунктом 2.8. настоящего Порядка.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 xml:space="preserve">2.5. Размер субсидий определяется на основании представленного Учреждением расчета - обоснования суммы субсидии, в том числе предварительной сметы на выполнение соответствующих работ (оказание услуг), проведение мероприятий, а также не менее трех представленных коммерческих предложений поставщиков (подрядчиков, исполнителей), статистических данных, а также представленных Учреждением документов, указанных в </w:t>
      </w:r>
      <w:hyperlink r:id="rId12" w:history="1">
        <w:r w:rsidRPr="00752CE5">
          <w:rPr>
            <w:rFonts w:eastAsia="Calibri"/>
            <w:sz w:val="28"/>
            <w:szCs w:val="28"/>
            <w:lang w:val="ru-RU" w:eastAsia="en-US"/>
          </w:rPr>
          <w:t>пункте 2.1</w:t>
        </w:r>
      </w:hyperlink>
      <w:r w:rsidRPr="00752CE5">
        <w:rPr>
          <w:rFonts w:eastAsia="Calibri"/>
          <w:sz w:val="28"/>
          <w:szCs w:val="28"/>
          <w:lang w:val="ru-RU" w:eastAsia="en-US"/>
        </w:rPr>
        <w:t xml:space="preserve"> настоящего Порядка.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Размер субсидии на осуществление расходов, связанных с выполнением работ по дезинфекции, определяется в соответствии со стоимостью работ по дезинфекции и среднему количеству обращений  за три года, предшествующих году, в котором предоставляется субсидия.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Размер субсидии на осуществление расходов, связанных с благоустройством, ремонтом и восстановлением (реконструкцией) воинских захоронений погибших при защите Отечества в Великую Отечественную войну 1941 - 1945 годов, определяется в соответствии с актом обследования объектов, подлежащих ремонту, дефектной ведомостью и предварительной сметой расходов.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 xml:space="preserve">2.6. В течение десяти рабочих дней со дня принятия в соответствии с </w:t>
      </w:r>
      <w:hyperlink r:id="rId13" w:history="1">
        <w:r w:rsidRPr="00752CE5">
          <w:rPr>
            <w:rFonts w:eastAsia="Calibri"/>
            <w:sz w:val="28"/>
            <w:szCs w:val="28"/>
            <w:lang w:val="ru-RU" w:eastAsia="en-US"/>
          </w:rPr>
          <w:t>пунктом 2.3</w:t>
        </w:r>
      </w:hyperlink>
      <w:r w:rsidRPr="00752CE5">
        <w:rPr>
          <w:rFonts w:eastAsia="Calibri"/>
          <w:sz w:val="28"/>
          <w:szCs w:val="28"/>
          <w:lang w:val="ru-RU" w:eastAsia="en-US"/>
        </w:rPr>
        <w:t xml:space="preserve"> настоящего Порядка решения о предоставлении субсидии из бюджета города Учредитель заключает с Учреждением соглашение о </w:t>
      </w:r>
      <w:r w:rsidRPr="00752CE5">
        <w:rPr>
          <w:rFonts w:eastAsia="Calibri"/>
          <w:sz w:val="28"/>
          <w:szCs w:val="28"/>
          <w:lang w:val="ru-RU" w:eastAsia="en-US"/>
        </w:rPr>
        <w:lastRenderedPageBreak/>
        <w:t>предоставлении из бюджета города Липецка субсидии на иные цели (далее - соглашение).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2.7. Соглашение, в том числе дополнительные соглашения к указанному соглашению, предусматривающие внесение в него изменений или его расторжение, заключаются в соответствии с типовой формой, установленной департаментом финансов администрации города Липецка, и должны содержать следующие положения: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- размер субсидии;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- сроки (график) перечисления субсидии;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- сроки представления отчетности;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- порядок и сроки возврата сумм субсидии в случае несоблюдения Учреждением направлений расходования средств субсидий, условий и порядка предоставления субсидий, определенных соглашением;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- основания и порядок внесения изменений в соглашение, в том числе в случае уменьшения Учредителю как получателю бюджетных средств ранее доведенных лимитов бюджетных обязательств на предоставление субсидии;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- основания для досрочного прекращения соглашения по решению Учредителя в одностороннем порядке, в том числе в связи с реорганизацией или ликвидацией Учреждения, нарушением Учреждением направлений расходования средств субсидий и условий предоставления субсидии, установленных Порядком и (или) соглашением;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- запрет на расторжение соглашения Учреждением в одностороннем порядке.</w:t>
      </w:r>
    </w:p>
    <w:p w:rsidR="00752CE5" w:rsidRPr="00752CE5" w:rsidRDefault="00752CE5" w:rsidP="00752CE5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val="ru-RU"/>
        </w:rPr>
      </w:pPr>
      <w:r w:rsidRPr="00752CE5">
        <w:rPr>
          <w:sz w:val="28"/>
          <w:szCs w:val="28"/>
          <w:lang w:val="ru-RU"/>
        </w:rPr>
        <w:t>2.8. У Учреждения на 1-е число месяца, предшествующего месяцу,</w:t>
      </w:r>
      <w:r w:rsidRPr="00752CE5">
        <w:rPr>
          <w:color w:val="FF0000"/>
          <w:sz w:val="28"/>
          <w:szCs w:val="28"/>
          <w:lang w:val="ru-RU"/>
        </w:rPr>
        <w:t xml:space="preserve"> </w:t>
      </w:r>
      <w:r w:rsidRPr="00752CE5">
        <w:rPr>
          <w:sz w:val="28"/>
          <w:szCs w:val="28"/>
          <w:lang w:val="ru-RU"/>
        </w:rPr>
        <w:t>в котором планируется заключение соглашения,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просроченная кредиторская задолженность по возврату в бюджет города,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администрации Липецкой области, муниципальными правовыми актами города Липецка.</w:t>
      </w:r>
    </w:p>
    <w:p w:rsidR="00752CE5" w:rsidRDefault="00752CE5" w:rsidP="00752CE5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val="ru-RU"/>
        </w:rPr>
      </w:pPr>
      <w:r w:rsidRPr="00752CE5">
        <w:rPr>
          <w:sz w:val="28"/>
          <w:szCs w:val="28"/>
          <w:lang w:val="ru-RU"/>
        </w:rPr>
        <w:t>2.9. Для перечисления субсидии Учреждение представляет Учредителю заявку на финансирование субсидии в электронном и (или) бумажном виде. Перечисление субсидии осуществляется в течение 5 рабочих дней со дня поступления заявки на финансирование субсидии на счет Учреждения, открытый в департаменте финансов администрации города Липецка.</w:t>
      </w:r>
    </w:p>
    <w:p w:rsidR="00752CE5" w:rsidRPr="00752CE5" w:rsidRDefault="00752CE5" w:rsidP="00752CE5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val="ru-RU"/>
        </w:rPr>
      </w:pPr>
    </w:p>
    <w:p w:rsidR="00752CE5" w:rsidRPr="00752CE5" w:rsidRDefault="00752CE5" w:rsidP="00752CE5">
      <w:pPr>
        <w:spacing w:line="276" w:lineRule="auto"/>
        <w:rPr>
          <w:rFonts w:eastAsia="Calibri"/>
          <w:color w:val="FF0000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numPr>
          <w:ilvl w:val="0"/>
          <w:numId w:val="4"/>
        </w:numPr>
        <w:spacing w:after="200" w:line="276" w:lineRule="auto"/>
        <w:contextualSpacing/>
        <w:jc w:val="center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lastRenderedPageBreak/>
        <w:t>Требования к отчетности</w:t>
      </w:r>
    </w:p>
    <w:p w:rsidR="00752CE5" w:rsidRPr="00752CE5" w:rsidRDefault="00752CE5" w:rsidP="00752CE5">
      <w:pPr>
        <w:numPr>
          <w:ilvl w:val="1"/>
          <w:numId w:val="4"/>
        </w:numPr>
        <w:spacing w:after="200" w:line="276" w:lineRule="auto"/>
        <w:ind w:left="0" w:firstLine="567"/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Учреждение обязано предоставлять Учредителю отчет о расходах, источником финансового обеспечения которых является субсидия, по форме, установленной приложением к настоящему Порядку.</w:t>
      </w:r>
    </w:p>
    <w:p w:rsidR="00752CE5" w:rsidRPr="00752CE5" w:rsidRDefault="00752CE5" w:rsidP="00752CE5">
      <w:pPr>
        <w:ind w:firstLine="568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3.2. Отчеты предоставляются Учредителю ежеквартально до 5 числа месяца, следующего за отчетным периодом по состоянию на 1 число месяца, следующего за отчетным периодом, нарастающим итогом с начала года.</w:t>
      </w:r>
    </w:p>
    <w:p w:rsidR="00752CE5" w:rsidRPr="00752CE5" w:rsidRDefault="00752CE5" w:rsidP="00752CE5">
      <w:pPr>
        <w:tabs>
          <w:tab w:val="left" w:pos="567"/>
        </w:tabs>
        <w:ind w:firstLine="568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3.3. Учредитель вправе устанавливать в соглашении дополнительные формы представления Учреждением отчетности и сроки их представления, исходя из направлений предоставления субсидии.</w:t>
      </w:r>
    </w:p>
    <w:p w:rsidR="00752CE5" w:rsidRPr="00752CE5" w:rsidRDefault="00752CE5" w:rsidP="00752CE5">
      <w:pPr>
        <w:spacing w:line="276" w:lineRule="auto"/>
        <w:ind w:firstLine="568"/>
        <w:jc w:val="both"/>
        <w:rPr>
          <w:rFonts w:eastAsia="Calibri"/>
          <w:i/>
          <w:sz w:val="28"/>
          <w:szCs w:val="28"/>
          <w:u w:val="single"/>
          <w:lang w:val="ru-RU" w:eastAsia="en-US"/>
        </w:rPr>
      </w:pPr>
    </w:p>
    <w:p w:rsidR="00752CE5" w:rsidRDefault="00752CE5" w:rsidP="00752CE5">
      <w:pPr>
        <w:numPr>
          <w:ilvl w:val="0"/>
          <w:numId w:val="4"/>
        </w:numPr>
        <w:spacing w:after="200" w:line="276" w:lineRule="auto"/>
        <w:contextualSpacing/>
        <w:jc w:val="center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Порядок осуществления контроля за соблюдением направлений расходования средств субсидий и условий предоставления субсидии</w:t>
      </w: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4.1. Проверка соблюдения условий, целей и порядка предоставления субсидий Учреждению в обязательном порядке осуществляется Учредителем и органами муниципального финансового контроля.</w:t>
      </w:r>
    </w:p>
    <w:p w:rsidR="00752CE5" w:rsidRPr="00752CE5" w:rsidRDefault="00752CE5" w:rsidP="00752CE5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4.2. Субсидии подлежат возврату в случае несоблюдения Учреждением целей и условий, установленных при предоставлении субсидии, выявленного по результатам проверок, проведенных Учредителем и органами муниципального финансового контроля.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В указанных случаях, выявленных Учредителем и (или) органами муниципального финансового контроля по фактам проведенных проверок, Учредитель в течение 10 рабочих дней направляет Учреждению письменное требование о возврате средств субсидий (далее - Требование) с приложением платежных реквизитов для осуществления возврата средств субсидий.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4.3. Учреждение обязано в течение 30 календарных дней со дня получения Требования осуществить возврат средств субсидий в бюджет города Липецка. Если в течение указанного срока Учреждение не возвратит средства субсидий в бюджет города Липецка, они подлежат взысканию в порядке, установленном законодательством РФ.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4.4. Не использованные в текущем финансовом году остатки субсидий, предоставленных Учреждению из бюджета города Липецка, подлежат перечислению Учреждением в бюджет города Липецка до окончания финансового года.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Остатки средств, перечисленные Учреждением в бюджет города Липецка, могут быть возвращены Учреждению в текущем финансовом году при наличии потребности в направлении их на другие цели в соответствии с решением Учредителя</w:t>
      </w:r>
      <w:bookmarkStart w:id="0" w:name="Par8"/>
      <w:bookmarkEnd w:id="0"/>
      <w:r w:rsidRPr="00752CE5">
        <w:rPr>
          <w:rFonts w:eastAsia="Calibri"/>
          <w:sz w:val="28"/>
          <w:szCs w:val="28"/>
          <w:lang w:val="ru-RU" w:eastAsia="en-US"/>
        </w:rPr>
        <w:t>.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 xml:space="preserve">4.5. Учреждение в срок до 1 февраля финансового года, следующего за годом предоставления субсидий, предоставляет Учредителю информацию о наличии у него неисполненных обязательств, источником финансового обеспечения которых являются не использованные на 1 января финансового </w:t>
      </w:r>
      <w:r w:rsidRPr="00752CE5">
        <w:rPr>
          <w:rFonts w:eastAsia="Calibri"/>
          <w:sz w:val="28"/>
          <w:szCs w:val="28"/>
          <w:lang w:val="ru-RU" w:eastAsia="en-US"/>
        </w:rPr>
        <w:lastRenderedPageBreak/>
        <w:t>года остатки субсидий и (или) средства от возврата ранее произведенных Учреждением выплат, а также документы (копии документов), подтверждающие наличие и объем указанных обязательств Учреждения.</w:t>
      </w:r>
    </w:p>
    <w:p w:rsidR="00752CE5" w:rsidRPr="00752CE5" w:rsidRDefault="00752CE5" w:rsidP="00752CE5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val="ru-RU" w:eastAsia="en-US"/>
        </w:rPr>
      </w:pPr>
      <w:bookmarkStart w:id="1" w:name="Par9"/>
      <w:bookmarkEnd w:id="1"/>
      <w:r w:rsidRPr="00752CE5">
        <w:rPr>
          <w:rFonts w:eastAsia="Calibri"/>
          <w:sz w:val="28"/>
          <w:szCs w:val="28"/>
          <w:lang w:val="ru-RU" w:eastAsia="en-US"/>
        </w:rPr>
        <w:t xml:space="preserve">4.6. Учредитель в течение 10 рабочих дней с момента предоставления Учреждением документов, указанных в </w:t>
      </w:r>
      <w:hyperlink w:anchor="Par8" w:history="1">
        <w:r w:rsidRPr="00752CE5">
          <w:rPr>
            <w:rFonts w:eastAsia="Calibri"/>
            <w:sz w:val="28"/>
            <w:szCs w:val="28"/>
            <w:lang w:val="ru-RU" w:eastAsia="en-US"/>
          </w:rPr>
          <w:t>пункте 4.5</w:t>
        </w:r>
      </w:hyperlink>
      <w:r w:rsidRPr="00752CE5">
        <w:rPr>
          <w:rFonts w:eastAsia="Calibri"/>
          <w:sz w:val="28"/>
          <w:szCs w:val="28"/>
          <w:lang w:val="ru-RU" w:eastAsia="en-US"/>
        </w:rPr>
        <w:t xml:space="preserve"> настоящего Порядка, принимает решение о наличии в текущем финансовом году потребности в направлении не использованных на 1 января текущего финансового года остатков средств субсидии на достижение целей, установленных при предоставлении субсидии, и письменно уведомляет о принятом решении Учреждение.</w:t>
      </w: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  <w:bookmarkStart w:id="2" w:name="Par10"/>
      <w:bookmarkEnd w:id="2"/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after="200" w:line="276" w:lineRule="auto"/>
        <w:contextualSpacing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 xml:space="preserve">В.Н.Негробов </w:t>
      </w:r>
    </w:p>
    <w:p w:rsidR="00752CE5" w:rsidRDefault="00752CE5" w:rsidP="00855A29">
      <w:pPr>
        <w:jc w:val="both"/>
        <w:rPr>
          <w:sz w:val="28"/>
          <w:szCs w:val="28"/>
          <w:lang w:val="ru-RU"/>
        </w:rPr>
        <w:sectPr w:rsidR="00752CE5" w:rsidSect="004E2DC6">
          <w:headerReference w:type="default" r:id="rId14"/>
          <w:pgSz w:w="11907" w:h="16840" w:code="9"/>
          <w:pgMar w:top="1134" w:right="567" w:bottom="851" w:left="1701" w:header="510" w:footer="0" w:gutter="0"/>
          <w:cols w:space="720"/>
          <w:titlePg/>
          <w:docGrid w:linePitch="272"/>
        </w:sectPr>
      </w:pPr>
    </w:p>
    <w:p w:rsidR="00752CE5" w:rsidRDefault="00752CE5" w:rsidP="00855A29">
      <w:pPr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lastRenderedPageBreak/>
        <w:t xml:space="preserve"> </w:t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 w:rsidRPr="00752CE5">
        <w:rPr>
          <w:rFonts w:eastAsia="Calibri"/>
          <w:sz w:val="28"/>
          <w:szCs w:val="28"/>
          <w:lang w:val="ru-RU" w:eastAsia="en-US"/>
        </w:rPr>
        <w:t>Приложение к порядку определения объема</w:t>
      </w:r>
    </w:p>
    <w:p w:rsidR="00752CE5" w:rsidRDefault="00752CE5" w:rsidP="00855A29">
      <w:pPr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 w:rsidRPr="00752CE5">
        <w:rPr>
          <w:rFonts w:eastAsia="Calibri"/>
          <w:sz w:val="28"/>
          <w:szCs w:val="28"/>
          <w:lang w:val="ru-RU" w:eastAsia="en-US"/>
        </w:rPr>
        <w:t>и условий предоставления субсидий на иные цели</w:t>
      </w:r>
    </w:p>
    <w:p w:rsidR="00752CE5" w:rsidRDefault="00752CE5" w:rsidP="00855A29">
      <w:pPr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 w:rsidRPr="00752CE5">
        <w:rPr>
          <w:rFonts w:eastAsia="Calibri"/>
          <w:sz w:val="28"/>
          <w:szCs w:val="28"/>
          <w:lang w:val="ru-RU" w:eastAsia="en-US"/>
        </w:rPr>
        <w:t>бюджетному учреждению, подведомственному</w:t>
      </w:r>
    </w:p>
    <w:p w:rsidR="00752CE5" w:rsidRDefault="00752CE5" w:rsidP="00855A29">
      <w:pPr>
        <w:jc w:val="both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 w:rsidRPr="00752CE5">
        <w:rPr>
          <w:rFonts w:eastAsia="Calibri"/>
          <w:sz w:val="28"/>
          <w:szCs w:val="28"/>
          <w:lang w:val="ru-RU" w:eastAsia="en-US"/>
        </w:rPr>
        <w:t>департаменту жилищно – коммунального хозяйства</w:t>
      </w:r>
    </w:p>
    <w:p w:rsidR="00752CE5" w:rsidRDefault="00752CE5" w:rsidP="00855A29">
      <w:pPr>
        <w:jc w:val="both"/>
        <w:rPr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 w:eastAsia="en-US"/>
        </w:rPr>
        <w:t xml:space="preserve"> </w:t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>
        <w:rPr>
          <w:rFonts w:eastAsia="Calibri"/>
          <w:sz w:val="28"/>
          <w:szCs w:val="28"/>
          <w:lang w:val="ru-RU" w:eastAsia="en-US"/>
        </w:rPr>
        <w:tab/>
      </w:r>
      <w:r w:rsidRPr="00752CE5">
        <w:rPr>
          <w:rFonts w:eastAsia="Calibri"/>
          <w:sz w:val="28"/>
          <w:szCs w:val="28"/>
          <w:lang w:val="ru-RU" w:eastAsia="en-US"/>
        </w:rPr>
        <w:t xml:space="preserve">администрации города Липецка  </w:t>
      </w:r>
    </w:p>
    <w:p w:rsidR="00752CE5" w:rsidRPr="00752CE5" w:rsidRDefault="00752CE5" w:rsidP="00752CE5">
      <w:pPr>
        <w:spacing w:line="276" w:lineRule="auto"/>
        <w:jc w:val="center"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line="276" w:lineRule="auto"/>
        <w:jc w:val="center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Отчет</w:t>
      </w:r>
    </w:p>
    <w:p w:rsidR="00752CE5" w:rsidRPr="00752CE5" w:rsidRDefault="00752CE5" w:rsidP="00752CE5">
      <w:pPr>
        <w:spacing w:line="276" w:lineRule="auto"/>
        <w:jc w:val="center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о расходах, источником финансового обеспечения которых является</w:t>
      </w:r>
    </w:p>
    <w:p w:rsidR="00752CE5" w:rsidRPr="00752CE5" w:rsidRDefault="00752CE5" w:rsidP="00752CE5">
      <w:pPr>
        <w:spacing w:line="276" w:lineRule="auto"/>
        <w:jc w:val="center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субсидия на иные цели</w:t>
      </w:r>
    </w:p>
    <w:p w:rsidR="00752CE5" w:rsidRPr="00752CE5" w:rsidRDefault="00752CE5" w:rsidP="00752CE5">
      <w:pPr>
        <w:spacing w:line="276" w:lineRule="auto"/>
        <w:jc w:val="center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за ______квартал 20__года</w:t>
      </w:r>
    </w:p>
    <w:p w:rsidR="00752CE5" w:rsidRPr="00752CE5" w:rsidRDefault="00752CE5" w:rsidP="00752CE5">
      <w:pPr>
        <w:spacing w:line="276" w:lineRule="auto"/>
        <w:jc w:val="center"/>
        <w:rPr>
          <w:rFonts w:eastAsia="Calibri"/>
          <w:sz w:val="28"/>
          <w:szCs w:val="28"/>
          <w:lang w:val="ru-RU" w:eastAsia="en-US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1134"/>
        <w:gridCol w:w="992"/>
        <w:gridCol w:w="1276"/>
        <w:gridCol w:w="723"/>
        <w:gridCol w:w="836"/>
        <w:gridCol w:w="1134"/>
        <w:gridCol w:w="1701"/>
        <w:gridCol w:w="1701"/>
        <w:gridCol w:w="1276"/>
        <w:gridCol w:w="1211"/>
      </w:tblGrid>
      <w:tr w:rsidR="00752CE5" w:rsidRPr="00752CE5" w:rsidTr="00A773B5">
        <w:tc>
          <w:tcPr>
            <w:tcW w:w="1951" w:type="dxa"/>
          </w:tcPr>
          <w:p w:rsidR="00752CE5" w:rsidRPr="00752CE5" w:rsidRDefault="00752CE5" w:rsidP="00752CE5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Наименование расходов, на осуществление которых предоставляется субсидия</w:t>
            </w:r>
          </w:p>
        </w:tc>
        <w:tc>
          <w:tcPr>
            <w:tcW w:w="851" w:type="dxa"/>
          </w:tcPr>
          <w:p w:rsidR="00752CE5" w:rsidRPr="00752CE5" w:rsidRDefault="00752CE5" w:rsidP="00752CE5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ГРБС</w:t>
            </w:r>
          </w:p>
        </w:tc>
        <w:tc>
          <w:tcPr>
            <w:tcW w:w="1134" w:type="dxa"/>
          </w:tcPr>
          <w:p w:rsidR="00752CE5" w:rsidRPr="00752CE5" w:rsidRDefault="00752CE5" w:rsidP="00752CE5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Раздел, подраздел</w:t>
            </w:r>
          </w:p>
        </w:tc>
        <w:tc>
          <w:tcPr>
            <w:tcW w:w="992" w:type="dxa"/>
          </w:tcPr>
          <w:p w:rsidR="00752CE5" w:rsidRPr="00752CE5" w:rsidRDefault="00752CE5" w:rsidP="00752CE5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Целе</w:t>
            </w:r>
          </w:p>
          <w:p w:rsidR="00752CE5" w:rsidRPr="00752CE5" w:rsidRDefault="00752CE5" w:rsidP="00752CE5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вая статья</w:t>
            </w:r>
          </w:p>
        </w:tc>
        <w:tc>
          <w:tcPr>
            <w:tcW w:w="1276" w:type="dxa"/>
          </w:tcPr>
          <w:p w:rsidR="00752CE5" w:rsidRPr="00752CE5" w:rsidRDefault="00752CE5" w:rsidP="00752CE5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Вид расходов</w:t>
            </w:r>
          </w:p>
        </w:tc>
        <w:tc>
          <w:tcPr>
            <w:tcW w:w="723" w:type="dxa"/>
          </w:tcPr>
          <w:p w:rsidR="00752CE5" w:rsidRPr="00752CE5" w:rsidRDefault="00752CE5" w:rsidP="00752CE5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КОСГУ</w:t>
            </w:r>
          </w:p>
        </w:tc>
        <w:tc>
          <w:tcPr>
            <w:tcW w:w="836" w:type="dxa"/>
          </w:tcPr>
          <w:p w:rsidR="00752CE5" w:rsidRPr="00752CE5" w:rsidRDefault="00752CE5" w:rsidP="00752CE5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Доп. классификация</w:t>
            </w:r>
          </w:p>
        </w:tc>
        <w:tc>
          <w:tcPr>
            <w:tcW w:w="1134" w:type="dxa"/>
          </w:tcPr>
          <w:p w:rsidR="00752CE5" w:rsidRPr="00752CE5" w:rsidRDefault="00752CE5" w:rsidP="00752CE5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Сумма субси</w:t>
            </w:r>
          </w:p>
          <w:p w:rsidR="00752CE5" w:rsidRPr="00752CE5" w:rsidRDefault="00752CE5" w:rsidP="00752CE5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дии (руб.)</w:t>
            </w:r>
          </w:p>
        </w:tc>
        <w:tc>
          <w:tcPr>
            <w:tcW w:w="1701" w:type="dxa"/>
          </w:tcPr>
          <w:p w:rsidR="00752CE5" w:rsidRPr="00752CE5" w:rsidRDefault="00752CE5" w:rsidP="00752CE5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Фактически поступило нарастающим итогом с начала текущего финансового года (руб.)</w:t>
            </w:r>
          </w:p>
        </w:tc>
        <w:tc>
          <w:tcPr>
            <w:tcW w:w="1701" w:type="dxa"/>
          </w:tcPr>
          <w:p w:rsidR="00752CE5" w:rsidRPr="00752CE5" w:rsidRDefault="00752CE5" w:rsidP="00752CE5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Исполнено (кассовый расход) нарастающим итогом с начала текущего финансового года (руб.)</w:t>
            </w:r>
          </w:p>
        </w:tc>
        <w:tc>
          <w:tcPr>
            <w:tcW w:w="1276" w:type="dxa"/>
          </w:tcPr>
          <w:p w:rsidR="00752CE5" w:rsidRPr="00752CE5" w:rsidRDefault="00752CE5" w:rsidP="00752CE5">
            <w:pPr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Остатки неиспользованных средств на конец отчетного периода</w:t>
            </w:r>
          </w:p>
        </w:tc>
        <w:tc>
          <w:tcPr>
            <w:tcW w:w="1211" w:type="dxa"/>
          </w:tcPr>
          <w:p w:rsidR="00752CE5" w:rsidRPr="00752CE5" w:rsidRDefault="00752CE5" w:rsidP="00752CE5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Причины не освоения средств</w:t>
            </w:r>
          </w:p>
        </w:tc>
      </w:tr>
      <w:tr w:rsidR="00752CE5" w:rsidRPr="00752CE5" w:rsidTr="00A773B5">
        <w:tc>
          <w:tcPr>
            <w:tcW w:w="1951" w:type="dxa"/>
          </w:tcPr>
          <w:p w:rsidR="00752CE5" w:rsidRPr="00752CE5" w:rsidRDefault="00752CE5" w:rsidP="00752CE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1</w:t>
            </w:r>
          </w:p>
        </w:tc>
        <w:tc>
          <w:tcPr>
            <w:tcW w:w="851" w:type="dxa"/>
          </w:tcPr>
          <w:p w:rsidR="00752CE5" w:rsidRPr="00752CE5" w:rsidRDefault="00752CE5" w:rsidP="00752CE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2</w:t>
            </w:r>
          </w:p>
        </w:tc>
        <w:tc>
          <w:tcPr>
            <w:tcW w:w="1134" w:type="dxa"/>
          </w:tcPr>
          <w:p w:rsidR="00752CE5" w:rsidRPr="00752CE5" w:rsidRDefault="00752CE5" w:rsidP="00752CE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3</w:t>
            </w:r>
          </w:p>
        </w:tc>
        <w:tc>
          <w:tcPr>
            <w:tcW w:w="992" w:type="dxa"/>
          </w:tcPr>
          <w:p w:rsidR="00752CE5" w:rsidRPr="00752CE5" w:rsidRDefault="00752CE5" w:rsidP="00752CE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4</w:t>
            </w:r>
          </w:p>
        </w:tc>
        <w:tc>
          <w:tcPr>
            <w:tcW w:w="1276" w:type="dxa"/>
          </w:tcPr>
          <w:p w:rsidR="00752CE5" w:rsidRPr="00752CE5" w:rsidRDefault="00752CE5" w:rsidP="00752CE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5</w:t>
            </w:r>
          </w:p>
        </w:tc>
        <w:tc>
          <w:tcPr>
            <w:tcW w:w="723" w:type="dxa"/>
          </w:tcPr>
          <w:p w:rsidR="00752CE5" w:rsidRPr="00752CE5" w:rsidRDefault="00752CE5" w:rsidP="00752CE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6</w:t>
            </w:r>
          </w:p>
        </w:tc>
        <w:tc>
          <w:tcPr>
            <w:tcW w:w="836" w:type="dxa"/>
          </w:tcPr>
          <w:p w:rsidR="00752CE5" w:rsidRPr="00752CE5" w:rsidRDefault="00752CE5" w:rsidP="00752CE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7</w:t>
            </w:r>
          </w:p>
        </w:tc>
        <w:tc>
          <w:tcPr>
            <w:tcW w:w="1134" w:type="dxa"/>
          </w:tcPr>
          <w:p w:rsidR="00752CE5" w:rsidRPr="00752CE5" w:rsidRDefault="00752CE5" w:rsidP="00752CE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8</w:t>
            </w:r>
          </w:p>
        </w:tc>
        <w:tc>
          <w:tcPr>
            <w:tcW w:w="1701" w:type="dxa"/>
          </w:tcPr>
          <w:p w:rsidR="00752CE5" w:rsidRPr="00752CE5" w:rsidRDefault="00752CE5" w:rsidP="00752CE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9</w:t>
            </w:r>
          </w:p>
        </w:tc>
        <w:tc>
          <w:tcPr>
            <w:tcW w:w="1701" w:type="dxa"/>
          </w:tcPr>
          <w:p w:rsidR="00752CE5" w:rsidRPr="00752CE5" w:rsidRDefault="00752CE5" w:rsidP="00752CE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10</w:t>
            </w:r>
          </w:p>
        </w:tc>
        <w:tc>
          <w:tcPr>
            <w:tcW w:w="1276" w:type="dxa"/>
          </w:tcPr>
          <w:p w:rsidR="00752CE5" w:rsidRPr="00752CE5" w:rsidRDefault="00752CE5" w:rsidP="00752CE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11</w:t>
            </w:r>
          </w:p>
        </w:tc>
        <w:tc>
          <w:tcPr>
            <w:tcW w:w="1211" w:type="dxa"/>
          </w:tcPr>
          <w:p w:rsidR="00752CE5" w:rsidRPr="00752CE5" w:rsidRDefault="00752CE5" w:rsidP="00752CE5">
            <w:pPr>
              <w:jc w:val="center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752CE5">
              <w:rPr>
                <w:rFonts w:ascii="Times New Roman" w:hAnsi="Times New Roman"/>
                <w:sz w:val="24"/>
                <w:szCs w:val="24"/>
                <w:lang w:val="ru-RU" w:eastAsia="en-US"/>
              </w:rPr>
              <w:t>12</w:t>
            </w:r>
          </w:p>
        </w:tc>
      </w:tr>
      <w:tr w:rsidR="00752CE5" w:rsidRPr="00752CE5" w:rsidTr="00A773B5">
        <w:tc>
          <w:tcPr>
            <w:tcW w:w="1951" w:type="dxa"/>
          </w:tcPr>
          <w:p w:rsidR="00752CE5" w:rsidRPr="00752CE5" w:rsidRDefault="00752CE5" w:rsidP="00752CE5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</w:tcPr>
          <w:p w:rsidR="00752CE5" w:rsidRPr="00752CE5" w:rsidRDefault="00752CE5" w:rsidP="00752CE5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134" w:type="dxa"/>
          </w:tcPr>
          <w:p w:rsidR="00752CE5" w:rsidRPr="00752CE5" w:rsidRDefault="00752CE5" w:rsidP="00752CE5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992" w:type="dxa"/>
          </w:tcPr>
          <w:p w:rsidR="00752CE5" w:rsidRPr="00752CE5" w:rsidRDefault="00752CE5" w:rsidP="00752CE5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276" w:type="dxa"/>
          </w:tcPr>
          <w:p w:rsidR="00752CE5" w:rsidRPr="00752CE5" w:rsidRDefault="00752CE5" w:rsidP="00752CE5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723" w:type="dxa"/>
          </w:tcPr>
          <w:p w:rsidR="00752CE5" w:rsidRPr="00752CE5" w:rsidRDefault="00752CE5" w:rsidP="00752CE5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836" w:type="dxa"/>
          </w:tcPr>
          <w:p w:rsidR="00752CE5" w:rsidRPr="00752CE5" w:rsidRDefault="00752CE5" w:rsidP="00752CE5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134" w:type="dxa"/>
          </w:tcPr>
          <w:p w:rsidR="00752CE5" w:rsidRPr="00752CE5" w:rsidRDefault="00752CE5" w:rsidP="00752CE5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701" w:type="dxa"/>
          </w:tcPr>
          <w:p w:rsidR="00752CE5" w:rsidRPr="00752CE5" w:rsidRDefault="00752CE5" w:rsidP="00752CE5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701" w:type="dxa"/>
          </w:tcPr>
          <w:p w:rsidR="00752CE5" w:rsidRPr="00752CE5" w:rsidRDefault="00752CE5" w:rsidP="00752CE5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276" w:type="dxa"/>
          </w:tcPr>
          <w:p w:rsidR="00752CE5" w:rsidRPr="00752CE5" w:rsidRDefault="00752CE5" w:rsidP="00752CE5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1211" w:type="dxa"/>
          </w:tcPr>
          <w:p w:rsidR="00752CE5" w:rsidRPr="00752CE5" w:rsidRDefault="00752CE5" w:rsidP="00752CE5">
            <w:pPr>
              <w:jc w:val="center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</w:tr>
    </w:tbl>
    <w:p w:rsidR="00752CE5" w:rsidRPr="00752CE5" w:rsidRDefault="00752CE5" w:rsidP="00752CE5">
      <w:pPr>
        <w:spacing w:line="276" w:lineRule="auto"/>
        <w:rPr>
          <w:rFonts w:eastAsia="Calibri"/>
          <w:sz w:val="28"/>
          <w:szCs w:val="28"/>
          <w:lang w:val="ru-RU" w:eastAsia="en-US"/>
        </w:rPr>
      </w:pPr>
    </w:p>
    <w:p w:rsidR="00752CE5" w:rsidRPr="00752CE5" w:rsidRDefault="00752CE5" w:rsidP="00752CE5">
      <w:pPr>
        <w:spacing w:line="276" w:lineRule="auto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Руководитель учреждения  ___________             ___________________________</w:t>
      </w:r>
    </w:p>
    <w:p w:rsidR="00752CE5" w:rsidRPr="00752CE5" w:rsidRDefault="00752CE5" w:rsidP="00752CE5">
      <w:pPr>
        <w:spacing w:line="276" w:lineRule="auto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 xml:space="preserve">                                                  (подпись)                      (расшифровка подписи)</w:t>
      </w:r>
    </w:p>
    <w:p w:rsidR="00752CE5" w:rsidRPr="00752CE5" w:rsidRDefault="00752CE5" w:rsidP="00752CE5">
      <w:pPr>
        <w:spacing w:line="276" w:lineRule="auto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>Исполнитель ___________             ___________________________</w:t>
      </w:r>
    </w:p>
    <w:p w:rsidR="00752CE5" w:rsidRPr="00752CE5" w:rsidRDefault="00752CE5" w:rsidP="00752CE5">
      <w:pPr>
        <w:spacing w:line="276" w:lineRule="auto"/>
        <w:rPr>
          <w:rFonts w:eastAsia="Calibri"/>
          <w:sz w:val="28"/>
          <w:szCs w:val="28"/>
          <w:lang w:val="ru-RU" w:eastAsia="en-US"/>
        </w:rPr>
      </w:pPr>
      <w:r w:rsidRPr="00752CE5">
        <w:rPr>
          <w:rFonts w:eastAsia="Calibri"/>
          <w:sz w:val="28"/>
          <w:szCs w:val="28"/>
          <w:lang w:val="ru-RU" w:eastAsia="en-US"/>
        </w:rPr>
        <w:t xml:space="preserve">                           (подпись)                      (расшифровка подписи)</w:t>
      </w:r>
    </w:p>
    <w:p w:rsidR="00752CE5" w:rsidRDefault="00752CE5" w:rsidP="00752CE5">
      <w:pPr>
        <w:spacing w:line="276" w:lineRule="auto"/>
        <w:rPr>
          <w:sz w:val="28"/>
          <w:szCs w:val="28"/>
          <w:lang w:val="ru-RU"/>
        </w:rPr>
      </w:pPr>
      <w:r w:rsidRPr="00752CE5">
        <w:rPr>
          <w:rFonts w:eastAsia="Calibri"/>
          <w:sz w:val="28"/>
          <w:szCs w:val="28"/>
          <w:lang w:val="ru-RU" w:eastAsia="en-US"/>
        </w:rPr>
        <w:t>В.Н.Негробов</w:t>
      </w:r>
      <w:bookmarkStart w:id="3" w:name="_GoBack"/>
      <w:bookmarkEnd w:id="3"/>
    </w:p>
    <w:sectPr w:rsidR="00752CE5" w:rsidSect="00752CE5">
      <w:pgSz w:w="16840" w:h="11907" w:orient="landscape" w:code="9"/>
      <w:pgMar w:top="1701" w:right="1134" w:bottom="567" w:left="851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899" w:rsidRDefault="00A22899" w:rsidP="00341BEF">
      <w:r>
        <w:separator/>
      </w:r>
    </w:p>
  </w:endnote>
  <w:endnote w:type="continuationSeparator" w:id="0">
    <w:p w:rsidR="00A22899" w:rsidRDefault="00A22899" w:rsidP="00341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899" w:rsidRDefault="00A22899" w:rsidP="00341BEF">
      <w:r>
        <w:separator/>
      </w:r>
    </w:p>
  </w:footnote>
  <w:footnote w:type="continuationSeparator" w:id="0">
    <w:p w:rsidR="00A22899" w:rsidRDefault="00A22899" w:rsidP="00341B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1BEF" w:rsidRPr="00AB7C4D" w:rsidRDefault="00341BEF">
    <w:pPr>
      <w:pStyle w:val="a4"/>
      <w:jc w:val="center"/>
      <w:rPr>
        <w:sz w:val="24"/>
        <w:szCs w:val="24"/>
      </w:rPr>
    </w:pPr>
    <w:r w:rsidRPr="00AB7C4D">
      <w:rPr>
        <w:sz w:val="24"/>
        <w:szCs w:val="24"/>
      </w:rPr>
      <w:fldChar w:fldCharType="begin"/>
    </w:r>
    <w:r w:rsidRPr="00AB7C4D">
      <w:rPr>
        <w:sz w:val="24"/>
        <w:szCs w:val="24"/>
      </w:rPr>
      <w:instrText>PAGE   \* MERGEFORMAT</w:instrText>
    </w:r>
    <w:r w:rsidRPr="00AB7C4D">
      <w:rPr>
        <w:sz w:val="24"/>
        <w:szCs w:val="24"/>
      </w:rPr>
      <w:fldChar w:fldCharType="separate"/>
    </w:r>
    <w:r w:rsidR="00752CE5" w:rsidRPr="00752CE5">
      <w:rPr>
        <w:noProof/>
        <w:sz w:val="24"/>
        <w:szCs w:val="24"/>
        <w:lang w:val="ru-RU"/>
      </w:rPr>
      <w:t>2</w:t>
    </w:r>
    <w:r w:rsidRPr="00AB7C4D">
      <w:rPr>
        <w:sz w:val="24"/>
        <w:szCs w:val="24"/>
      </w:rPr>
      <w:fldChar w:fldCharType="end"/>
    </w:r>
  </w:p>
  <w:p w:rsidR="00341BEF" w:rsidRDefault="00341BE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76699"/>
    <w:multiLevelType w:val="hybridMultilevel"/>
    <w:tmpl w:val="E4D2D14A"/>
    <w:lvl w:ilvl="0" w:tplc="AFBC4CAA">
      <w:start w:val="11"/>
      <w:numFmt w:val="decimal"/>
      <w:lvlText w:val="%1."/>
      <w:lvlJc w:val="left"/>
      <w:pPr>
        <w:ind w:left="5322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191" w:hanging="360"/>
      </w:pPr>
    </w:lvl>
    <w:lvl w:ilvl="2" w:tplc="0419001B" w:tentative="1">
      <w:start w:val="1"/>
      <w:numFmt w:val="lowerRoman"/>
      <w:lvlText w:val="%3."/>
      <w:lvlJc w:val="right"/>
      <w:pPr>
        <w:ind w:left="5911" w:hanging="180"/>
      </w:pPr>
    </w:lvl>
    <w:lvl w:ilvl="3" w:tplc="0419000F" w:tentative="1">
      <w:start w:val="1"/>
      <w:numFmt w:val="decimal"/>
      <w:lvlText w:val="%4."/>
      <w:lvlJc w:val="left"/>
      <w:pPr>
        <w:ind w:left="6631" w:hanging="360"/>
      </w:pPr>
    </w:lvl>
    <w:lvl w:ilvl="4" w:tplc="04190019" w:tentative="1">
      <w:start w:val="1"/>
      <w:numFmt w:val="lowerLetter"/>
      <w:lvlText w:val="%5."/>
      <w:lvlJc w:val="left"/>
      <w:pPr>
        <w:ind w:left="7351" w:hanging="360"/>
      </w:pPr>
    </w:lvl>
    <w:lvl w:ilvl="5" w:tplc="0419001B" w:tentative="1">
      <w:start w:val="1"/>
      <w:numFmt w:val="lowerRoman"/>
      <w:lvlText w:val="%6."/>
      <w:lvlJc w:val="right"/>
      <w:pPr>
        <w:ind w:left="8071" w:hanging="180"/>
      </w:pPr>
    </w:lvl>
    <w:lvl w:ilvl="6" w:tplc="0419000F" w:tentative="1">
      <w:start w:val="1"/>
      <w:numFmt w:val="decimal"/>
      <w:lvlText w:val="%7."/>
      <w:lvlJc w:val="left"/>
      <w:pPr>
        <w:ind w:left="8791" w:hanging="360"/>
      </w:pPr>
    </w:lvl>
    <w:lvl w:ilvl="7" w:tplc="04190019" w:tentative="1">
      <w:start w:val="1"/>
      <w:numFmt w:val="lowerLetter"/>
      <w:lvlText w:val="%8."/>
      <w:lvlJc w:val="left"/>
      <w:pPr>
        <w:ind w:left="9511" w:hanging="360"/>
      </w:pPr>
    </w:lvl>
    <w:lvl w:ilvl="8" w:tplc="0419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1">
    <w:nsid w:val="418A1018"/>
    <w:multiLevelType w:val="multilevel"/>
    <w:tmpl w:val="DF7C58D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">
    <w:nsid w:val="547D111A"/>
    <w:multiLevelType w:val="hybridMultilevel"/>
    <w:tmpl w:val="CA48E2AE"/>
    <w:lvl w:ilvl="0" w:tplc="1C38183A">
      <w:start w:val="1"/>
      <w:numFmt w:val="decimal"/>
      <w:lvlText w:val="%1."/>
      <w:lvlJc w:val="left"/>
      <w:pPr>
        <w:ind w:left="1302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CB14735"/>
    <w:multiLevelType w:val="multilevel"/>
    <w:tmpl w:val="33523F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2CEE"/>
    <w:rsid w:val="00016B8E"/>
    <w:rsid w:val="00030736"/>
    <w:rsid w:val="00051E8D"/>
    <w:rsid w:val="00063F75"/>
    <w:rsid w:val="00073257"/>
    <w:rsid w:val="000859E7"/>
    <w:rsid w:val="00097102"/>
    <w:rsid w:val="000F2685"/>
    <w:rsid w:val="000F3875"/>
    <w:rsid w:val="001064AA"/>
    <w:rsid w:val="0010650B"/>
    <w:rsid w:val="00124923"/>
    <w:rsid w:val="0012765B"/>
    <w:rsid w:val="001515F8"/>
    <w:rsid w:val="001547AE"/>
    <w:rsid w:val="00163031"/>
    <w:rsid w:val="00167879"/>
    <w:rsid w:val="001870FA"/>
    <w:rsid w:val="001C2688"/>
    <w:rsid w:val="00213908"/>
    <w:rsid w:val="00235CB4"/>
    <w:rsid w:val="00250CC3"/>
    <w:rsid w:val="002860B3"/>
    <w:rsid w:val="002905D0"/>
    <w:rsid w:val="00297676"/>
    <w:rsid w:val="002B1965"/>
    <w:rsid w:val="002B7F0F"/>
    <w:rsid w:val="002D3D12"/>
    <w:rsid w:val="002D5FF4"/>
    <w:rsid w:val="00301644"/>
    <w:rsid w:val="00313D4B"/>
    <w:rsid w:val="0033291A"/>
    <w:rsid w:val="00334340"/>
    <w:rsid w:val="003379DA"/>
    <w:rsid w:val="00341B45"/>
    <w:rsid w:val="00341BEF"/>
    <w:rsid w:val="003449A4"/>
    <w:rsid w:val="00352B01"/>
    <w:rsid w:val="0037127C"/>
    <w:rsid w:val="003B7240"/>
    <w:rsid w:val="003C2410"/>
    <w:rsid w:val="003D0761"/>
    <w:rsid w:val="003D2F0D"/>
    <w:rsid w:val="003D7646"/>
    <w:rsid w:val="00406124"/>
    <w:rsid w:val="004119CD"/>
    <w:rsid w:val="004232A6"/>
    <w:rsid w:val="004446C8"/>
    <w:rsid w:val="00452C3B"/>
    <w:rsid w:val="004560DA"/>
    <w:rsid w:val="004578F6"/>
    <w:rsid w:val="00461859"/>
    <w:rsid w:val="00463A42"/>
    <w:rsid w:val="004673DD"/>
    <w:rsid w:val="0047208D"/>
    <w:rsid w:val="004B53D9"/>
    <w:rsid w:val="004C44D6"/>
    <w:rsid w:val="004C7694"/>
    <w:rsid w:val="004D355C"/>
    <w:rsid w:val="004E2DC6"/>
    <w:rsid w:val="004E6453"/>
    <w:rsid w:val="004F425D"/>
    <w:rsid w:val="004F6E98"/>
    <w:rsid w:val="00512B81"/>
    <w:rsid w:val="00530263"/>
    <w:rsid w:val="00532A46"/>
    <w:rsid w:val="00541FDC"/>
    <w:rsid w:val="00557E06"/>
    <w:rsid w:val="00565570"/>
    <w:rsid w:val="00571D44"/>
    <w:rsid w:val="00573E89"/>
    <w:rsid w:val="005745B8"/>
    <w:rsid w:val="00592FE1"/>
    <w:rsid w:val="005C6E61"/>
    <w:rsid w:val="005D2DE7"/>
    <w:rsid w:val="005E5298"/>
    <w:rsid w:val="005E7A41"/>
    <w:rsid w:val="005F294C"/>
    <w:rsid w:val="00600459"/>
    <w:rsid w:val="0061228A"/>
    <w:rsid w:val="0064530A"/>
    <w:rsid w:val="00662942"/>
    <w:rsid w:val="00663909"/>
    <w:rsid w:val="006650AD"/>
    <w:rsid w:val="00675E70"/>
    <w:rsid w:val="006842FA"/>
    <w:rsid w:val="006868AE"/>
    <w:rsid w:val="006D0841"/>
    <w:rsid w:val="006D1FFB"/>
    <w:rsid w:val="006D5AE2"/>
    <w:rsid w:val="00712206"/>
    <w:rsid w:val="00717045"/>
    <w:rsid w:val="00752CE5"/>
    <w:rsid w:val="00764F89"/>
    <w:rsid w:val="007835ED"/>
    <w:rsid w:val="007A65B2"/>
    <w:rsid w:val="007D24B4"/>
    <w:rsid w:val="007E79AB"/>
    <w:rsid w:val="007F311D"/>
    <w:rsid w:val="007F70AD"/>
    <w:rsid w:val="00802BD9"/>
    <w:rsid w:val="00804E2A"/>
    <w:rsid w:val="008121E5"/>
    <w:rsid w:val="00833532"/>
    <w:rsid w:val="008509FE"/>
    <w:rsid w:val="00855A29"/>
    <w:rsid w:val="00855BE4"/>
    <w:rsid w:val="00857967"/>
    <w:rsid w:val="00881DF9"/>
    <w:rsid w:val="008B2B20"/>
    <w:rsid w:val="009048FA"/>
    <w:rsid w:val="00905E0F"/>
    <w:rsid w:val="009A5E52"/>
    <w:rsid w:val="009C62F6"/>
    <w:rsid w:val="009D208C"/>
    <w:rsid w:val="009E0FA7"/>
    <w:rsid w:val="00A208D2"/>
    <w:rsid w:val="00A22899"/>
    <w:rsid w:val="00A4465E"/>
    <w:rsid w:val="00A72678"/>
    <w:rsid w:val="00A74FFA"/>
    <w:rsid w:val="00A86E41"/>
    <w:rsid w:val="00AA270D"/>
    <w:rsid w:val="00AB1349"/>
    <w:rsid w:val="00AB6615"/>
    <w:rsid w:val="00AB7C4D"/>
    <w:rsid w:val="00AC0F72"/>
    <w:rsid w:val="00AC21D6"/>
    <w:rsid w:val="00AF3382"/>
    <w:rsid w:val="00AF5207"/>
    <w:rsid w:val="00B41AB3"/>
    <w:rsid w:val="00B4413D"/>
    <w:rsid w:val="00B5426C"/>
    <w:rsid w:val="00B56A82"/>
    <w:rsid w:val="00B64860"/>
    <w:rsid w:val="00B81668"/>
    <w:rsid w:val="00BB0975"/>
    <w:rsid w:val="00BD16EE"/>
    <w:rsid w:val="00C0170C"/>
    <w:rsid w:val="00C0605D"/>
    <w:rsid w:val="00C11137"/>
    <w:rsid w:val="00C15A01"/>
    <w:rsid w:val="00C5706B"/>
    <w:rsid w:val="00C62DCC"/>
    <w:rsid w:val="00CA5404"/>
    <w:rsid w:val="00CB4970"/>
    <w:rsid w:val="00CD0217"/>
    <w:rsid w:val="00CD33B5"/>
    <w:rsid w:val="00CD3B6D"/>
    <w:rsid w:val="00CE18C0"/>
    <w:rsid w:val="00CE5ABD"/>
    <w:rsid w:val="00CE6732"/>
    <w:rsid w:val="00CF39B8"/>
    <w:rsid w:val="00D0415F"/>
    <w:rsid w:val="00D313D8"/>
    <w:rsid w:val="00D7282F"/>
    <w:rsid w:val="00D92C9F"/>
    <w:rsid w:val="00D93E9E"/>
    <w:rsid w:val="00DA2ECC"/>
    <w:rsid w:val="00DF2479"/>
    <w:rsid w:val="00E17BF3"/>
    <w:rsid w:val="00E31E69"/>
    <w:rsid w:val="00E5064B"/>
    <w:rsid w:val="00E66BF1"/>
    <w:rsid w:val="00E744AC"/>
    <w:rsid w:val="00E768A1"/>
    <w:rsid w:val="00EA745D"/>
    <w:rsid w:val="00EC3279"/>
    <w:rsid w:val="00EE6772"/>
    <w:rsid w:val="00EF155B"/>
    <w:rsid w:val="00EF1C00"/>
    <w:rsid w:val="00F027AC"/>
    <w:rsid w:val="00F218CC"/>
    <w:rsid w:val="00F44E43"/>
    <w:rsid w:val="00F842BD"/>
    <w:rsid w:val="00F925D3"/>
    <w:rsid w:val="00FC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5404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341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41BEF"/>
    <w:rPr>
      <w:lang w:val="en-US"/>
    </w:rPr>
  </w:style>
  <w:style w:type="paragraph" w:styleId="a6">
    <w:name w:val="footer"/>
    <w:basedOn w:val="a"/>
    <w:link w:val="a7"/>
    <w:rsid w:val="00341B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341BEF"/>
    <w:rPr>
      <w:lang w:val="en-US"/>
    </w:rPr>
  </w:style>
  <w:style w:type="paragraph" w:customStyle="1" w:styleId="ConsPlusTitle">
    <w:name w:val="ConsPlusTitle"/>
    <w:rsid w:val="0056557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8">
    <w:name w:val="Table Grid"/>
    <w:basedOn w:val="a1"/>
    <w:uiPriority w:val="59"/>
    <w:rsid w:val="00752CE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A5404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341B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341BEF"/>
    <w:rPr>
      <w:lang w:val="en-US"/>
    </w:rPr>
  </w:style>
  <w:style w:type="paragraph" w:styleId="a6">
    <w:name w:val="footer"/>
    <w:basedOn w:val="a"/>
    <w:link w:val="a7"/>
    <w:rsid w:val="00341B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341BEF"/>
    <w:rPr>
      <w:lang w:val="en-US"/>
    </w:rPr>
  </w:style>
  <w:style w:type="paragraph" w:customStyle="1" w:styleId="ConsPlusTitle">
    <w:name w:val="ConsPlusTitle"/>
    <w:rsid w:val="0056557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8">
    <w:name w:val="Table Grid"/>
    <w:basedOn w:val="a1"/>
    <w:uiPriority w:val="59"/>
    <w:rsid w:val="00752CE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6D9B29F89492943C4404EF13B9C9CCFBE560F9193AE8DFB14E308B78D0E4A358F79E118E36E72316BCA8EC18156C4E2DCDCA699ED332D529230D4CC6JF07I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7F9C32D4B48456377C88A39A9740739407FF88B684FE4637A5042D81F6CC3B8B1EC9FF91815A80862A9367D8E519E655160CABEEFCE18717B993F05B7h7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7F9C32D4B48456377C88A39A9740739407FF88B684FE4637A5042D81F6CC3B8B1EC9FF91815A80862A9367D8E519E655160CABEEFCE18717B993F05B7h7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08634124C5DC262C61D53640C037FB94DDEBD5EF7C1E1C666D8C25946430A215F7F75C54971359E22BA09458A9266F15162BFA401504Dw5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B96D0-1387-4E86-B6B1-F95EF14F1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5</TotalTime>
  <Pages>7</Pages>
  <Words>2015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2020-12-29T14:06:00Z</cp:lastPrinted>
  <dcterms:created xsi:type="dcterms:W3CDTF">2021-01-12T12:14:00Z</dcterms:created>
  <dcterms:modified xsi:type="dcterms:W3CDTF">2021-01-12T12:14:00Z</dcterms:modified>
</cp:coreProperties>
</file>