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49D" w:rsidRDefault="000648FF" w:rsidP="00E0049D">
      <w:pPr>
        <w:framePr w:hSpace="180" w:wrap="auto" w:vAnchor="text" w:hAnchor="page" w:x="5904" w:y="-720"/>
        <w:jc w:val="center"/>
      </w:pPr>
      <w:r w:rsidRPr="00EB6A0C">
        <w:rPr>
          <w:noProof/>
          <w:sz w:val="20"/>
        </w:rPr>
        <w:drawing>
          <wp:inline distT="0" distB="0" distL="0" distR="0">
            <wp:extent cx="449580" cy="579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9580" cy="579120"/>
                    </a:xfrm>
                    <a:prstGeom prst="rect">
                      <a:avLst/>
                    </a:prstGeom>
                    <a:noFill/>
                    <a:ln>
                      <a:noFill/>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8C1F39" w:rsidP="00B41E39">
      <w:pPr>
        <w:rPr>
          <w:rFonts w:ascii="Times New Roman CYR" w:hAnsi="Times New Roman CYR"/>
          <w:b/>
          <w:sz w:val="24"/>
        </w:rPr>
      </w:pPr>
      <w:r w:rsidRPr="008C1F39">
        <w:rPr>
          <w:rFonts w:ascii="Times New Roman CYR" w:hAnsi="Times New Roman CYR"/>
          <w:szCs w:val="28"/>
        </w:rPr>
        <w:t>26.12.2024</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8C1F39">
        <w:rPr>
          <w:rFonts w:ascii="Times New Roman CYR" w:hAnsi="Times New Roman CYR"/>
          <w:szCs w:val="28"/>
        </w:rPr>
        <w:t xml:space="preserve">№ </w:t>
      </w:r>
      <w:r w:rsidRPr="008C1F39">
        <w:rPr>
          <w:rFonts w:ascii="Times New Roman CYR" w:hAnsi="Times New Roman CYR"/>
          <w:szCs w:val="28"/>
        </w:rPr>
        <w:t>4073</w:t>
      </w:r>
    </w:p>
    <w:p w:rsidR="00AC7DF6" w:rsidRPr="00E24074" w:rsidRDefault="00E24074" w:rsidP="00E24074">
      <w:pPr>
        <w:jc w:val="center"/>
        <w:rPr>
          <w:rFonts w:ascii="Times New Roman CYR" w:hAnsi="Times New Roman CYR"/>
          <w:szCs w:val="28"/>
        </w:rPr>
      </w:pPr>
      <w:r>
        <w:rPr>
          <w:rFonts w:ascii="Times New Roman CYR" w:hAnsi="Times New Roman CYR"/>
          <w:szCs w:val="28"/>
        </w:rPr>
        <w:t>г.Липецк</w:t>
      </w:r>
    </w:p>
    <w:p w:rsidR="0058475E" w:rsidRDefault="0058475E" w:rsidP="0045363E">
      <w:pPr>
        <w:rPr>
          <w:rFonts w:ascii="Times New Roman CYR" w:hAnsi="Times New Roman CYR"/>
          <w:szCs w:val="28"/>
        </w:rPr>
      </w:pPr>
    </w:p>
    <w:p w:rsidR="004F1D08" w:rsidRDefault="004F1D08" w:rsidP="004F1D08">
      <w:pPr>
        <w:rPr>
          <w:rFonts w:ascii="Times New Roman CYR" w:hAnsi="Times New Roman CYR"/>
          <w:szCs w:val="28"/>
        </w:rPr>
      </w:pPr>
      <w:r>
        <w:rPr>
          <w:rFonts w:ascii="Times New Roman CYR" w:hAnsi="Times New Roman CYR"/>
          <w:szCs w:val="28"/>
        </w:rPr>
        <w:t>Об утверждении муниципальной</w:t>
      </w:r>
    </w:p>
    <w:p w:rsidR="004F1D08" w:rsidRDefault="004F1D08" w:rsidP="004F1D08">
      <w:pPr>
        <w:rPr>
          <w:rFonts w:ascii="Times New Roman CYR" w:hAnsi="Times New Roman CYR"/>
          <w:szCs w:val="28"/>
        </w:rPr>
      </w:pPr>
      <w:r>
        <w:rPr>
          <w:rFonts w:ascii="Times New Roman CYR" w:hAnsi="Times New Roman CYR"/>
          <w:szCs w:val="28"/>
        </w:rPr>
        <w:t>программы города Липецка</w:t>
      </w:r>
    </w:p>
    <w:p w:rsidR="004F1D08" w:rsidRDefault="004F1D08" w:rsidP="004F1D08">
      <w:pPr>
        <w:rPr>
          <w:szCs w:val="28"/>
        </w:rPr>
      </w:pPr>
      <w:r w:rsidRPr="00AB7043">
        <w:rPr>
          <w:szCs w:val="28"/>
        </w:rPr>
        <w:t xml:space="preserve">«Укрепление общественного здоровья </w:t>
      </w:r>
    </w:p>
    <w:p w:rsidR="004F1D08" w:rsidRDefault="004F1D08" w:rsidP="004F1D08">
      <w:pPr>
        <w:rPr>
          <w:rFonts w:ascii="Times New Roman CYR" w:hAnsi="Times New Roman CYR"/>
          <w:szCs w:val="28"/>
        </w:rPr>
      </w:pPr>
      <w:r w:rsidRPr="00AB7043">
        <w:rPr>
          <w:szCs w:val="28"/>
        </w:rPr>
        <w:t>в г</w:t>
      </w:r>
      <w:r>
        <w:rPr>
          <w:szCs w:val="28"/>
        </w:rPr>
        <w:t xml:space="preserve">ороде Липецке» </w:t>
      </w:r>
    </w:p>
    <w:p w:rsidR="004F1D08" w:rsidRDefault="004F1D08" w:rsidP="004F1D08">
      <w:pPr>
        <w:rPr>
          <w:rFonts w:ascii="Times New Roman CYR" w:hAnsi="Times New Roman CYR"/>
          <w:szCs w:val="28"/>
        </w:rPr>
      </w:pPr>
    </w:p>
    <w:p w:rsidR="004F1D08" w:rsidRDefault="004F1D08" w:rsidP="004F1D08">
      <w:pPr>
        <w:rPr>
          <w:rFonts w:ascii="Times New Roman CYR" w:hAnsi="Times New Roman CYR"/>
          <w:szCs w:val="28"/>
        </w:rPr>
      </w:pPr>
    </w:p>
    <w:p w:rsidR="004F1D08" w:rsidRDefault="004F1D08" w:rsidP="004F1D08">
      <w:pPr>
        <w:rPr>
          <w:rFonts w:ascii="Times New Roman CYR" w:hAnsi="Times New Roman CYR"/>
          <w:szCs w:val="28"/>
        </w:rPr>
      </w:pPr>
    </w:p>
    <w:p w:rsidR="004F1D08" w:rsidRPr="00647D03" w:rsidRDefault="004F1D08" w:rsidP="004F1D08">
      <w:pPr>
        <w:autoSpaceDE w:val="0"/>
        <w:autoSpaceDN w:val="0"/>
        <w:adjustRightInd w:val="0"/>
        <w:jc w:val="both"/>
        <w:rPr>
          <w:rFonts w:ascii="Times New Roman CYR" w:hAnsi="Times New Roman CYR" w:cs="Times New Roman CYR"/>
          <w:szCs w:val="28"/>
        </w:rPr>
      </w:pPr>
      <w:r>
        <w:tab/>
      </w:r>
      <w:r w:rsidRPr="00647D03">
        <w:t xml:space="preserve"> </w:t>
      </w:r>
      <w:r w:rsidRPr="00647D03">
        <w:rPr>
          <w:rFonts w:ascii="Times New Roman CYR" w:hAnsi="Times New Roman CYR" w:cs="Times New Roman CYR"/>
          <w:szCs w:val="28"/>
        </w:rPr>
        <w:t xml:space="preserve">В соответствии со </w:t>
      </w:r>
      <w:hyperlink r:id="rId9" w:history="1">
        <w:r w:rsidRPr="00647D03">
          <w:rPr>
            <w:rFonts w:ascii="Times New Roman CYR" w:hAnsi="Times New Roman CYR" w:cs="Times New Roman CYR"/>
            <w:szCs w:val="28"/>
          </w:rPr>
          <w:t>статьей 179</w:t>
        </w:r>
      </w:hyperlink>
      <w:r w:rsidRPr="00647D03">
        <w:rPr>
          <w:rFonts w:ascii="Times New Roman CYR" w:hAnsi="Times New Roman CYR" w:cs="Times New Roman CYR"/>
          <w:szCs w:val="28"/>
        </w:rPr>
        <w:t xml:space="preserve"> Бюджетного кодекса РФ, </w:t>
      </w:r>
      <w:hyperlink r:id="rId10" w:history="1">
        <w:r w:rsidRPr="00647D03">
          <w:rPr>
            <w:rFonts w:ascii="Times New Roman CYR" w:hAnsi="Times New Roman CYR" w:cs="Times New Roman CYR"/>
            <w:szCs w:val="28"/>
          </w:rPr>
          <w:t>постановлением</w:t>
        </w:r>
      </w:hyperlink>
      <w:r w:rsidRPr="00647D03">
        <w:rPr>
          <w:rFonts w:ascii="Times New Roman CYR" w:hAnsi="Times New Roman CYR" w:cs="Times New Roman CYR"/>
          <w:szCs w:val="28"/>
        </w:rPr>
        <w:t xml:space="preserve"> администраци</w:t>
      </w:r>
      <w:r>
        <w:rPr>
          <w:rFonts w:ascii="Times New Roman CYR" w:hAnsi="Times New Roman CYR" w:cs="Times New Roman CYR"/>
          <w:szCs w:val="28"/>
        </w:rPr>
        <w:t>и города Липецка от 31.07.2013 №</w:t>
      </w:r>
      <w:r w:rsidRPr="00647D03">
        <w:rPr>
          <w:rFonts w:ascii="Times New Roman CYR" w:hAnsi="Times New Roman CYR" w:cs="Times New Roman CYR"/>
          <w:szCs w:val="28"/>
        </w:rPr>
        <w:t xml:space="preserve"> 1</w:t>
      </w:r>
      <w:r>
        <w:rPr>
          <w:rFonts w:ascii="Times New Roman CYR" w:hAnsi="Times New Roman CYR" w:cs="Times New Roman CYR"/>
          <w:szCs w:val="28"/>
        </w:rPr>
        <w:t>795 «</w:t>
      </w:r>
      <w:r w:rsidRPr="00647D03">
        <w:rPr>
          <w:rFonts w:ascii="Times New Roman CYR" w:hAnsi="Times New Roman CYR" w:cs="Times New Roman CYR"/>
          <w:szCs w:val="28"/>
        </w:rPr>
        <w:t>О Порядке разработки, реализации и оценки эффективности муници</w:t>
      </w:r>
      <w:r>
        <w:rPr>
          <w:rFonts w:ascii="Times New Roman CYR" w:hAnsi="Times New Roman CYR" w:cs="Times New Roman CYR"/>
          <w:szCs w:val="28"/>
        </w:rPr>
        <w:t>пальных программ города Липецка»,</w:t>
      </w:r>
      <w:r>
        <w:rPr>
          <w:rFonts w:ascii="Times New Roman CYR" w:hAnsi="Times New Roman CYR" w:cs="Times New Roman CYR"/>
          <w:szCs w:val="28"/>
        </w:rPr>
        <w:tab/>
      </w:r>
      <w:hyperlink r:id="rId11" w:history="1">
        <w:r w:rsidRPr="00647D03">
          <w:rPr>
            <w:rFonts w:ascii="Times New Roman CYR" w:hAnsi="Times New Roman CYR" w:cs="Times New Roman CYR"/>
            <w:szCs w:val="28"/>
          </w:rPr>
          <w:t>постановлением</w:t>
        </w:r>
      </w:hyperlink>
      <w:r w:rsidRPr="00647D03">
        <w:rPr>
          <w:rFonts w:ascii="Times New Roman CYR" w:hAnsi="Times New Roman CYR" w:cs="Times New Roman CYR"/>
          <w:szCs w:val="28"/>
        </w:rPr>
        <w:t xml:space="preserve"> администраци</w:t>
      </w:r>
      <w:r>
        <w:rPr>
          <w:rFonts w:ascii="Times New Roman CYR" w:hAnsi="Times New Roman CYR" w:cs="Times New Roman CYR"/>
          <w:szCs w:val="28"/>
        </w:rPr>
        <w:t>и города Липецка от 14.07.2016                 № 1241 «</w:t>
      </w:r>
      <w:r w:rsidRPr="00647D03">
        <w:rPr>
          <w:rFonts w:ascii="Times New Roman CYR" w:hAnsi="Times New Roman CYR" w:cs="Times New Roman CYR"/>
          <w:szCs w:val="28"/>
        </w:rPr>
        <w:t>Об утверждении перечня муници</w:t>
      </w:r>
      <w:r>
        <w:rPr>
          <w:rFonts w:ascii="Times New Roman CYR" w:hAnsi="Times New Roman CYR" w:cs="Times New Roman CYR"/>
          <w:szCs w:val="28"/>
        </w:rPr>
        <w:t>пальных программ города Липецка»</w:t>
      </w:r>
      <w:r w:rsidR="0000149C" w:rsidRPr="0000149C">
        <w:rPr>
          <w:szCs w:val="28"/>
        </w:rPr>
        <w:t xml:space="preserve"> </w:t>
      </w:r>
      <w:r w:rsidR="0000149C" w:rsidRPr="00F206C6">
        <w:rPr>
          <w:szCs w:val="28"/>
        </w:rPr>
        <w:t>администрация города</w:t>
      </w:r>
    </w:p>
    <w:p w:rsidR="004F1D08" w:rsidRPr="00F206C6" w:rsidRDefault="004F1D08" w:rsidP="004F1D08">
      <w:pPr>
        <w:jc w:val="both"/>
        <w:rPr>
          <w:szCs w:val="28"/>
        </w:rPr>
      </w:pPr>
    </w:p>
    <w:p w:rsidR="004F1D08" w:rsidRPr="00F206C6" w:rsidRDefault="004F1D08" w:rsidP="004F1D08">
      <w:pPr>
        <w:jc w:val="both"/>
        <w:rPr>
          <w:szCs w:val="28"/>
        </w:rPr>
      </w:pPr>
    </w:p>
    <w:p w:rsidR="004F1D08" w:rsidRPr="00F206C6" w:rsidRDefault="004F1D08" w:rsidP="004F1D08">
      <w:pPr>
        <w:jc w:val="both"/>
        <w:rPr>
          <w:szCs w:val="28"/>
        </w:rPr>
      </w:pPr>
      <w:r w:rsidRPr="00F206C6">
        <w:rPr>
          <w:szCs w:val="28"/>
        </w:rPr>
        <w:t>П О С Т А Н О В Л Я Е Т:</w:t>
      </w:r>
    </w:p>
    <w:p w:rsidR="004F1D08" w:rsidRDefault="004F1D08" w:rsidP="004F1D08">
      <w:pPr>
        <w:jc w:val="both"/>
        <w:rPr>
          <w:szCs w:val="28"/>
        </w:rPr>
      </w:pPr>
    </w:p>
    <w:p w:rsidR="004F1D08" w:rsidRPr="00F206C6" w:rsidRDefault="004F1D08" w:rsidP="004F1D08">
      <w:pPr>
        <w:pStyle w:val="ConsPlusNormal"/>
        <w:jc w:val="both"/>
      </w:pPr>
      <w:r w:rsidRPr="00BC7282">
        <w:t xml:space="preserve"> </w:t>
      </w:r>
    </w:p>
    <w:p w:rsidR="004F1D08" w:rsidRPr="00647D03" w:rsidRDefault="004F1D08" w:rsidP="004F1D08">
      <w:pPr>
        <w:jc w:val="both"/>
        <w:rPr>
          <w:szCs w:val="28"/>
        </w:rPr>
      </w:pPr>
      <w:r>
        <w:rPr>
          <w:szCs w:val="28"/>
        </w:rPr>
        <w:tab/>
      </w:r>
      <w:r w:rsidRPr="00647D03">
        <w:rPr>
          <w:szCs w:val="28"/>
        </w:rPr>
        <w:t xml:space="preserve">1. Утвердить муниципальную </w:t>
      </w:r>
      <w:hyperlink r:id="rId12" w:history="1">
        <w:r w:rsidRPr="00647D03">
          <w:rPr>
            <w:szCs w:val="28"/>
          </w:rPr>
          <w:t>программу</w:t>
        </w:r>
      </w:hyperlink>
      <w:r w:rsidRPr="00647D03">
        <w:rPr>
          <w:szCs w:val="28"/>
        </w:rPr>
        <w:t xml:space="preserve"> города</w:t>
      </w:r>
      <w:r>
        <w:rPr>
          <w:szCs w:val="28"/>
        </w:rPr>
        <w:t xml:space="preserve"> Липецка</w:t>
      </w:r>
      <w:r w:rsidRPr="00647D03">
        <w:rPr>
          <w:szCs w:val="28"/>
        </w:rPr>
        <w:t xml:space="preserve"> </w:t>
      </w:r>
      <w:r>
        <w:rPr>
          <w:szCs w:val="28"/>
        </w:rPr>
        <w:t xml:space="preserve">«Укрепление </w:t>
      </w:r>
      <w:r w:rsidRPr="00AB7043">
        <w:rPr>
          <w:szCs w:val="28"/>
        </w:rPr>
        <w:t xml:space="preserve">общественного здоровья в </w:t>
      </w:r>
      <w:r>
        <w:rPr>
          <w:szCs w:val="28"/>
        </w:rPr>
        <w:t>городе Липецке</w:t>
      </w:r>
      <w:r w:rsidRPr="00AB7043">
        <w:rPr>
          <w:szCs w:val="28"/>
        </w:rPr>
        <w:t>»</w:t>
      </w:r>
      <w:r w:rsidRPr="00647D03">
        <w:rPr>
          <w:szCs w:val="28"/>
        </w:rPr>
        <w:t xml:space="preserve"> (приложение).</w:t>
      </w:r>
    </w:p>
    <w:p w:rsidR="004F1D08" w:rsidRPr="00647D03" w:rsidRDefault="004F1D08" w:rsidP="004F1D08">
      <w:pPr>
        <w:autoSpaceDE w:val="0"/>
        <w:autoSpaceDN w:val="0"/>
        <w:adjustRightInd w:val="0"/>
        <w:ind w:firstLine="540"/>
        <w:jc w:val="both"/>
        <w:rPr>
          <w:szCs w:val="28"/>
        </w:rPr>
      </w:pPr>
      <w:r w:rsidRPr="00647D03">
        <w:rPr>
          <w:szCs w:val="28"/>
        </w:rPr>
        <w:t>2. Контроль за исполнением настоящего постановления возложить на заместителя главы ад</w:t>
      </w:r>
      <w:r>
        <w:rPr>
          <w:szCs w:val="28"/>
        </w:rPr>
        <w:t>министрации города Липецка А.М.</w:t>
      </w:r>
      <w:r w:rsidRPr="00647D03">
        <w:rPr>
          <w:szCs w:val="28"/>
        </w:rPr>
        <w:t>Шамаеву.</w:t>
      </w:r>
    </w:p>
    <w:p w:rsidR="00880028" w:rsidRDefault="00880028" w:rsidP="00277CDF">
      <w:pPr>
        <w:autoSpaceDE w:val="0"/>
        <w:autoSpaceDN w:val="0"/>
        <w:adjustRightInd w:val="0"/>
        <w:ind w:firstLine="540"/>
        <w:jc w:val="both"/>
        <w:rPr>
          <w:szCs w:val="28"/>
        </w:rPr>
      </w:pPr>
    </w:p>
    <w:p w:rsidR="008C096A" w:rsidRDefault="008C096A" w:rsidP="00277CDF">
      <w:pPr>
        <w:autoSpaceDE w:val="0"/>
        <w:autoSpaceDN w:val="0"/>
        <w:adjustRightInd w:val="0"/>
        <w:ind w:firstLine="540"/>
        <w:jc w:val="both"/>
        <w:rPr>
          <w:szCs w:val="28"/>
        </w:rPr>
      </w:pPr>
    </w:p>
    <w:p w:rsidR="00940468" w:rsidRDefault="00940468" w:rsidP="001B1E3A">
      <w:pPr>
        <w:jc w:val="both"/>
        <w:rPr>
          <w:szCs w:val="28"/>
        </w:rPr>
      </w:pPr>
    </w:p>
    <w:p w:rsidR="00652D99" w:rsidRDefault="00652D99" w:rsidP="001B1E3A">
      <w:pPr>
        <w:jc w:val="both"/>
        <w:rPr>
          <w:szCs w:val="28"/>
        </w:rPr>
      </w:pPr>
    </w:p>
    <w:p w:rsidR="00D47B11" w:rsidRDefault="0033746E" w:rsidP="00F90509">
      <w:pPr>
        <w:pStyle w:val="ConsPlusNormal"/>
        <w:jc w:val="both"/>
      </w:pPr>
      <w:r>
        <w:t>Глава</w:t>
      </w:r>
      <w:r w:rsidR="008F1A0B">
        <w:t xml:space="preserve"> города Липецка   </w:t>
      </w:r>
      <w:r w:rsidR="008F1A0B" w:rsidRPr="00F206C6">
        <w:t xml:space="preserve">                                                </w:t>
      </w:r>
      <w:r w:rsidR="00FD2E2C">
        <w:t xml:space="preserve">   </w:t>
      </w:r>
      <w:r w:rsidR="00FD2E2C">
        <w:tab/>
        <w:t xml:space="preserve">       </w:t>
      </w:r>
      <w:r w:rsidR="008F523A">
        <w:t xml:space="preserve">         Р.И.Ченцов</w:t>
      </w:r>
    </w:p>
    <w:p w:rsidR="008C1F39" w:rsidRDefault="008C1F39" w:rsidP="00F90509">
      <w:pPr>
        <w:pStyle w:val="ConsPlusNormal"/>
        <w:jc w:val="both"/>
      </w:pPr>
    </w:p>
    <w:p w:rsidR="008C1F39" w:rsidRDefault="008C1F39" w:rsidP="00F90509">
      <w:pPr>
        <w:pStyle w:val="ConsPlusNormal"/>
        <w:jc w:val="both"/>
      </w:pPr>
    </w:p>
    <w:p w:rsidR="008C1F39" w:rsidRDefault="008C1F39" w:rsidP="00F90509">
      <w:pPr>
        <w:pStyle w:val="ConsPlusNormal"/>
        <w:jc w:val="both"/>
      </w:pPr>
    </w:p>
    <w:p w:rsidR="008C1F39" w:rsidRDefault="008C1F39" w:rsidP="00F90509">
      <w:pPr>
        <w:pStyle w:val="ConsPlusNormal"/>
        <w:jc w:val="both"/>
      </w:pPr>
    </w:p>
    <w:p w:rsidR="008C1F39" w:rsidRDefault="008C1F39" w:rsidP="00F90509">
      <w:pPr>
        <w:pStyle w:val="ConsPlusNormal"/>
        <w:jc w:val="both"/>
      </w:pPr>
    </w:p>
    <w:p w:rsidR="008C1F39" w:rsidRDefault="008C1F39" w:rsidP="00F90509">
      <w:pPr>
        <w:pStyle w:val="ConsPlusNormal"/>
        <w:jc w:val="both"/>
      </w:pPr>
    </w:p>
    <w:p w:rsidR="008C1F39" w:rsidRDefault="008C1F39" w:rsidP="00F90509">
      <w:pPr>
        <w:pStyle w:val="ConsPlusNormal"/>
        <w:jc w:val="both"/>
      </w:pPr>
    </w:p>
    <w:p w:rsidR="008C1F39" w:rsidRPr="00BE24E5" w:rsidRDefault="008C1F39" w:rsidP="008C1F39">
      <w:pPr>
        <w:pStyle w:val="ConsPlusNormal"/>
        <w:outlineLvl w:val="1"/>
        <w:rPr>
          <w:rFonts w:ascii="Times New Roman" w:hAnsi="Times New Roman" w:cs="Times New Roman"/>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BE24E5">
        <w:rPr>
          <w:rFonts w:ascii="Times New Roman" w:hAnsi="Times New Roman" w:cs="Times New Roman"/>
          <w:bCs/>
        </w:rPr>
        <w:t xml:space="preserve">Приложение </w:t>
      </w:r>
    </w:p>
    <w:p w:rsidR="008C1F39" w:rsidRDefault="008C1F39" w:rsidP="008C1F39">
      <w:pPr>
        <w:pStyle w:val="ConsPlusNormal"/>
        <w:outlineLvl w:val="1"/>
        <w:rPr>
          <w:rFonts w:ascii="Times New Roman" w:hAnsi="Times New Roman" w:cs="Times New Roman"/>
          <w:bCs/>
        </w:rPr>
      </w:pP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к</w:t>
      </w:r>
      <w:r w:rsidRPr="00BE24E5">
        <w:rPr>
          <w:rFonts w:ascii="Times New Roman" w:hAnsi="Times New Roman" w:cs="Times New Roman"/>
          <w:bCs/>
        </w:rPr>
        <w:t xml:space="preserve"> постановлению</w:t>
      </w:r>
    </w:p>
    <w:p w:rsidR="008C1F39" w:rsidRDefault="008C1F39" w:rsidP="008C1F39">
      <w:pPr>
        <w:pStyle w:val="ConsPlusNormal"/>
        <w:outlineLvl w:val="1"/>
        <w:rPr>
          <w:rFonts w:ascii="Times New Roman" w:hAnsi="Times New Roman" w:cs="Times New Roman"/>
          <w:bCs/>
        </w:rPr>
      </w:pP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администрации города Липецка</w:t>
      </w:r>
    </w:p>
    <w:p w:rsidR="008C1F39" w:rsidRDefault="008C1F39" w:rsidP="008C1F39">
      <w:pPr>
        <w:pStyle w:val="ConsPlusNormal"/>
        <w:outlineLvl w:val="1"/>
        <w:rPr>
          <w:rFonts w:ascii="Times New Roman" w:hAnsi="Times New Roman" w:cs="Times New Roman"/>
          <w:bCs/>
        </w:rPr>
      </w:pP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от</w:t>
      </w:r>
      <w:r>
        <w:rPr>
          <w:rFonts w:ascii="Times New Roman" w:hAnsi="Times New Roman" w:cs="Times New Roman"/>
          <w:bCs/>
        </w:rPr>
        <w:t xml:space="preserve"> 26.12.2024</w:t>
      </w:r>
      <w:r>
        <w:rPr>
          <w:rFonts w:ascii="Times New Roman" w:hAnsi="Times New Roman" w:cs="Times New Roman"/>
          <w:bCs/>
        </w:rPr>
        <w:t xml:space="preserve"> №</w:t>
      </w:r>
      <w:r>
        <w:rPr>
          <w:rFonts w:ascii="Times New Roman" w:hAnsi="Times New Roman" w:cs="Times New Roman"/>
          <w:bCs/>
        </w:rPr>
        <w:t xml:space="preserve"> 4073</w:t>
      </w:r>
    </w:p>
    <w:p w:rsidR="008C1F39" w:rsidRDefault="008C1F39" w:rsidP="008C1F39">
      <w:pPr>
        <w:pStyle w:val="ConsPlusNormal"/>
        <w:outlineLvl w:val="1"/>
        <w:rPr>
          <w:rFonts w:ascii="Times New Roman" w:hAnsi="Times New Roman" w:cs="Times New Roman"/>
          <w:bCs/>
        </w:rPr>
      </w:pPr>
    </w:p>
    <w:p w:rsidR="008C1F39" w:rsidRDefault="008C1F39" w:rsidP="008C1F39">
      <w:pPr>
        <w:pStyle w:val="ConsPlusNormal"/>
        <w:jc w:val="center"/>
        <w:outlineLvl w:val="1"/>
        <w:rPr>
          <w:rFonts w:ascii="Times New Roman" w:hAnsi="Times New Roman" w:cs="Times New Roman"/>
          <w:b/>
          <w:bCs/>
        </w:rPr>
      </w:pPr>
    </w:p>
    <w:p w:rsidR="008C1F39" w:rsidRPr="008C4CC9" w:rsidRDefault="008C1F39" w:rsidP="008C1F39">
      <w:pPr>
        <w:pStyle w:val="ConsPlusNormal"/>
        <w:jc w:val="center"/>
        <w:outlineLvl w:val="1"/>
        <w:rPr>
          <w:rFonts w:ascii="Times New Roman" w:hAnsi="Times New Roman" w:cs="Times New Roman"/>
          <w:bCs/>
        </w:rPr>
      </w:pPr>
      <w:r w:rsidRPr="008C4CC9">
        <w:rPr>
          <w:rFonts w:ascii="Times New Roman" w:hAnsi="Times New Roman" w:cs="Times New Roman"/>
          <w:bCs/>
        </w:rPr>
        <w:t>Муниципальная программа города Липецка</w:t>
      </w:r>
    </w:p>
    <w:p w:rsidR="008C1F39" w:rsidRPr="008C4CC9" w:rsidRDefault="008C1F39" w:rsidP="008C1F39">
      <w:pPr>
        <w:pStyle w:val="ConsPlusNormal"/>
        <w:jc w:val="center"/>
        <w:outlineLvl w:val="1"/>
        <w:rPr>
          <w:rFonts w:ascii="Times New Roman" w:hAnsi="Times New Roman" w:cs="Times New Roman"/>
          <w:bCs/>
        </w:rPr>
      </w:pPr>
      <w:r w:rsidRPr="008C4CC9">
        <w:rPr>
          <w:rFonts w:ascii="Times New Roman" w:hAnsi="Times New Roman" w:cs="Times New Roman"/>
          <w:bCs/>
        </w:rPr>
        <w:t>«Укрепление общественного здоровья в городе Липецке»</w:t>
      </w:r>
    </w:p>
    <w:p w:rsidR="008C1F39" w:rsidRPr="008C4CC9" w:rsidRDefault="008C1F39" w:rsidP="008C1F39">
      <w:pPr>
        <w:pStyle w:val="ConsPlusNormal"/>
        <w:jc w:val="center"/>
        <w:outlineLvl w:val="1"/>
        <w:rPr>
          <w:rFonts w:ascii="Times New Roman" w:hAnsi="Times New Roman" w:cs="Times New Roman"/>
          <w:bCs/>
        </w:rPr>
      </w:pPr>
    </w:p>
    <w:p w:rsidR="008C1F39" w:rsidRPr="008C4CC9" w:rsidRDefault="008C1F39" w:rsidP="008C1F39">
      <w:pPr>
        <w:pStyle w:val="ConsPlusNormal"/>
        <w:jc w:val="center"/>
        <w:outlineLvl w:val="1"/>
        <w:rPr>
          <w:rFonts w:ascii="Times New Roman" w:hAnsi="Times New Roman" w:cs="Times New Roman"/>
          <w:bCs/>
        </w:rPr>
      </w:pPr>
    </w:p>
    <w:p w:rsidR="008C1F39" w:rsidRPr="008C4CC9" w:rsidRDefault="008C1F39" w:rsidP="008C1F39">
      <w:pPr>
        <w:pStyle w:val="ConsPlusNormal"/>
        <w:jc w:val="center"/>
        <w:outlineLvl w:val="1"/>
        <w:rPr>
          <w:rFonts w:ascii="Times New Roman" w:hAnsi="Times New Roman" w:cs="Times New Roman"/>
          <w:bCs/>
        </w:rPr>
      </w:pPr>
      <w:r w:rsidRPr="008C4CC9">
        <w:rPr>
          <w:rFonts w:ascii="Times New Roman" w:hAnsi="Times New Roman" w:cs="Times New Roman"/>
          <w:bCs/>
        </w:rPr>
        <w:t xml:space="preserve">1. Паспорт муниципальной программы города Липецка </w:t>
      </w:r>
    </w:p>
    <w:p w:rsidR="008C1F39" w:rsidRPr="008C4CC9" w:rsidRDefault="008C1F39" w:rsidP="008C1F39">
      <w:pPr>
        <w:pStyle w:val="ConsPlusNormal"/>
        <w:jc w:val="center"/>
        <w:outlineLvl w:val="1"/>
        <w:rPr>
          <w:rFonts w:ascii="Times New Roman" w:hAnsi="Times New Roman" w:cs="Times New Roman"/>
          <w:bCs/>
        </w:rPr>
      </w:pPr>
      <w:r w:rsidRPr="008C4CC9">
        <w:rPr>
          <w:rFonts w:ascii="Times New Roman" w:hAnsi="Times New Roman" w:cs="Times New Roman"/>
          <w:bCs/>
        </w:rPr>
        <w:t>«Укрепление общественного здоровья в городе Липецке»</w:t>
      </w:r>
    </w:p>
    <w:p w:rsidR="008C1F39" w:rsidRPr="008C4CC9" w:rsidRDefault="008C1F39" w:rsidP="008C1F39">
      <w:pPr>
        <w:ind w:left="-426"/>
        <w:jc w:val="center"/>
        <w:rPr>
          <w:szCs w:val="28"/>
        </w:rPr>
      </w:pPr>
    </w:p>
    <w:tbl>
      <w:tblPr>
        <w:tblW w:w="964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19"/>
        <w:gridCol w:w="6521"/>
      </w:tblGrid>
      <w:tr w:rsidR="008C1F39" w:rsidRPr="00273F26" w:rsidTr="00FD1D99">
        <w:tc>
          <w:tcPr>
            <w:tcW w:w="3119" w:type="dxa"/>
            <w:tcBorders>
              <w:top w:val="single" w:sz="4" w:space="0" w:color="auto"/>
              <w:bottom w:val="single" w:sz="4" w:space="0" w:color="auto"/>
              <w:right w:val="single" w:sz="4" w:space="0" w:color="auto"/>
            </w:tcBorders>
          </w:tcPr>
          <w:p w:rsidR="008C1F39" w:rsidRPr="007C7FD5" w:rsidRDefault="008C1F39" w:rsidP="00FD1D99">
            <w:pPr>
              <w:pStyle w:val="ab"/>
              <w:rPr>
                <w:rFonts w:ascii="Times New Roman" w:hAnsi="Times New Roman" w:cs="Times New Roman"/>
                <w:sz w:val="28"/>
                <w:szCs w:val="28"/>
              </w:rPr>
            </w:pPr>
            <w:r w:rsidRPr="007C7FD5">
              <w:rPr>
                <w:rFonts w:ascii="Times New Roman" w:hAnsi="Times New Roman" w:cs="Times New Roman"/>
                <w:sz w:val="28"/>
                <w:szCs w:val="28"/>
              </w:rPr>
              <w:t xml:space="preserve">Ответственный исполнитель </w:t>
            </w:r>
          </w:p>
        </w:tc>
        <w:tc>
          <w:tcPr>
            <w:tcW w:w="6521" w:type="dxa"/>
            <w:tcBorders>
              <w:top w:val="single" w:sz="4" w:space="0" w:color="auto"/>
              <w:left w:val="single" w:sz="4" w:space="0" w:color="auto"/>
              <w:bottom w:val="single" w:sz="4" w:space="0" w:color="auto"/>
            </w:tcBorders>
          </w:tcPr>
          <w:p w:rsidR="008C1F39" w:rsidRPr="006D5F93" w:rsidRDefault="008C1F39" w:rsidP="00FD1D99">
            <w:pPr>
              <w:autoSpaceDE w:val="0"/>
              <w:autoSpaceDN w:val="0"/>
              <w:adjustRightInd w:val="0"/>
              <w:jc w:val="both"/>
              <w:rPr>
                <w:szCs w:val="28"/>
                <w:lang w:eastAsia="en-US"/>
              </w:rPr>
            </w:pPr>
            <w:r w:rsidRPr="006D5F93">
              <w:rPr>
                <w:szCs w:val="28"/>
              </w:rPr>
              <w:t>Департамент по физической культуре и спорту</w:t>
            </w:r>
            <w:r>
              <w:rPr>
                <w:szCs w:val="28"/>
              </w:rPr>
              <w:t xml:space="preserve"> </w:t>
            </w:r>
            <w:r>
              <w:rPr>
                <w:szCs w:val="28"/>
                <w:lang w:eastAsia="en-US"/>
              </w:rPr>
              <w:t>администрации города Липецка</w:t>
            </w:r>
          </w:p>
          <w:p w:rsidR="008C1F39" w:rsidRPr="00781F53" w:rsidRDefault="008C1F39" w:rsidP="00FD1D99">
            <w:pPr>
              <w:pStyle w:val="aa"/>
              <w:rPr>
                <w:rFonts w:ascii="Times New Roman" w:hAnsi="Times New Roman" w:cs="Times New Roman"/>
                <w:sz w:val="16"/>
                <w:szCs w:val="16"/>
                <w:highlight w:val="yellow"/>
              </w:rPr>
            </w:pPr>
          </w:p>
        </w:tc>
      </w:tr>
      <w:tr w:rsidR="008C1F39" w:rsidRPr="00273F26" w:rsidTr="00FD1D99">
        <w:tc>
          <w:tcPr>
            <w:tcW w:w="3119" w:type="dxa"/>
            <w:tcBorders>
              <w:top w:val="single" w:sz="4" w:space="0" w:color="auto"/>
              <w:bottom w:val="single" w:sz="4" w:space="0" w:color="auto"/>
              <w:right w:val="single" w:sz="4" w:space="0" w:color="auto"/>
            </w:tcBorders>
          </w:tcPr>
          <w:p w:rsidR="008C1F39" w:rsidRPr="007C7FD5" w:rsidRDefault="008C1F39" w:rsidP="00FD1D99">
            <w:pPr>
              <w:pStyle w:val="ab"/>
              <w:rPr>
                <w:rFonts w:ascii="Times New Roman" w:hAnsi="Times New Roman" w:cs="Times New Roman"/>
                <w:sz w:val="28"/>
                <w:szCs w:val="28"/>
              </w:rPr>
            </w:pPr>
            <w:r w:rsidRPr="007C7FD5">
              <w:rPr>
                <w:rFonts w:ascii="Times New Roman" w:hAnsi="Times New Roman" w:cs="Times New Roman"/>
                <w:sz w:val="28"/>
                <w:szCs w:val="28"/>
              </w:rPr>
              <w:t xml:space="preserve">Исполнители </w:t>
            </w:r>
            <w:r>
              <w:rPr>
                <w:rFonts w:ascii="Times New Roman" w:hAnsi="Times New Roman" w:cs="Times New Roman"/>
                <w:sz w:val="28"/>
                <w:szCs w:val="28"/>
              </w:rPr>
              <w:t xml:space="preserve">(соисполнители) </w:t>
            </w:r>
          </w:p>
        </w:tc>
        <w:tc>
          <w:tcPr>
            <w:tcW w:w="6521" w:type="dxa"/>
            <w:tcBorders>
              <w:top w:val="single" w:sz="4" w:space="0" w:color="auto"/>
              <w:left w:val="single" w:sz="4" w:space="0" w:color="auto"/>
              <w:bottom w:val="single" w:sz="4" w:space="0" w:color="auto"/>
            </w:tcBorders>
          </w:tcPr>
          <w:p w:rsidR="008C1F39" w:rsidRPr="006D5F93" w:rsidRDefault="008C1F39" w:rsidP="00FD1D99">
            <w:pPr>
              <w:autoSpaceDE w:val="0"/>
              <w:autoSpaceDN w:val="0"/>
              <w:adjustRightInd w:val="0"/>
              <w:jc w:val="both"/>
              <w:rPr>
                <w:szCs w:val="28"/>
                <w:lang w:eastAsia="en-US"/>
              </w:rPr>
            </w:pPr>
            <w:r w:rsidRPr="006D5F93">
              <w:rPr>
                <w:szCs w:val="28"/>
              </w:rPr>
              <w:t xml:space="preserve">Департамент образования </w:t>
            </w:r>
            <w:r w:rsidRPr="006D5F93">
              <w:rPr>
                <w:szCs w:val="28"/>
                <w:lang w:eastAsia="en-US"/>
              </w:rPr>
              <w:t>администрации города Липецка</w:t>
            </w:r>
          </w:p>
          <w:p w:rsidR="008C1F39" w:rsidRPr="006D5F93" w:rsidRDefault="008C1F39" w:rsidP="00FD1D99">
            <w:pPr>
              <w:autoSpaceDE w:val="0"/>
              <w:autoSpaceDN w:val="0"/>
              <w:adjustRightInd w:val="0"/>
              <w:jc w:val="both"/>
              <w:rPr>
                <w:szCs w:val="28"/>
                <w:lang w:eastAsia="en-US"/>
              </w:rPr>
            </w:pPr>
            <w:r w:rsidRPr="006D5F93">
              <w:rPr>
                <w:szCs w:val="28"/>
              </w:rPr>
              <w:t>Департамент градостроительства и архитектуры</w:t>
            </w:r>
            <w:r>
              <w:rPr>
                <w:szCs w:val="28"/>
              </w:rPr>
              <w:t xml:space="preserve"> </w:t>
            </w:r>
            <w:r>
              <w:rPr>
                <w:szCs w:val="28"/>
                <w:lang w:eastAsia="en-US"/>
              </w:rPr>
              <w:t>администрации города Липецка</w:t>
            </w:r>
          </w:p>
          <w:p w:rsidR="008C1F39" w:rsidRPr="006D5F93" w:rsidRDefault="008C1F39" w:rsidP="00FD1D99">
            <w:pPr>
              <w:autoSpaceDE w:val="0"/>
              <w:autoSpaceDN w:val="0"/>
              <w:adjustRightInd w:val="0"/>
              <w:jc w:val="both"/>
              <w:rPr>
                <w:szCs w:val="28"/>
                <w:lang w:eastAsia="en-US"/>
              </w:rPr>
            </w:pPr>
            <w:r w:rsidRPr="006D5F93">
              <w:rPr>
                <w:szCs w:val="28"/>
              </w:rPr>
              <w:t>Департамент культуры и туризма</w:t>
            </w:r>
            <w:r>
              <w:rPr>
                <w:szCs w:val="28"/>
                <w:lang w:eastAsia="en-US"/>
              </w:rPr>
              <w:t xml:space="preserve"> администрации города Липецка</w:t>
            </w:r>
          </w:p>
          <w:p w:rsidR="008C1F39" w:rsidRDefault="008C1F39" w:rsidP="00FD1D99">
            <w:pPr>
              <w:autoSpaceDE w:val="0"/>
              <w:autoSpaceDN w:val="0"/>
              <w:adjustRightInd w:val="0"/>
              <w:jc w:val="both"/>
              <w:rPr>
                <w:szCs w:val="28"/>
                <w:lang w:eastAsia="en-US"/>
              </w:rPr>
            </w:pPr>
            <w:r w:rsidRPr="006D5F93">
              <w:rPr>
                <w:szCs w:val="28"/>
              </w:rPr>
              <w:t>Департамент развития территори</w:t>
            </w:r>
            <w:r>
              <w:rPr>
                <w:szCs w:val="28"/>
              </w:rPr>
              <w:t xml:space="preserve">и </w:t>
            </w:r>
            <w:r>
              <w:rPr>
                <w:szCs w:val="28"/>
                <w:lang w:eastAsia="en-US"/>
              </w:rPr>
              <w:t>администрации города Липецка</w:t>
            </w:r>
          </w:p>
          <w:p w:rsidR="008C1F39" w:rsidRDefault="008C1F39" w:rsidP="00FD1D99">
            <w:pPr>
              <w:autoSpaceDE w:val="0"/>
              <w:autoSpaceDN w:val="0"/>
              <w:adjustRightInd w:val="0"/>
              <w:jc w:val="both"/>
              <w:rPr>
                <w:szCs w:val="28"/>
                <w:lang w:eastAsia="en-US"/>
              </w:rPr>
            </w:pPr>
            <w:r>
              <w:rPr>
                <w:szCs w:val="28"/>
                <w:lang w:eastAsia="en-US"/>
              </w:rPr>
              <w:t>Департамент экономического развития администрации города Липецка</w:t>
            </w:r>
          </w:p>
          <w:p w:rsidR="008C1F39" w:rsidRPr="006D5F93" w:rsidRDefault="008C1F39" w:rsidP="00FD1D99">
            <w:pPr>
              <w:autoSpaceDE w:val="0"/>
              <w:autoSpaceDN w:val="0"/>
              <w:adjustRightInd w:val="0"/>
              <w:jc w:val="both"/>
              <w:rPr>
                <w:szCs w:val="28"/>
                <w:lang w:eastAsia="en-US"/>
              </w:rPr>
            </w:pPr>
            <w:r>
              <w:rPr>
                <w:szCs w:val="28"/>
                <w:lang w:eastAsia="en-US"/>
              </w:rPr>
              <w:t>Департамент дорожного хозяйства и благоустройства администрации города Липецка</w:t>
            </w:r>
          </w:p>
        </w:tc>
      </w:tr>
      <w:tr w:rsidR="008C1F39" w:rsidRPr="00273F26" w:rsidTr="00FD1D99">
        <w:tc>
          <w:tcPr>
            <w:tcW w:w="3119" w:type="dxa"/>
            <w:tcBorders>
              <w:top w:val="single" w:sz="4" w:space="0" w:color="auto"/>
              <w:bottom w:val="single" w:sz="4" w:space="0" w:color="auto"/>
              <w:right w:val="single" w:sz="4" w:space="0" w:color="auto"/>
            </w:tcBorders>
          </w:tcPr>
          <w:p w:rsidR="008C1F39" w:rsidRPr="007C7FD5" w:rsidRDefault="008C1F39" w:rsidP="00FD1D99">
            <w:pPr>
              <w:pStyle w:val="ab"/>
              <w:rPr>
                <w:rFonts w:ascii="Times New Roman" w:hAnsi="Times New Roman" w:cs="Times New Roman"/>
                <w:sz w:val="28"/>
                <w:szCs w:val="28"/>
              </w:rPr>
            </w:pPr>
            <w:r w:rsidRPr="007C7FD5">
              <w:rPr>
                <w:rFonts w:ascii="Times New Roman" w:hAnsi="Times New Roman" w:cs="Times New Roman"/>
                <w:sz w:val="28"/>
                <w:szCs w:val="28"/>
              </w:rPr>
              <w:t xml:space="preserve">Сроки реализации </w:t>
            </w:r>
          </w:p>
        </w:tc>
        <w:tc>
          <w:tcPr>
            <w:tcW w:w="6521" w:type="dxa"/>
            <w:tcBorders>
              <w:top w:val="single" w:sz="4" w:space="0" w:color="auto"/>
              <w:left w:val="single" w:sz="4" w:space="0" w:color="auto"/>
              <w:bottom w:val="single" w:sz="4" w:space="0" w:color="auto"/>
            </w:tcBorders>
          </w:tcPr>
          <w:p w:rsidR="008C1F39" w:rsidRPr="007C7FD5" w:rsidRDefault="008C1F39" w:rsidP="00FD1D99">
            <w:pPr>
              <w:rPr>
                <w:szCs w:val="28"/>
              </w:rPr>
            </w:pPr>
            <w:r>
              <w:rPr>
                <w:szCs w:val="28"/>
              </w:rPr>
              <w:t>2024-2027 годы</w:t>
            </w:r>
          </w:p>
        </w:tc>
      </w:tr>
      <w:tr w:rsidR="008C1F39" w:rsidRPr="00273F26" w:rsidTr="00FD1D99">
        <w:tc>
          <w:tcPr>
            <w:tcW w:w="3119" w:type="dxa"/>
            <w:tcBorders>
              <w:top w:val="single" w:sz="4" w:space="0" w:color="auto"/>
              <w:bottom w:val="single" w:sz="4" w:space="0" w:color="auto"/>
              <w:right w:val="single" w:sz="4" w:space="0" w:color="auto"/>
            </w:tcBorders>
          </w:tcPr>
          <w:p w:rsidR="008C1F39" w:rsidRPr="007C7FD5" w:rsidRDefault="008C1F39" w:rsidP="00FD1D99">
            <w:pPr>
              <w:pStyle w:val="ab"/>
              <w:rPr>
                <w:rFonts w:ascii="Times New Roman" w:hAnsi="Times New Roman" w:cs="Times New Roman"/>
                <w:sz w:val="28"/>
                <w:szCs w:val="28"/>
              </w:rPr>
            </w:pPr>
            <w:r w:rsidRPr="007C7FD5">
              <w:rPr>
                <w:rFonts w:ascii="Times New Roman" w:hAnsi="Times New Roman" w:cs="Times New Roman"/>
                <w:sz w:val="28"/>
                <w:szCs w:val="28"/>
              </w:rPr>
              <w:t>Цел</w:t>
            </w:r>
            <w:r>
              <w:rPr>
                <w:rFonts w:ascii="Times New Roman" w:hAnsi="Times New Roman" w:cs="Times New Roman"/>
                <w:sz w:val="28"/>
                <w:szCs w:val="28"/>
              </w:rPr>
              <w:t>ь</w:t>
            </w:r>
            <w:r w:rsidRPr="007C7FD5">
              <w:rPr>
                <w:rFonts w:ascii="Times New Roman" w:hAnsi="Times New Roman" w:cs="Times New Roman"/>
                <w:sz w:val="28"/>
                <w:szCs w:val="28"/>
              </w:rPr>
              <w:t xml:space="preserve"> </w:t>
            </w:r>
          </w:p>
        </w:tc>
        <w:tc>
          <w:tcPr>
            <w:tcW w:w="6521" w:type="dxa"/>
            <w:tcBorders>
              <w:top w:val="single" w:sz="4" w:space="0" w:color="auto"/>
              <w:left w:val="single" w:sz="4" w:space="0" w:color="auto"/>
              <w:bottom w:val="single" w:sz="4" w:space="0" w:color="auto"/>
            </w:tcBorders>
          </w:tcPr>
          <w:p w:rsidR="008C1F39" w:rsidRPr="00751763" w:rsidRDefault="008C1F39" w:rsidP="00FD1D99">
            <w:pPr>
              <w:rPr>
                <w:szCs w:val="28"/>
              </w:rPr>
            </w:pPr>
            <w:r>
              <w:rPr>
                <w:szCs w:val="28"/>
              </w:rPr>
              <w:t>С</w:t>
            </w:r>
            <w:r w:rsidRPr="009E6E20">
              <w:rPr>
                <w:szCs w:val="28"/>
              </w:rPr>
              <w:t>охранение и укрепление здоровья населения города Липецка, улучшение качества жизни, формирование культуры общественного здоровья, ответственного отношения к здоровью</w:t>
            </w:r>
          </w:p>
        </w:tc>
      </w:tr>
      <w:tr w:rsidR="008C1F39" w:rsidRPr="00273F26" w:rsidTr="00FD1D99">
        <w:tc>
          <w:tcPr>
            <w:tcW w:w="3119" w:type="dxa"/>
            <w:tcBorders>
              <w:top w:val="single" w:sz="4" w:space="0" w:color="auto"/>
              <w:bottom w:val="single" w:sz="4" w:space="0" w:color="auto"/>
              <w:right w:val="single" w:sz="4" w:space="0" w:color="auto"/>
            </w:tcBorders>
          </w:tcPr>
          <w:p w:rsidR="008C1F39" w:rsidRPr="007C7FD5" w:rsidRDefault="008C1F39" w:rsidP="00FD1D99">
            <w:pPr>
              <w:pStyle w:val="ab"/>
              <w:rPr>
                <w:rFonts w:ascii="Times New Roman" w:hAnsi="Times New Roman" w:cs="Times New Roman"/>
                <w:sz w:val="28"/>
                <w:szCs w:val="28"/>
              </w:rPr>
            </w:pPr>
            <w:r>
              <w:rPr>
                <w:rFonts w:ascii="Times New Roman" w:hAnsi="Times New Roman" w:cs="Times New Roman"/>
                <w:sz w:val="28"/>
                <w:szCs w:val="28"/>
              </w:rPr>
              <w:t>Целевой индикатор</w:t>
            </w:r>
          </w:p>
        </w:tc>
        <w:tc>
          <w:tcPr>
            <w:tcW w:w="6521" w:type="dxa"/>
            <w:tcBorders>
              <w:top w:val="single" w:sz="4" w:space="0" w:color="auto"/>
              <w:left w:val="single" w:sz="4" w:space="0" w:color="auto"/>
              <w:bottom w:val="single" w:sz="4" w:space="0" w:color="auto"/>
            </w:tcBorders>
          </w:tcPr>
          <w:p w:rsidR="008C1F39" w:rsidRDefault="008C1F39" w:rsidP="00FD1D99">
            <w:pPr>
              <w:rPr>
                <w:szCs w:val="28"/>
              </w:rPr>
            </w:pPr>
            <w:r>
              <w:rPr>
                <w:szCs w:val="28"/>
              </w:rPr>
              <w:t xml:space="preserve">Доля граждан, ведущих здоровый образ жизни </w:t>
            </w:r>
          </w:p>
        </w:tc>
      </w:tr>
      <w:tr w:rsidR="008C1F39" w:rsidRPr="00273F26" w:rsidTr="00FD1D99">
        <w:tc>
          <w:tcPr>
            <w:tcW w:w="3119" w:type="dxa"/>
            <w:tcBorders>
              <w:top w:val="single" w:sz="4" w:space="0" w:color="auto"/>
              <w:bottom w:val="single" w:sz="4" w:space="0" w:color="auto"/>
              <w:right w:val="single" w:sz="4" w:space="0" w:color="auto"/>
            </w:tcBorders>
          </w:tcPr>
          <w:p w:rsidR="008C1F39" w:rsidRPr="007C7FD5" w:rsidRDefault="008C1F39" w:rsidP="00FD1D99">
            <w:pPr>
              <w:pStyle w:val="ab"/>
              <w:rPr>
                <w:rFonts w:ascii="Times New Roman" w:hAnsi="Times New Roman" w:cs="Times New Roman"/>
                <w:sz w:val="28"/>
                <w:szCs w:val="28"/>
              </w:rPr>
            </w:pPr>
            <w:r w:rsidRPr="007C7FD5">
              <w:rPr>
                <w:rFonts w:ascii="Times New Roman" w:hAnsi="Times New Roman" w:cs="Times New Roman"/>
                <w:sz w:val="28"/>
                <w:szCs w:val="28"/>
              </w:rPr>
              <w:t xml:space="preserve">Задачи </w:t>
            </w:r>
          </w:p>
        </w:tc>
        <w:tc>
          <w:tcPr>
            <w:tcW w:w="6521" w:type="dxa"/>
            <w:tcBorders>
              <w:top w:val="single" w:sz="4" w:space="0" w:color="auto"/>
              <w:left w:val="single" w:sz="4" w:space="0" w:color="auto"/>
              <w:bottom w:val="single" w:sz="4" w:space="0" w:color="auto"/>
            </w:tcBorders>
          </w:tcPr>
          <w:p w:rsidR="008C1F39" w:rsidRDefault="008C1F39" w:rsidP="00FD1D99">
            <w:pPr>
              <w:jc w:val="both"/>
              <w:rPr>
                <w:rStyle w:val="fontstyle01"/>
              </w:rPr>
            </w:pPr>
            <w:r>
              <w:rPr>
                <w:rStyle w:val="fontstyle21"/>
              </w:rPr>
              <w:t>1.</w:t>
            </w:r>
            <w:r>
              <w:rPr>
                <w:rStyle w:val="fontstyle21"/>
                <w:rFonts w:hint="eastAsia"/>
              </w:rPr>
              <w:t> </w:t>
            </w:r>
            <w:r>
              <w:rPr>
                <w:rStyle w:val="fontstyle01"/>
              </w:rPr>
              <w:t>Мотивирование граждан к ведению здорового образа жизни посредством информационно-коммуникационной кампании, а также вовлечение граждан, некоммерческих организаций и работодателей в мероприятия по укреплению общественного здоровья;</w:t>
            </w:r>
          </w:p>
          <w:p w:rsidR="008C1F39" w:rsidRDefault="008C1F39" w:rsidP="00FD1D99">
            <w:pPr>
              <w:jc w:val="both"/>
              <w:rPr>
                <w:rStyle w:val="fontstyle01"/>
              </w:rPr>
            </w:pPr>
            <w:r>
              <w:rPr>
                <w:rStyle w:val="fontstyle01"/>
              </w:rPr>
              <w:t>2.</w:t>
            </w:r>
            <w:r>
              <w:rPr>
                <w:rStyle w:val="fontstyle01"/>
                <w:rFonts w:hint="eastAsia"/>
              </w:rPr>
              <w:t> Ф</w:t>
            </w:r>
            <w:r>
              <w:rPr>
                <w:rStyle w:val="fontstyle01"/>
              </w:rPr>
              <w:t>ормирование окружающей среды, способствующей ведению гражданами здорового образа жизни, включая здоровое питание, защиту от табачного дыма, снижение потребления алкоголя;</w:t>
            </w:r>
          </w:p>
          <w:p w:rsidR="008C1F39" w:rsidRPr="007C7FD5" w:rsidRDefault="008C1F39" w:rsidP="00FD1D99">
            <w:pPr>
              <w:jc w:val="both"/>
              <w:rPr>
                <w:szCs w:val="28"/>
              </w:rPr>
            </w:pPr>
            <w:r>
              <w:rPr>
                <w:rStyle w:val="fontstyle21"/>
              </w:rPr>
              <w:lastRenderedPageBreak/>
              <w:t>3.</w:t>
            </w:r>
            <w:r>
              <w:rPr>
                <w:rStyle w:val="fontstyle21"/>
                <w:rFonts w:hint="eastAsia"/>
              </w:rPr>
              <w:t> С</w:t>
            </w:r>
            <w:r>
              <w:rPr>
                <w:rStyle w:val="fontstyle01"/>
              </w:rPr>
              <w:t>оздание благоприятных условий для занятий</w:t>
            </w:r>
            <w:r>
              <w:rPr>
                <w:rFonts w:ascii="TimesNewRomanPSMT" w:hAnsi="TimesNewRomanPSMT"/>
                <w:color w:val="000000"/>
                <w:szCs w:val="28"/>
              </w:rPr>
              <w:br/>
            </w:r>
            <w:r>
              <w:rPr>
                <w:rStyle w:val="fontstyle01"/>
              </w:rPr>
              <w:t>физической культурой и спортом.</w:t>
            </w:r>
          </w:p>
        </w:tc>
      </w:tr>
      <w:tr w:rsidR="008C1F39" w:rsidRPr="00273F26" w:rsidTr="00FD1D99">
        <w:tc>
          <w:tcPr>
            <w:tcW w:w="3119" w:type="dxa"/>
            <w:tcBorders>
              <w:top w:val="single" w:sz="4" w:space="0" w:color="auto"/>
              <w:bottom w:val="single" w:sz="4" w:space="0" w:color="auto"/>
              <w:right w:val="single" w:sz="4" w:space="0" w:color="auto"/>
            </w:tcBorders>
          </w:tcPr>
          <w:p w:rsidR="008C1F39" w:rsidRPr="007C7FD5" w:rsidRDefault="008C1F39" w:rsidP="00FD1D99">
            <w:pPr>
              <w:pStyle w:val="ab"/>
              <w:rPr>
                <w:rFonts w:ascii="Times New Roman" w:hAnsi="Times New Roman" w:cs="Times New Roman"/>
                <w:sz w:val="28"/>
                <w:szCs w:val="28"/>
              </w:rPr>
            </w:pPr>
            <w:r>
              <w:rPr>
                <w:rFonts w:ascii="Times New Roman" w:hAnsi="Times New Roman" w:cs="Times New Roman"/>
                <w:sz w:val="28"/>
                <w:szCs w:val="28"/>
              </w:rPr>
              <w:lastRenderedPageBreak/>
              <w:t>Показатели задач</w:t>
            </w:r>
          </w:p>
        </w:tc>
        <w:tc>
          <w:tcPr>
            <w:tcW w:w="6521" w:type="dxa"/>
            <w:tcBorders>
              <w:top w:val="single" w:sz="4" w:space="0" w:color="auto"/>
              <w:left w:val="single" w:sz="4" w:space="0" w:color="auto"/>
              <w:bottom w:val="single" w:sz="4" w:space="0" w:color="auto"/>
            </w:tcBorders>
          </w:tcPr>
          <w:p w:rsidR="008C1F39" w:rsidRPr="00143A9D" w:rsidRDefault="008C1F39" w:rsidP="00FD1D99">
            <w:pPr>
              <w:pStyle w:val="ConsPlusNormal"/>
              <w:rPr>
                <w:rFonts w:ascii="Times New Roman" w:hAnsi="Times New Roman" w:cs="Times New Roman"/>
              </w:rPr>
            </w:pPr>
            <w:r w:rsidRPr="00143A9D">
              <w:rPr>
                <w:rFonts w:ascii="Times New Roman" w:hAnsi="Times New Roman" w:cs="Times New Roman"/>
              </w:rPr>
              <w:t>Показатель 1 задачи 1</w:t>
            </w:r>
            <w:r>
              <w:rPr>
                <w:rFonts w:ascii="Times New Roman" w:hAnsi="Times New Roman" w:cs="Times New Roman"/>
              </w:rPr>
              <w:t>:</w:t>
            </w:r>
          </w:p>
          <w:p w:rsidR="008C1F39" w:rsidRPr="00143A9D" w:rsidRDefault="008C1F39" w:rsidP="00FD1D99">
            <w:pPr>
              <w:rPr>
                <w:szCs w:val="28"/>
              </w:rPr>
            </w:pPr>
            <w:r w:rsidRPr="00143A9D">
              <w:rPr>
                <w:szCs w:val="28"/>
              </w:rPr>
              <w:t xml:space="preserve">- </w:t>
            </w:r>
            <w:r>
              <w:rPr>
                <w:szCs w:val="28"/>
              </w:rPr>
              <w:t>к</w:t>
            </w:r>
            <w:r w:rsidRPr="00143A9D">
              <w:rPr>
                <w:szCs w:val="28"/>
              </w:rPr>
              <w:t>оличество публикаций, постов в информационных ресурсах сети Интернет, направленных на формирование здоровье сберегающего поведения у граждан</w:t>
            </w:r>
            <w:r>
              <w:rPr>
                <w:szCs w:val="28"/>
              </w:rPr>
              <w:t>;</w:t>
            </w:r>
          </w:p>
          <w:p w:rsidR="008C1F39" w:rsidRPr="00143A9D" w:rsidRDefault="008C1F39" w:rsidP="00FD1D99">
            <w:pPr>
              <w:rPr>
                <w:rStyle w:val="fontstyle01"/>
                <w:rFonts w:ascii="Times New Roman" w:hAnsi="Times New Roman"/>
              </w:rPr>
            </w:pPr>
            <w:r w:rsidRPr="00143A9D">
              <w:rPr>
                <w:rStyle w:val="fontstyle01"/>
                <w:rFonts w:ascii="Times New Roman" w:hAnsi="Times New Roman"/>
              </w:rPr>
              <w:t>Показатель 2 задачи 1</w:t>
            </w:r>
            <w:r>
              <w:rPr>
                <w:rStyle w:val="fontstyle01"/>
                <w:rFonts w:ascii="Times New Roman" w:hAnsi="Times New Roman"/>
              </w:rPr>
              <w:t>:</w:t>
            </w:r>
            <w:r w:rsidRPr="00143A9D">
              <w:rPr>
                <w:rStyle w:val="fontstyle01"/>
                <w:rFonts w:ascii="Times New Roman" w:hAnsi="Times New Roman"/>
              </w:rPr>
              <w:t xml:space="preserve"> </w:t>
            </w:r>
          </w:p>
          <w:p w:rsidR="008C1F39" w:rsidRPr="00143A9D" w:rsidRDefault="008C1F39" w:rsidP="00FD1D99">
            <w:pPr>
              <w:rPr>
                <w:rStyle w:val="fontstyle01"/>
              </w:rPr>
            </w:pPr>
            <w:r>
              <w:rPr>
                <w:rStyle w:val="fontstyle01"/>
                <w:rFonts w:ascii="Times New Roman" w:hAnsi="Times New Roman"/>
              </w:rPr>
              <w:t>- к</w:t>
            </w:r>
            <w:r w:rsidRPr="00143A9D">
              <w:rPr>
                <w:rStyle w:val="fontstyle01"/>
                <w:rFonts w:ascii="Times New Roman" w:hAnsi="Times New Roman"/>
              </w:rPr>
              <w:t>оличество проведенных мероприятий по пропаганде здорового</w:t>
            </w:r>
            <w:r>
              <w:rPr>
                <w:rStyle w:val="fontstyle01"/>
                <w:rFonts w:ascii="Times New Roman" w:hAnsi="Times New Roman"/>
              </w:rPr>
              <w:t xml:space="preserve"> </w:t>
            </w:r>
            <w:r w:rsidRPr="00143A9D">
              <w:rPr>
                <w:rStyle w:val="fontstyle01"/>
                <w:rFonts w:ascii="Times New Roman" w:hAnsi="Times New Roman"/>
              </w:rPr>
              <w:t>питания</w:t>
            </w:r>
            <w:r>
              <w:rPr>
                <w:rStyle w:val="fontstyle01"/>
                <w:rFonts w:ascii="Times New Roman" w:hAnsi="Times New Roman"/>
              </w:rPr>
              <w:t>;</w:t>
            </w:r>
          </w:p>
          <w:p w:rsidR="008C1F39" w:rsidRDefault="008C1F39" w:rsidP="00FD1D99">
            <w:pPr>
              <w:rPr>
                <w:rFonts w:eastAsia="Calibri"/>
                <w:szCs w:val="28"/>
              </w:rPr>
            </w:pPr>
            <w:r w:rsidRPr="00143A9D">
              <w:rPr>
                <w:rFonts w:eastAsia="Calibri"/>
                <w:szCs w:val="28"/>
              </w:rPr>
              <w:t>Показатель 3 задачи 1</w:t>
            </w:r>
            <w:r>
              <w:rPr>
                <w:rFonts w:eastAsia="Calibri"/>
                <w:szCs w:val="28"/>
              </w:rPr>
              <w:t>:</w:t>
            </w:r>
          </w:p>
          <w:p w:rsidR="008C1F39" w:rsidRPr="00143A9D" w:rsidRDefault="008C1F39" w:rsidP="00FD1D99">
            <w:pPr>
              <w:rPr>
                <w:rFonts w:eastAsia="Calibri"/>
                <w:szCs w:val="28"/>
              </w:rPr>
            </w:pPr>
            <w:r>
              <w:rPr>
                <w:rFonts w:eastAsia="Calibri"/>
                <w:szCs w:val="28"/>
              </w:rPr>
              <w:t>- к</w:t>
            </w:r>
            <w:r w:rsidRPr="00143A9D">
              <w:rPr>
                <w:rFonts w:eastAsia="Calibri"/>
                <w:szCs w:val="28"/>
              </w:rPr>
              <w:t>оличество мероприятий (акций, конкурсов, дискуссий, тренингов, лекций) по профилактике табакокурения, алкоголизма, наркомании</w:t>
            </w:r>
            <w:r>
              <w:rPr>
                <w:rFonts w:eastAsia="Calibri"/>
                <w:szCs w:val="28"/>
              </w:rPr>
              <w:t>;</w:t>
            </w:r>
          </w:p>
          <w:p w:rsidR="008C1F39" w:rsidRPr="00143A9D" w:rsidRDefault="008C1F39" w:rsidP="00FD1D99">
            <w:pPr>
              <w:pStyle w:val="ConsPlusNormal"/>
              <w:rPr>
                <w:rFonts w:ascii="Times New Roman" w:hAnsi="Times New Roman" w:cs="Times New Roman"/>
              </w:rPr>
            </w:pPr>
            <w:r w:rsidRPr="00143A9D">
              <w:rPr>
                <w:rFonts w:ascii="Times New Roman" w:hAnsi="Times New Roman" w:cs="Times New Roman"/>
              </w:rPr>
              <w:t>Показатель 1 задачи 2</w:t>
            </w:r>
            <w:r>
              <w:rPr>
                <w:rFonts w:ascii="Times New Roman" w:hAnsi="Times New Roman" w:cs="Times New Roman"/>
              </w:rPr>
              <w:t>:</w:t>
            </w:r>
          </w:p>
          <w:p w:rsidR="008C1F39" w:rsidRPr="00143A9D" w:rsidRDefault="008C1F39" w:rsidP="00FD1D99">
            <w:pPr>
              <w:rPr>
                <w:szCs w:val="28"/>
              </w:rPr>
            </w:pPr>
            <w:r w:rsidRPr="00143A9D">
              <w:rPr>
                <w:szCs w:val="28"/>
              </w:rPr>
              <w:t>- количество ярмарок на территории города Липецка</w:t>
            </w:r>
            <w:r>
              <w:rPr>
                <w:szCs w:val="28"/>
              </w:rPr>
              <w:t>;</w:t>
            </w:r>
          </w:p>
          <w:p w:rsidR="008C1F39" w:rsidRDefault="008C1F39" w:rsidP="00FD1D99">
            <w:pPr>
              <w:rPr>
                <w:rFonts w:eastAsia="Calibri"/>
                <w:szCs w:val="28"/>
              </w:rPr>
            </w:pPr>
            <w:r w:rsidRPr="00143A9D">
              <w:rPr>
                <w:rFonts w:eastAsia="Calibri"/>
                <w:szCs w:val="28"/>
              </w:rPr>
              <w:t xml:space="preserve">Показатель </w:t>
            </w:r>
            <w:r>
              <w:rPr>
                <w:rFonts w:eastAsia="Calibri"/>
                <w:szCs w:val="28"/>
              </w:rPr>
              <w:t>2</w:t>
            </w:r>
            <w:r w:rsidRPr="00143A9D">
              <w:rPr>
                <w:rFonts w:eastAsia="Calibri"/>
                <w:szCs w:val="28"/>
              </w:rPr>
              <w:t xml:space="preserve"> задачи 2</w:t>
            </w:r>
            <w:r>
              <w:rPr>
                <w:rFonts w:eastAsia="Calibri"/>
                <w:szCs w:val="28"/>
              </w:rPr>
              <w:t>:</w:t>
            </w:r>
          </w:p>
          <w:p w:rsidR="008C1F39" w:rsidRPr="00143A9D" w:rsidRDefault="008C1F39" w:rsidP="00FD1D99">
            <w:pPr>
              <w:rPr>
                <w:rFonts w:eastAsia="Calibri"/>
                <w:szCs w:val="28"/>
              </w:rPr>
            </w:pPr>
            <w:r>
              <w:rPr>
                <w:rFonts w:eastAsia="Calibri"/>
                <w:szCs w:val="28"/>
              </w:rPr>
              <w:t>-</w:t>
            </w:r>
            <w:r w:rsidRPr="00143A9D">
              <w:rPr>
                <w:rFonts w:eastAsia="Calibri"/>
                <w:szCs w:val="28"/>
              </w:rPr>
              <w:t xml:space="preserve"> количество проведённых субботников на территории города Липецка</w:t>
            </w:r>
            <w:r>
              <w:rPr>
                <w:rFonts w:eastAsia="Calibri"/>
                <w:szCs w:val="28"/>
              </w:rPr>
              <w:t>;</w:t>
            </w:r>
          </w:p>
          <w:p w:rsidR="008C1F39" w:rsidRPr="0088092A" w:rsidRDefault="008C1F39" w:rsidP="00FD1D99">
            <w:pPr>
              <w:pStyle w:val="ConsPlusNormal"/>
              <w:rPr>
                <w:rFonts w:ascii="Times New Roman" w:hAnsi="Times New Roman" w:cs="Times New Roman"/>
              </w:rPr>
            </w:pPr>
            <w:r w:rsidRPr="0088092A">
              <w:rPr>
                <w:rFonts w:ascii="Times New Roman" w:hAnsi="Times New Roman" w:cs="Times New Roman"/>
              </w:rPr>
              <w:t>Показатель 1 задачи 3:</w:t>
            </w:r>
          </w:p>
          <w:p w:rsidR="008C1F39" w:rsidRDefault="008C1F39" w:rsidP="00FD1D99">
            <w:pPr>
              <w:rPr>
                <w:rStyle w:val="fontstyle21"/>
              </w:rPr>
            </w:pPr>
            <w:r w:rsidRPr="0088092A">
              <w:rPr>
                <w:rStyle w:val="fontstyle01"/>
                <w:rFonts w:ascii="Times New Roman" w:hAnsi="Times New Roman"/>
              </w:rPr>
              <w:t>- количество спортивных объектов на территории города Липецка, в т.ч. на общественных пространствах и во дворах многоквартирных дворов</w:t>
            </w:r>
          </w:p>
        </w:tc>
      </w:tr>
      <w:tr w:rsidR="008C1F39" w:rsidRPr="00273F26" w:rsidTr="00FD1D99">
        <w:tc>
          <w:tcPr>
            <w:tcW w:w="3119" w:type="dxa"/>
            <w:tcBorders>
              <w:top w:val="single" w:sz="4" w:space="0" w:color="auto"/>
              <w:bottom w:val="single" w:sz="4" w:space="0" w:color="auto"/>
              <w:right w:val="single" w:sz="4" w:space="0" w:color="auto"/>
            </w:tcBorders>
          </w:tcPr>
          <w:p w:rsidR="008C1F39" w:rsidRPr="007C7FD5" w:rsidRDefault="008C1F39" w:rsidP="00FD1D99">
            <w:pPr>
              <w:pStyle w:val="ab"/>
              <w:rPr>
                <w:rFonts w:ascii="Times New Roman" w:hAnsi="Times New Roman" w:cs="Times New Roman"/>
                <w:sz w:val="28"/>
                <w:szCs w:val="28"/>
              </w:rPr>
            </w:pPr>
            <w:r>
              <w:rPr>
                <w:rFonts w:ascii="Times New Roman" w:hAnsi="Times New Roman" w:cs="Times New Roman"/>
                <w:sz w:val="28"/>
                <w:szCs w:val="28"/>
              </w:rPr>
              <w:t>Объемы финансирования за счет средств бюджета города Липецка</w:t>
            </w:r>
          </w:p>
        </w:tc>
        <w:tc>
          <w:tcPr>
            <w:tcW w:w="6521" w:type="dxa"/>
            <w:tcBorders>
              <w:top w:val="single" w:sz="4" w:space="0" w:color="auto"/>
              <w:left w:val="single" w:sz="4" w:space="0" w:color="auto"/>
              <w:bottom w:val="single" w:sz="4" w:space="0" w:color="auto"/>
            </w:tcBorders>
          </w:tcPr>
          <w:p w:rsidR="008C1F39" w:rsidRPr="007C7FD5" w:rsidRDefault="008C1F39" w:rsidP="00FD1D99">
            <w:pPr>
              <w:jc w:val="both"/>
              <w:rPr>
                <w:szCs w:val="28"/>
              </w:rPr>
            </w:pPr>
            <w:r>
              <w:rPr>
                <w:szCs w:val="28"/>
              </w:rPr>
              <w:t>Выделение денежных средств из бюджета города Липецка на реализацию программы не предусмотрено.</w:t>
            </w:r>
          </w:p>
        </w:tc>
      </w:tr>
      <w:tr w:rsidR="008C1F39" w:rsidRPr="00273F26" w:rsidTr="00FD1D99">
        <w:tc>
          <w:tcPr>
            <w:tcW w:w="3119" w:type="dxa"/>
            <w:tcBorders>
              <w:top w:val="single" w:sz="4" w:space="0" w:color="auto"/>
              <w:bottom w:val="single" w:sz="4" w:space="0" w:color="auto"/>
              <w:right w:val="single" w:sz="4" w:space="0" w:color="auto"/>
            </w:tcBorders>
          </w:tcPr>
          <w:p w:rsidR="008C1F39" w:rsidRPr="007C7FD5" w:rsidRDefault="008C1F39" w:rsidP="00FD1D99">
            <w:pPr>
              <w:pStyle w:val="ab"/>
              <w:rPr>
                <w:rFonts w:ascii="Times New Roman" w:hAnsi="Times New Roman" w:cs="Times New Roman"/>
                <w:sz w:val="28"/>
                <w:szCs w:val="28"/>
              </w:rPr>
            </w:pPr>
            <w:r>
              <w:rPr>
                <w:rFonts w:ascii="Times New Roman" w:hAnsi="Times New Roman" w:cs="Times New Roman"/>
                <w:sz w:val="28"/>
                <w:szCs w:val="28"/>
              </w:rPr>
              <w:t>Ожидаемые конечные результаты</w:t>
            </w:r>
          </w:p>
        </w:tc>
        <w:tc>
          <w:tcPr>
            <w:tcW w:w="6521" w:type="dxa"/>
            <w:tcBorders>
              <w:top w:val="single" w:sz="4" w:space="0" w:color="auto"/>
              <w:left w:val="single" w:sz="4" w:space="0" w:color="auto"/>
              <w:bottom w:val="single" w:sz="4" w:space="0" w:color="auto"/>
            </w:tcBorders>
          </w:tcPr>
          <w:p w:rsidR="008C1F39" w:rsidRPr="00E64C5D" w:rsidRDefault="008C1F39" w:rsidP="00FD1D99">
            <w:pPr>
              <w:pStyle w:val="ConsPlusCell"/>
              <w:spacing w:line="235" w:lineRule="auto"/>
              <w:jc w:val="both"/>
              <w:rPr>
                <w:rFonts w:ascii="Times New Roman" w:hAnsi="Times New Roman" w:cs="Times New Roman"/>
                <w:sz w:val="28"/>
                <w:szCs w:val="28"/>
              </w:rPr>
            </w:pPr>
            <w:r>
              <w:rPr>
                <w:rFonts w:ascii="Times New Roman" w:hAnsi="Times New Roman" w:cs="Times New Roman"/>
                <w:sz w:val="28"/>
                <w:szCs w:val="28"/>
              </w:rPr>
              <w:t>Ф</w:t>
            </w:r>
            <w:r w:rsidRPr="00E64C5D">
              <w:rPr>
                <w:rFonts w:ascii="Times New Roman" w:hAnsi="Times New Roman" w:cs="Times New Roman"/>
                <w:sz w:val="28"/>
                <w:szCs w:val="28"/>
              </w:rPr>
              <w:t>ормировани</w:t>
            </w:r>
            <w:r>
              <w:rPr>
                <w:rFonts w:ascii="Times New Roman" w:hAnsi="Times New Roman" w:cs="Times New Roman"/>
                <w:sz w:val="28"/>
                <w:szCs w:val="28"/>
              </w:rPr>
              <w:t>е</w:t>
            </w:r>
            <w:r w:rsidRPr="00E64C5D">
              <w:rPr>
                <w:rFonts w:ascii="Times New Roman" w:hAnsi="Times New Roman" w:cs="Times New Roman"/>
                <w:sz w:val="28"/>
                <w:szCs w:val="28"/>
              </w:rPr>
              <w:t xml:space="preserve"> среды, способствующей ведению здорового образа жизни</w:t>
            </w:r>
            <w:r>
              <w:rPr>
                <w:rFonts w:ascii="Times New Roman" w:hAnsi="Times New Roman" w:cs="Times New Roman"/>
                <w:sz w:val="28"/>
                <w:szCs w:val="28"/>
              </w:rPr>
              <w:t xml:space="preserve"> населения города Липецка, с целью у</w:t>
            </w:r>
            <w:r w:rsidRPr="00E64C5D">
              <w:rPr>
                <w:rFonts w:ascii="Times New Roman" w:hAnsi="Times New Roman" w:cs="Times New Roman"/>
                <w:sz w:val="28"/>
                <w:szCs w:val="28"/>
              </w:rPr>
              <w:t>креплени</w:t>
            </w:r>
            <w:r>
              <w:rPr>
                <w:rFonts w:ascii="Times New Roman" w:hAnsi="Times New Roman" w:cs="Times New Roman"/>
                <w:sz w:val="28"/>
                <w:szCs w:val="28"/>
              </w:rPr>
              <w:t xml:space="preserve">я </w:t>
            </w:r>
            <w:r w:rsidRPr="00E64C5D">
              <w:rPr>
                <w:rFonts w:ascii="Times New Roman" w:hAnsi="Times New Roman" w:cs="Times New Roman"/>
                <w:sz w:val="28"/>
                <w:szCs w:val="28"/>
              </w:rPr>
              <w:t>общественного здоровья</w:t>
            </w:r>
            <w:r>
              <w:rPr>
                <w:rFonts w:ascii="Times New Roman" w:hAnsi="Times New Roman" w:cs="Times New Roman"/>
                <w:sz w:val="28"/>
                <w:szCs w:val="28"/>
              </w:rPr>
              <w:t xml:space="preserve">. </w:t>
            </w:r>
          </w:p>
        </w:tc>
      </w:tr>
    </w:tbl>
    <w:p w:rsidR="008C1F39" w:rsidRDefault="008C1F39" w:rsidP="008C1F39"/>
    <w:p w:rsidR="008C1F39" w:rsidRPr="005368BF" w:rsidRDefault="008C1F39" w:rsidP="008C1F39">
      <w:pPr>
        <w:jc w:val="both"/>
        <w:rPr>
          <w:szCs w:val="28"/>
        </w:rPr>
      </w:pPr>
    </w:p>
    <w:p w:rsidR="008C1F39" w:rsidRPr="008C4CC9" w:rsidRDefault="008C1F39" w:rsidP="008C1F39">
      <w:pPr>
        <w:pStyle w:val="ConsPlusNormal"/>
        <w:jc w:val="center"/>
        <w:outlineLvl w:val="1"/>
        <w:rPr>
          <w:rFonts w:ascii="Times New Roman" w:hAnsi="Times New Roman" w:cs="Times New Roman"/>
          <w:bCs/>
        </w:rPr>
      </w:pPr>
      <w:r w:rsidRPr="008C4CC9">
        <w:rPr>
          <w:rFonts w:ascii="Times New Roman" w:hAnsi="Times New Roman" w:cs="Times New Roman"/>
          <w:bCs/>
        </w:rPr>
        <w:t>2. Общая характеристика сферы реализации</w:t>
      </w:r>
    </w:p>
    <w:p w:rsidR="008C1F39" w:rsidRPr="008C4CC9" w:rsidRDefault="008C1F39" w:rsidP="008C1F39">
      <w:pPr>
        <w:pStyle w:val="ConsPlusNormal"/>
        <w:jc w:val="center"/>
        <w:rPr>
          <w:rFonts w:ascii="Times New Roman" w:hAnsi="Times New Roman" w:cs="Times New Roman"/>
          <w:bCs/>
        </w:rPr>
      </w:pPr>
      <w:r w:rsidRPr="008C4CC9">
        <w:rPr>
          <w:rFonts w:ascii="Times New Roman" w:hAnsi="Times New Roman" w:cs="Times New Roman"/>
          <w:bCs/>
        </w:rPr>
        <w:t>муниципальной программы</w:t>
      </w:r>
    </w:p>
    <w:p w:rsidR="008C1F39" w:rsidRPr="005368BF" w:rsidRDefault="008C1F39" w:rsidP="008C1F39">
      <w:pPr>
        <w:suppressAutoHyphens/>
        <w:jc w:val="both"/>
        <w:rPr>
          <w:rFonts w:eastAsia="Calibri"/>
          <w:szCs w:val="28"/>
          <w:lang w:eastAsia="en-US"/>
        </w:rPr>
      </w:pPr>
      <w:r w:rsidRPr="005368BF">
        <w:rPr>
          <w:szCs w:val="28"/>
        </w:rPr>
        <w:t xml:space="preserve">  </w:t>
      </w:r>
      <w:r w:rsidRPr="005368BF">
        <w:rPr>
          <w:rFonts w:eastAsia="Calibri"/>
          <w:szCs w:val="28"/>
          <w:lang w:eastAsia="en-US"/>
        </w:rPr>
        <w:t xml:space="preserve">     </w:t>
      </w:r>
    </w:p>
    <w:p w:rsidR="008C1F39" w:rsidRDefault="008C1F39" w:rsidP="008C1F39">
      <w:pPr>
        <w:suppressAutoHyphens/>
        <w:ind w:firstLine="567"/>
        <w:jc w:val="both"/>
        <w:rPr>
          <w:szCs w:val="28"/>
        </w:rPr>
      </w:pPr>
      <w:r w:rsidRPr="00FF06F4">
        <w:rPr>
          <w:rFonts w:eastAsia="Calibri"/>
          <w:szCs w:val="28"/>
          <w:lang w:eastAsia="en-US"/>
        </w:rPr>
        <w:t xml:space="preserve">Муниципальная программа  «Укрепление общественного здоровья  на территории </w:t>
      </w:r>
      <w:r>
        <w:rPr>
          <w:rFonts w:eastAsia="Calibri"/>
          <w:szCs w:val="28"/>
          <w:lang w:eastAsia="en-US"/>
        </w:rPr>
        <w:t>города Липецка</w:t>
      </w:r>
      <w:r w:rsidRPr="00FF06F4">
        <w:rPr>
          <w:rFonts w:eastAsia="Calibri"/>
          <w:szCs w:val="28"/>
          <w:lang w:eastAsia="en-US"/>
        </w:rPr>
        <w:t>» разработана в соответствии с федеральным проектом «Формирование системы мотивации граждан к здоровому образу жизни, включая здоровое питание  и отказ от вредных привычек» национального проекта «Демография» и направлена  на увеличение  доли  граждан, ведущих здоровый образ жизни, за счет формирования здоровье</w:t>
      </w:r>
      <w:r>
        <w:rPr>
          <w:rFonts w:eastAsia="Calibri"/>
          <w:szCs w:val="28"/>
          <w:lang w:eastAsia="en-US"/>
        </w:rPr>
        <w:t>-</w:t>
      </w:r>
      <w:r w:rsidRPr="00FF06F4">
        <w:rPr>
          <w:rFonts w:eastAsia="Calibri"/>
          <w:szCs w:val="28"/>
          <w:lang w:eastAsia="en-US"/>
        </w:rPr>
        <w:t xml:space="preserve">сберегающей  среды, мотивирования  граждан  к ведению  здорового  образа  жизни, профилактики  неинфекционных  заболеваний  на рабочем месте, </w:t>
      </w:r>
      <w:r w:rsidRPr="00FF06F4">
        <w:rPr>
          <w:rFonts w:eastAsia="Calibri"/>
          <w:szCs w:val="28"/>
          <w:lang w:eastAsia="en-US"/>
        </w:rPr>
        <w:lastRenderedPageBreak/>
        <w:t xml:space="preserve">повышения информированности населения по вопросам здорового образа жизни, </w:t>
      </w:r>
      <w:r w:rsidRPr="00FF06F4">
        <w:rPr>
          <w:szCs w:val="28"/>
        </w:rPr>
        <w:t xml:space="preserve">проведение оздоровительных, профилактических мероприятий по укреплению общественного здоровья населения </w:t>
      </w:r>
      <w:r>
        <w:rPr>
          <w:szCs w:val="28"/>
        </w:rPr>
        <w:t>города Липецка</w:t>
      </w:r>
      <w:r w:rsidRPr="00FF06F4">
        <w:rPr>
          <w:szCs w:val="28"/>
        </w:rPr>
        <w:t>.</w:t>
      </w:r>
    </w:p>
    <w:p w:rsidR="008C1F39" w:rsidRDefault="008C1F39" w:rsidP="008C1F39">
      <w:pPr>
        <w:suppressAutoHyphens/>
        <w:ind w:firstLine="709"/>
        <w:jc w:val="both"/>
        <w:rPr>
          <w:rStyle w:val="fontstyle01"/>
          <w:rFonts w:eastAsia="Calibri"/>
        </w:rPr>
      </w:pPr>
      <w:r>
        <w:rPr>
          <w:rStyle w:val="fontstyle01"/>
          <w:rFonts w:eastAsia="Calibri"/>
        </w:rPr>
        <w:t xml:space="preserve">Низкая физическая активность, нерациональное питание, табакокурение, высокий уровень артериального давления у населения, повышенный уровень сахара в крови, алкоголь – те факторы, которые влияют на развитие неинфекционных заболеваний, снижению уровня здоровья населения. Эти явления связаны с культурой образа жизни и представляют важную проблему для здоровья жителей города Липецка, а также </w:t>
      </w:r>
      <w:r>
        <w:rPr>
          <w:rFonts w:ascii="TimesNewRomanPSMT" w:hAnsi="TimesNewRomanPSMT"/>
          <w:color w:val="000000"/>
          <w:szCs w:val="28"/>
        </w:rPr>
        <w:br/>
      </w:r>
      <w:r>
        <w:rPr>
          <w:rStyle w:val="fontstyle01"/>
          <w:rFonts w:eastAsia="Calibri"/>
        </w:rPr>
        <w:t>для продолжительности жизни населения, сказываются на экономическом</w:t>
      </w:r>
      <w:r>
        <w:rPr>
          <w:rFonts w:ascii="TimesNewRomanPSMT" w:hAnsi="TimesNewRomanPSMT"/>
          <w:color w:val="000000"/>
          <w:szCs w:val="28"/>
        </w:rPr>
        <w:br/>
      </w:r>
      <w:r>
        <w:rPr>
          <w:rStyle w:val="fontstyle01"/>
          <w:rFonts w:eastAsia="Calibri"/>
        </w:rPr>
        <w:t xml:space="preserve">развитии города и демографической ситуации. </w:t>
      </w:r>
    </w:p>
    <w:p w:rsidR="008C1F39" w:rsidRPr="00FF06F4" w:rsidRDefault="008C1F39" w:rsidP="008C1F39">
      <w:pPr>
        <w:suppressAutoHyphens/>
        <w:ind w:firstLine="709"/>
        <w:jc w:val="both"/>
        <w:rPr>
          <w:rFonts w:eastAsia="Calibri"/>
          <w:szCs w:val="28"/>
          <w:lang w:eastAsia="en-US"/>
        </w:rPr>
      </w:pPr>
      <w:r>
        <w:rPr>
          <w:rStyle w:val="fontstyle01"/>
          <w:rFonts w:eastAsia="Calibri"/>
        </w:rPr>
        <w:t>Таким образом, возникает необходимость активизировать информационную работу с населением, с целью формирования ответственного отношения к своему здоровью и здоровью своих детей, совершенствовать систему воспитания по вопросам формирования здорового образа жизни, заинтересованности в активном образе жизни, принимать меры по формированию окружающей среды, способствующей ведению гражданами здорового образа жизни, включая здоровое питание, защиту от табачного дыма, снижение потребление алкоголя, созданию благоприятных условий для занятий физической культурой и спортом.</w:t>
      </w:r>
    </w:p>
    <w:p w:rsidR="008C1F39" w:rsidRPr="00FF06F4" w:rsidRDefault="008C1F39" w:rsidP="008C1F39">
      <w:pPr>
        <w:suppressAutoHyphens/>
        <w:jc w:val="both"/>
        <w:rPr>
          <w:rFonts w:eastAsia="Calibri"/>
          <w:szCs w:val="28"/>
          <w:lang w:eastAsia="en-US"/>
        </w:rPr>
      </w:pPr>
      <w:r w:rsidRPr="00FF06F4">
        <w:rPr>
          <w:rFonts w:eastAsia="Calibri"/>
          <w:szCs w:val="28"/>
          <w:lang w:eastAsia="en-US"/>
        </w:rPr>
        <w:t xml:space="preserve">      Повысить  уровень  здоровья  населения города </w:t>
      </w:r>
      <w:r>
        <w:rPr>
          <w:rFonts w:eastAsia="Calibri"/>
          <w:szCs w:val="28"/>
          <w:lang w:eastAsia="en-US"/>
        </w:rPr>
        <w:t>Липецка</w:t>
      </w:r>
      <w:r w:rsidRPr="00FF06F4">
        <w:rPr>
          <w:rFonts w:eastAsia="Calibri"/>
          <w:szCs w:val="28"/>
          <w:lang w:eastAsia="en-US"/>
        </w:rPr>
        <w:t xml:space="preserve"> возможно через формирование  муниципальной политики, ориентированной на укрепление здоровья населения, через формирование ответственного отношения людей к своему здоровью и здоровью окружающих.</w:t>
      </w:r>
    </w:p>
    <w:p w:rsidR="008C1F39" w:rsidRDefault="008C1F39" w:rsidP="008C1F39">
      <w:pPr>
        <w:suppressAutoHyphens/>
        <w:jc w:val="both"/>
        <w:rPr>
          <w:rFonts w:eastAsia="Calibri"/>
          <w:szCs w:val="28"/>
          <w:lang w:eastAsia="en-US"/>
        </w:rPr>
      </w:pPr>
      <w:r w:rsidRPr="00FF06F4">
        <w:rPr>
          <w:rFonts w:eastAsia="Calibri"/>
          <w:szCs w:val="28"/>
          <w:lang w:eastAsia="en-US"/>
        </w:rPr>
        <w:t xml:space="preserve">        </w:t>
      </w:r>
      <w:r>
        <w:rPr>
          <w:rFonts w:eastAsia="Calibri"/>
          <w:szCs w:val="28"/>
          <w:lang w:eastAsia="en-US"/>
        </w:rPr>
        <w:t>Муниципальная п</w:t>
      </w:r>
      <w:r w:rsidRPr="00FF06F4">
        <w:rPr>
          <w:rFonts w:eastAsia="Calibri"/>
          <w:szCs w:val="28"/>
          <w:lang w:eastAsia="en-US"/>
        </w:rPr>
        <w:t xml:space="preserve">рограмма призвана объединить усилия органов </w:t>
      </w:r>
      <w:r>
        <w:rPr>
          <w:rFonts w:eastAsia="Calibri"/>
          <w:szCs w:val="28"/>
          <w:lang w:eastAsia="en-US"/>
        </w:rPr>
        <w:t>местного самоуправления</w:t>
      </w:r>
      <w:r w:rsidRPr="00FF06F4">
        <w:rPr>
          <w:rFonts w:eastAsia="Calibri"/>
          <w:szCs w:val="28"/>
          <w:lang w:eastAsia="en-US"/>
        </w:rPr>
        <w:t xml:space="preserve">, учреждений и организаций </w:t>
      </w:r>
      <w:r>
        <w:rPr>
          <w:rFonts w:eastAsia="Calibri"/>
          <w:szCs w:val="28"/>
          <w:lang w:eastAsia="en-US"/>
        </w:rPr>
        <w:t>города</w:t>
      </w:r>
      <w:r w:rsidRPr="00FF06F4">
        <w:rPr>
          <w:rFonts w:eastAsia="Calibri"/>
          <w:szCs w:val="28"/>
          <w:lang w:eastAsia="en-US"/>
        </w:rPr>
        <w:t xml:space="preserve"> </w:t>
      </w:r>
      <w:r>
        <w:rPr>
          <w:rFonts w:eastAsia="Calibri"/>
          <w:szCs w:val="28"/>
          <w:lang w:eastAsia="en-US"/>
        </w:rPr>
        <w:t xml:space="preserve">Липецка </w:t>
      </w:r>
      <w:r w:rsidRPr="00FF06F4">
        <w:rPr>
          <w:rFonts w:eastAsia="Calibri"/>
          <w:szCs w:val="28"/>
          <w:lang w:eastAsia="en-US"/>
        </w:rPr>
        <w:t>и граждан в решении вопросов формирования здорового образа жизни и профилактики заболеваний населения</w:t>
      </w:r>
      <w:r>
        <w:rPr>
          <w:rFonts w:eastAsia="Calibri"/>
          <w:szCs w:val="28"/>
          <w:lang w:eastAsia="en-US"/>
        </w:rPr>
        <w:t>.</w:t>
      </w:r>
    </w:p>
    <w:p w:rsidR="008C1F39" w:rsidRPr="0075732F" w:rsidRDefault="008C1F39" w:rsidP="008C1F39">
      <w:pPr>
        <w:ind w:firstLine="567"/>
        <w:jc w:val="both"/>
        <w:rPr>
          <w:szCs w:val="28"/>
        </w:rPr>
      </w:pPr>
      <w:r w:rsidRPr="007D1CEE">
        <w:rPr>
          <w:szCs w:val="28"/>
        </w:rPr>
        <w:t xml:space="preserve">По данным управления Федеральной службы государственной статистики по Липецкой области по состоянию на 01.01.2023 в городе Липецке сосредоточено около 44,6% населения Липецкой области. </w:t>
      </w:r>
      <w:r w:rsidRPr="0075732F">
        <w:rPr>
          <w:szCs w:val="28"/>
        </w:rPr>
        <w:t>Демографические процессы в городе, как и в целом по стране, имеют отрицательную динамику, продолжается снижение естественного прироста населения и миграционная убыль населения.</w:t>
      </w:r>
    </w:p>
    <w:p w:rsidR="008C1F39" w:rsidRDefault="008C1F39" w:rsidP="008C1F39">
      <w:pPr>
        <w:ind w:firstLine="567"/>
        <w:jc w:val="both"/>
      </w:pPr>
      <w:r w:rsidRPr="0075732F">
        <w:rPr>
          <w:szCs w:val="28"/>
        </w:rPr>
        <w:t xml:space="preserve">Естественная убыль населения в 2020 году превысила уровень 2019 года. Причинами стали снижение рождаемости и повышенная смертность населения, вызванная пандемией коронавирусной инфекции. </w:t>
      </w:r>
      <w:r w:rsidRPr="007D1CEE">
        <w:rPr>
          <w:szCs w:val="28"/>
        </w:rPr>
        <w:t>В 2021 году численность населения впервые за последние годы упала ниже 500 тысяч человек и на 01.01.2022 составила 496 447 человек.</w:t>
      </w:r>
    </w:p>
    <w:p w:rsidR="008C1F39" w:rsidRPr="007D1CEE" w:rsidRDefault="008C1F39" w:rsidP="008C1F39">
      <w:pPr>
        <w:ind w:firstLine="698"/>
        <w:jc w:val="right"/>
      </w:pPr>
      <w:r>
        <w:t xml:space="preserve"> </w:t>
      </w:r>
    </w:p>
    <w:p w:rsidR="008C1F39" w:rsidRPr="007D1CEE" w:rsidRDefault="008C1F39" w:rsidP="008C1F39">
      <w:pPr>
        <w:pStyle w:val="1"/>
        <w:rPr>
          <w:sz w:val="28"/>
          <w:szCs w:val="28"/>
        </w:rPr>
      </w:pPr>
      <w:r w:rsidRPr="00E74ED8">
        <w:rPr>
          <w:b w:val="0"/>
          <w:color w:val="auto"/>
          <w:sz w:val="28"/>
          <w:szCs w:val="28"/>
        </w:rPr>
        <w:t>Численность населения (тыс. человек)</w:t>
      </w:r>
      <w:r>
        <w:rPr>
          <w:b w:val="0"/>
          <w:color w:val="auto"/>
          <w:sz w:val="28"/>
          <w:szCs w:val="28"/>
        </w:rPr>
        <w:t>.</w:t>
      </w:r>
    </w:p>
    <w:tbl>
      <w:tblPr>
        <w:tblpPr w:leftFromText="180" w:rightFromText="180" w:vertAnchor="text" w:horzAnchor="margin" w:tblpX="108" w:tblpY="181"/>
        <w:tblW w:w="96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1417"/>
        <w:gridCol w:w="1418"/>
        <w:gridCol w:w="1417"/>
        <w:gridCol w:w="1276"/>
        <w:gridCol w:w="1451"/>
      </w:tblGrid>
      <w:tr w:rsidR="008C1F39" w:rsidRPr="007D1CEE" w:rsidTr="00FD1D99">
        <w:tc>
          <w:tcPr>
            <w:tcW w:w="2660" w:type="dxa"/>
            <w:tcBorders>
              <w:top w:val="single" w:sz="4" w:space="0" w:color="auto"/>
              <w:bottom w:val="single" w:sz="4" w:space="0" w:color="auto"/>
              <w:right w:val="single" w:sz="4" w:space="0" w:color="auto"/>
            </w:tcBorders>
          </w:tcPr>
          <w:p w:rsidR="008C1F39" w:rsidRPr="007D1CEE" w:rsidRDefault="008C1F39" w:rsidP="00FD1D99">
            <w:pPr>
              <w:pStyle w:val="aa"/>
              <w:jc w:val="center"/>
              <w:rPr>
                <w:rFonts w:ascii="Times New Roman" w:hAnsi="Times New Roman" w:cs="Times New Roman"/>
                <w:sz w:val="28"/>
                <w:szCs w:val="28"/>
              </w:rPr>
            </w:pPr>
            <w:r w:rsidRPr="007D1CEE">
              <w:rPr>
                <w:rFonts w:ascii="Times New Roman" w:hAnsi="Times New Roman" w:cs="Times New Roman"/>
                <w:sz w:val="28"/>
                <w:szCs w:val="28"/>
              </w:rPr>
              <w:t>Наименование</w:t>
            </w:r>
          </w:p>
          <w:p w:rsidR="008C1F39" w:rsidRPr="007D1CEE" w:rsidRDefault="008C1F39" w:rsidP="00FD1D99">
            <w:pPr>
              <w:pStyle w:val="aa"/>
              <w:jc w:val="center"/>
              <w:rPr>
                <w:rFonts w:ascii="Times New Roman" w:hAnsi="Times New Roman" w:cs="Times New Roman"/>
                <w:sz w:val="28"/>
                <w:szCs w:val="28"/>
              </w:rPr>
            </w:pPr>
            <w:r w:rsidRPr="007D1CEE">
              <w:rPr>
                <w:rFonts w:ascii="Times New Roman" w:hAnsi="Times New Roman" w:cs="Times New Roman"/>
                <w:sz w:val="28"/>
                <w:szCs w:val="28"/>
              </w:rPr>
              <w:t>показателя</w:t>
            </w:r>
          </w:p>
        </w:tc>
        <w:tc>
          <w:tcPr>
            <w:tcW w:w="1417" w:type="dxa"/>
            <w:tcBorders>
              <w:top w:val="single" w:sz="4" w:space="0" w:color="auto"/>
              <w:left w:val="single" w:sz="4" w:space="0" w:color="auto"/>
              <w:bottom w:val="single" w:sz="4" w:space="0" w:color="auto"/>
              <w:right w:val="single" w:sz="4" w:space="0" w:color="auto"/>
            </w:tcBorders>
          </w:tcPr>
          <w:p w:rsidR="008C1F39" w:rsidRPr="007D1CEE" w:rsidRDefault="008C1F39" w:rsidP="00FD1D99">
            <w:pPr>
              <w:pStyle w:val="aa"/>
              <w:jc w:val="center"/>
              <w:rPr>
                <w:rFonts w:ascii="Times New Roman" w:hAnsi="Times New Roman" w:cs="Times New Roman"/>
                <w:sz w:val="28"/>
                <w:szCs w:val="28"/>
              </w:rPr>
            </w:pPr>
            <w:r w:rsidRPr="007D1CEE">
              <w:rPr>
                <w:rFonts w:ascii="Times New Roman" w:hAnsi="Times New Roman" w:cs="Times New Roman"/>
                <w:sz w:val="28"/>
                <w:szCs w:val="28"/>
              </w:rPr>
              <w:t>2019 год</w:t>
            </w:r>
          </w:p>
        </w:tc>
        <w:tc>
          <w:tcPr>
            <w:tcW w:w="1418" w:type="dxa"/>
            <w:tcBorders>
              <w:top w:val="single" w:sz="4" w:space="0" w:color="auto"/>
              <w:left w:val="single" w:sz="4" w:space="0" w:color="auto"/>
              <w:bottom w:val="single" w:sz="4" w:space="0" w:color="auto"/>
              <w:right w:val="single" w:sz="4" w:space="0" w:color="auto"/>
            </w:tcBorders>
          </w:tcPr>
          <w:p w:rsidR="008C1F39" w:rsidRPr="007D1CEE" w:rsidRDefault="008C1F39" w:rsidP="00FD1D99">
            <w:pPr>
              <w:pStyle w:val="aa"/>
              <w:jc w:val="center"/>
              <w:rPr>
                <w:rFonts w:ascii="Times New Roman" w:hAnsi="Times New Roman" w:cs="Times New Roman"/>
                <w:sz w:val="28"/>
                <w:szCs w:val="28"/>
              </w:rPr>
            </w:pPr>
            <w:r w:rsidRPr="007D1CEE">
              <w:rPr>
                <w:rFonts w:ascii="Times New Roman" w:hAnsi="Times New Roman" w:cs="Times New Roman"/>
                <w:sz w:val="28"/>
                <w:szCs w:val="28"/>
              </w:rPr>
              <w:t>2020 год</w:t>
            </w:r>
          </w:p>
        </w:tc>
        <w:tc>
          <w:tcPr>
            <w:tcW w:w="1417" w:type="dxa"/>
            <w:tcBorders>
              <w:top w:val="single" w:sz="4" w:space="0" w:color="auto"/>
              <w:left w:val="single" w:sz="4" w:space="0" w:color="auto"/>
              <w:bottom w:val="single" w:sz="4" w:space="0" w:color="auto"/>
              <w:right w:val="single" w:sz="4" w:space="0" w:color="auto"/>
            </w:tcBorders>
          </w:tcPr>
          <w:p w:rsidR="008C1F39" w:rsidRPr="007D1CEE" w:rsidRDefault="008C1F39" w:rsidP="00FD1D99">
            <w:pPr>
              <w:pStyle w:val="aa"/>
              <w:jc w:val="center"/>
              <w:rPr>
                <w:rFonts w:ascii="Times New Roman" w:hAnsi="Times New Roman" w:cs="Times New Roman"/>
                <w:sz w:val="28"/>
                <w:szCs w:val="28"/>
              </w:rPr>
            </w:pPr>
            <w:r w:rsidRPr="007D1CEE">
              <w:rPr>
                <w:rFonts w:ascii="Times New Roman" w:hAnsi="Times New Roman" w:cs="Times New Roman"/>
                <w:sz w:val="28"/>
                <w:szCs w:val="28"/>
              </w:rPr>
              <w:t>2021 год</w:t>
            </w:r>
          </w:p>
        </w:tc>
        <w:tc>
          <w:tcPr>
            <w:tcW w:w="1276" w:type="dxa"/>
            <w:tcBorders>
              <w:top w:val="single" w:sz="4" w:space="0" w:color="auto"/>
              <w:left w:val="single" w:sz="4" w:space="0" w:color="auto"/>
              <w:bottom w:val="single" w:sz="4" w:space="0" w:color="auto"/>
              <w:right w:val="single" w:sz="4" w:space="0" w:color="auto"/>
            </w:tcBorders>
          </w:tcPr>
          <w:p w:rsidR="008C1F39" w:rsidRPr="007D1CEE" w:rsidRDefault="008C1F39" w:rsidP="00FD1D99">
            <w:pPr>
              <w:pStyle w:val="aa"/>
              <w:jc w:val="center"/>
              <w:rPr>
                <w:rFonts w:ascii="Times New Roman" w:hAnsi="Times New Roman" w:cs="Times New Roman"/>
                <w:sz w:val="28"/>
                <w:szCs w:val="28"/>
              </w:rPr>
            </w:pPr>
            <w:r w:rsidRPr="007D1CEE">
              <w:rPr>
                <w:rFonts w:ascii="Times New Roman" w:hAnsi="Times New Roman" w:cs="Times New Roman"/>
                <w:sz w:val="28"/>
                <w:szCs w:val="28"/>
              </w:rPr>
              <w:t>2022 год</w:t>
            </w:r>
          </w:p>
        </w:tc>
        <w:tc>
          <w:tcPr>
            <w:tcW w:w="1451" w:type="dxa"/>
            <w:tcBorders>
              <w:top w:val="single" w:sz="4" w:space="0" w:color="auto"/>
              <w:left w:val="single" w:sz="4" w:space="0" w:color="auto"/>
              <w:bottom w:val="single" w:sz="4" w:space="0" w:color="auto"/>
            </w:tcBorders>
          </w:tcPr>
          <w:p w:rsidR="008C1F39" w:rsidRPr="007D1CEE" w:rsidRDefault="008C1F39" w:rsidP="00FD1D99">
            <w:pPr>
              <w:pStyle w:val="aa"/>
              <w:jc w:val="center"/>
              <w:rPr>
                <w:rFonts w:ascii="Times New Roman" w:hAnsi="Times New Roman" w:cs="Times New Roman"/>
                <w:sz w:val="28"/>
                <w:szCs w:val="28"/>
              </w:rPr>
            </w:pPr>
            <w:r w:rsidRPr="007D1CEE">
              <w:rPr>
                <w:rFonts w:ascii="Times New Roman" w:hAnsi="Times New Roman" w:cs="Times New Roman"/>
                <w:sz w:val="28"/>
                <w:szCs w:val="28"/>
              </w:rPr>
              <w:t>2023 год</w:t>
            </w:r>
          </w:p>
        </w:tc>
      </w:tr>
      <w:tr w:rsidR="008C1F39" w:rsidRPr="007D1CEE" w:rsidTr="00FD1D99">
        <w:tc>
          <w:tcPr>
            <w:tcW w:w="2660" w:type="dxa"/>
            <w:tcBorders>
              <w:top w:val="single" w:sz="4" w:space="0" w:color="auto"/>
              <w:bottom w:val="single" w:sz="4" w:space="0" w:color="auto"/>
              <w:right w:val="single" w:sz="4" w:space="0" w:color="auto"/>
            </w:tcBorders>
          </w:tcPr>
          <w:p w:rsidR="008C1F39" w:rsidRPr="007D1CEE" w:rsidRDefault="008C1F39" w:rsidP="00FD1D99">
            <w:pPr>
              <w:pStyle w:val="aa"/>
              <w:rPr>
                <w:rFonts w:ascii="Times New Roman" w:hAnsi="Times New Roman" w:cs="Times New Roman"/>
                <w:sz w:val="28"/>
                <w:szCs w:val="28"/>
              </w:rPr>
            </w:pPr>
            <w:r w:rsidRPr="007D1CEE">
              <w:rPr>
                <w:rFonts w:ascii="Times New Roman" w:hAnsi="Times New Roman" w:cs="Times New Roman"/>
                <w:sz w:val="28"/>
                <w:szCs w:val="28"/>
              </w:rPr>
              <w:lastRenderedPageBreak/>
              <w:t xml:space="preserve">Общая численность населения города </w:t>
            </w:r>
          </w:p>
          <w:p w:rsidR="008C1F39" w:rsidRPr="007D1CEE" w:rsidRDefault="008C1F39" w:rsidP="00FD1D99">
            <w:pPr>
              <w:pStyle w:val="aa"/>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8C1F39" w:rsidRPr="007D1CEE" w:rsidRDefault="008C1F39" w:rsidP="00FD1D99">
            <w:pPr>
              <w:pStyle w:val="aa"/>
              <w:jc w:val="center"/>
              <w:rPr>
                <w:rFonts w:ascii="Times New Roman" w:hAnsi="Times New Roman" w:cs="Times New Roman"/>
                <w:sz w:val="28"/>
                <w:szCs w:val="28"/>
              </w:rPr>
            </w:pPr>
            <w:r w:rsidRPr="007D1CEE">
              <w:rPr>
                <w:rFonts w:ascii="Times New Roman" w:hAnsi="Times New Roman" w:cs="Times New Roman"/>
                <w:sz w:val="28"/>
                <w:szCs w:val="28"/>
              </w:rPr>
              <w:t>509,4</w:t>
            </w:r>
          </w:p>
        </w:tc>
        <w:tc>
          <w:tcPr>
            <w:tcW w:w="1418" w:type="dxa"/>
            <w:tcBorders>
              <w:top w:val="single" w:sz="4" w:space="0" w:color="auto"/>
              <w:left w:val="single" w:sz="4" w:space="0" w:color="auto"/>
              <w:bottom w:val="single" w:sz="4" w:space="0" w:color="auto"/>
              <w:right w:val="single" w:sz="4" w:space="0" w:color="auto"/>
            </w:tcBorders>
          </w:tcPr>
          <w:p w:rsidR="008C1F39" w:rsidRPr="007D1CEE" w:rsidRDefault="008C1F39" w:rsidP="00FD1D99">
            <w:pPr>
              <w:pStyle w:val="aa"/>
              <w:jc w:val="center"/>
              <w:rPr>
                <w:rFonts w:ascii="Times New Roman" w:hAnsi="Times New Roman" w:cs="Times New Roman"/>
                <w:sz w:val="28"/>
                <w:szCs w:val="28"/>
              </w:rPr>
            </w:pPr>
            <w:r w:rsidRPr="007D1CEE">
              <w:rPr>
                <w:rFonts w:ascii="Times New Roman" w:hAnsi="Times New Roman" w:cs="Times New Roman"/>
                <w:sz w:val="28"/>
                <w:szCs w:val="28"/>
              </w:rPr>
              <w:t>508,6</w:t>
            </w:r>
          </w:p>
        </w:tc>
        <w:tc>
          <w:tcPr>
            <w:tcW w:w="1417" w:type="dxa"/>
            <w:tcBorders>
              <w:top w:val="single" w:sz="4" w:space="0" w:color="auto"/>
              <w:left w:val="single" w:sz="4" w:space="0" w:color="auto"/>
              <w:bottom w:val="single" w:sz="4" w:space="0" w:color="auto"/>
              <w:right w:val="single" w:sz="4" w:space="0" w:color="auto"/>
            </w:tcBorders>
          </w:tcPr>
          <w:p w:rsidR="008C1F39" w:rsidRPr="007D1CEE" w:rsidRDefault="008C1F39" w:rsidP="00FD1D99">
            <w:pPr>
              <w:pStyle w:val="aa"/>
              <w:jc w:val="center"/>
              <w:rPr>
                <w:rFonts w:ascii="Times New Roman" w:hAnsi="Times New Roman" w:cs="Times New Roman"/>
                <w:sz w:val="28"/>
                <w:szCs w:val="28"/>
              </w:rPr>
            </w:pPr>
            <w:r w:rsidRPr="007D1CEE">
              <w:rPr>
                <w:rFonts w:ascii="Times New Roman" w:hAnsi="Times New Roman" w:cs="Times New Roman"/>
                <w:sz w:val="28"/>
                <w:szCs w:val="28"/>
              </w:rPr>
              <w:t>503,2</w:t>
            </w:r>
          </w:p>
        </w:tc>
        <w:tc>
          <w:tcPr>
            <w:tcW w:w="1276" w:type="dxa"/>
            <w:tcBorders>
              <w:top w:val="single" w:sz="4" w:space="0" w:color="auto"/>
              <w:left w:val="single" w:sz="4" w:space="0" w:color="auto"/>
              <w:bottom w:val="single" w:sz="4" w:space="0" w:color="auto"/>
              <w:right w:val="single" w:sz="4" w:space="0" w:color="auto"/>
            </w:tcBorders>
          </w:tcPr>
          <w:p w:rsidR="008C1F39" w:rsidRPr="007D1CEE" w:rsidRDefault="008C1F39" w:rsidP="00FD1D99">
            <w:pPr>
              <w:pStyle w:val="aa"/>
              <w:jc w:val="center"/>
              <w:rPr>
                <w:rFonts w:ascii="Times New Roman" w:hAnsi="Times New Roman" w:cs="Times New Roman"/>
                <w:sz w:val="28"/>
                <w:szCs w:val="28"/>
              </w:rPr>
            </w:pPr>
            <w:r w:rsidRPr="007D1CEE">
              <w:rPr>
                <w:rFonts w:ascii="Times New Roman" w:hAnsi="Times New Roman" w:cs="Times New Roman"/>
                <w:sz w:val="28"/>
                <w:szCs w:val="28"/>
              </w:rPr>
              <w:t>496,4</w:t>
            </w:r>
          </w:p>
        </w:tc>
        <w:tc>
          <w:tcPr>
            <w:tcW w:w="1451" w:type="dxa"/>
            <w:tcBorders>
              <w:top w:val="single" w:sz="4" w:space="0" w:color="auto"/>
              <w:left w:val="single" w:sz="4" w:space="0" w:color="auto"/>
              <w:bottom w:val="single" w:sz="4" w:space="0" w:color="auto"/>
            </w:tcBorders>
          </w:tcPr>
          <w:p w:rsidR="008C1F39" w:rsidRPr="007D1CEE" w:rsidRDefault="008C1F39" w:rsidP="00FD1D99">
            <w:pPr>
              <w:pStyle w:val="aa"/>
              <w:jc w:val="center"/>
              <w:rPr>
                <w:rFonts w:ascii="Times New Roman" w:hAnsi="Times New Roman" w:cs="Times New Roman"/>
                <w:sz w:val="28"/>
                <w:szCs w:val="28"/>
              </w:rPr>
            </w:pPr>
            <w:r w:rsidRPr="007D1CEE">
              <w:rPr>
                <w:rFonts w:ascii="Times New Roman" w:hAnsi="Times New Roman" w:cs="Times New Roman"/>
                <w:sz w:val="28"/>
                <w:szCs w:val="28"/>
              </w:rPr>
              <w:t>490,4</w:t>
            </w:r>
          </w:p>
        </w:tc>
      </w:tr>
    </w:tbl>
    <w:p w:rsidR="008C1F39" w:rsidRDefault="008C1F39" w:rsidP="008C1F39">
      <w:pPr>
        <w:ind w:firstLine="567"/>
        <w:jc w:val="both"/>
        <w:rPr>
          <w:szCs w:val="28"/>
          <w:shd w:val="clear" w:color="auto" w:fill="FFFFFF"/>
        </w:rPr>
      </w:pPr>
      <w:r w:rsidRPr="007D1CEE">
        <w:rPr>
          <w:szCs w:val="28"/>
          <w:shd w:val="clear" w:color="auto" w:fill="FFFFFF"/>
        </w:rPr>
        <w:t xml:space="preserve">Всего на 1 марта 2024 </w:t>
      </w:r>
      <w:r>
        <w:rPr>
          <w:szCs w:val="28"/>
          <w:shd w:val="clear" w:color="auto" w:fill="FFFFFF"/>
        </w:rPr>
        <w:t xml:space="preserve">года </w:t>
      </w:r>
      <w:r w:rsidRPr="007D1CEE">
        <w:rPr>
          <w:szCs w:val="28"/>
          <w:shd w:val="clear" w:color="auto" w:fill="FFFFFF"/>
        </w:rPr>
        <w:t xml:space="preserve">в городе Липецке постоянно проживают </w:t>
      </w:r>
    </w:p>
    <w:p w:rsidR="008C1F39" w:rsidRPr="007D1CEE" w:rsidRDefault="008C1F39" w:rsidP="008C1F39">
      <w:pPr>
        <w:jc w:val="both"/>
        <w:rPr>
          <w:szCs w:val="28"/>
        </w:rPr>
      </w:pPr>
      <w:r w:rsidRPr="007D1CEE">
        <w:rPr>
          <w:szCs w:val="28"/>
          <w:shd w:val="clear" w:color="auto" w:fill="FFFFFF"/>
        </w:rPr>
        <w:t>221 840 мужчин (43</w:t>
      </w:r>
      <w:r>
        <w:rPr>
          <w:szCs w:val="28"/>
          <w:shd w:val="clear" w:color="auto" w:fill="FFFFFF"/>
        </w:rPr>
        <w:t>,</w:t>
      </w:r>
      <w:r w:rsidRPr="007D1CEE">
        <w:rPr>
          <w:szCs w:val="28"/>
          <w:shd w:val="clear" w:color="auto" w:fill="FFFFFF"/>
        </w:rPr>
        <w:t>62%) и 286 733 женщины (56</w:t>
      </w:r>
      <w:r>
        <w:rPr>
          <w:szCs w:val="28"/>
          <w:shd w:val="clear" w:color="auto" w:fill="FFFFFF"/>
        </w:rPr>
        <w:t>,</w:t>
      </w:r>
      <w:r w:rsidRPr="007D1CEE">
        <w:rPr>
          <w:szCs w:val="28"/>
          <w:shd w:val="clear" w:color="auto" w:fill="FFFFFF"/>
        </w:rPr>
        <w:t>38%).</w:t>
      </w:r>
    </w:p>
    <w:p w:rsidR="008C1F39" w:rsidRDefault="008C1F39" w:rsidP="008C1F39">
      <w:pPr>
        <w:ind w:firstLine="567"/>
        <w:jc w:val="both"/>
        <w:rPr>
          <w:szCs w:val="28"/>
        </w:rPr>
      </w:pPr>
      <w:r w:rsidRPr="007D1CEE">
        <w:rPr>
          <w:szCs w:val="28"/>
        </w:rPr>
        <w:t xml:space="preserve">В последние годы наблюдается резкий рост коэффициента смертности населения. Так, в 2016 году он составлял 12,7 человек на 1000 жителей, </w:t>
      </w:r>
      <w:r>
        <w:rPr>
          <w:szCs w:val="28"/>
        </w:rPr>
        <w:t>а</w:t>
      </w:r>
      <w:r w:rsidRPr="007D1CEE">
        <w:rPr>
          <w:szCs w:val="28"/>
        </w:rPr>
        <w:t xml:space="preserve"> в 2021 году он увеличился до 19,6 человек на 1000 жителей. В структуре смертности преобладает смертность от болезней системы кровообращения (43,8%). </w:t>
      </w:r>
    </w:p>
    <w:p w:rsidR="008C1F39" w:rsidRPr="00E74ED8" w:rsidRDefault="008C1F39" w:rsidP="008C1F39">
      <w:pPr>
        <w:ind w:firstLine="567"/>
        <w:jc w:val="both"/>
        <w:rPr>
          <w:szCs w:val="28"/>
        </w:rPr>
      </w:pPr>
    </w:p>
    <w:p w:rsidR="008C1F39" w:rsidRDefault="008C1F39" w:rsidP="008C1F39">
      <w:pPr>
        <w:ind w:firstLine="698"/>
        <w:jc w:val="center"/>
        <w:rPr>
          <w:szCs w:val="28"/>
        </w:rPr>
      </w:pPr>
      <w:r w:rsidRPr="00E74ED8">
        <w:rPr>
          <w:szCs w:val="28"/>
        </w:rPr>
        <w:t>Смертность по основным классам причин смерти</w:t>
      </w:r>
      <w:r>
        <w:rPr>
          <w:szCs w:val="28"/>
        </w:rPr>
        <w:t>.</w:t>
      </w:r>
    </w:p>
    <w:p w:rsidR="008C1F39" w:rsidRPr="00E74ED8" w:rsidRDefault="008C1F39" w:rsidP="008C1F39">
      <w:pPr>
        <w:ind w:firstLine="698"/>
        <w:jc w:val="center"/>
        <w:rPr>
          <w:szCs w:val="28"/>
        </w:rPr>
      </w:pPr>
    </w:p>
    <w:tbl>
      <w:tblPr>
        <w:tblW w:w="9429" w:type="dxa"/>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2"/>
        <w:gridCol w:w="1678"/>
        <w:gridCol w:w="1252"/>
        <w:gridCol w:w="1327"/>
        <w:gridCol w:w="1352"/>
        <w:gridCol w:w="1378"/>
      </w:tblGrid>
      <w:tr w:rsidR="008C1F39" w:rsidRPr="00E74ED8" w:rsidTr="00FD1D99">
        <w:trPr>
          <w:trHeight w:val="226"/>
        </w:trPr>
        <w:tc>
          <w:tcPr>
            <w:tcW w:w="2442" w:type="dxa"/>
          </w:tcPr>
          <w:p w:rsidR="008C1F39" w:rsidRPr="00E74ED8" w:rsidRDefault="008C1F39" w:rsidP="00FD1D99">
            <w:pPr>
              <w:jc w:val="both"/>
              <w:rPr>
                <w:szCs w:val="28"/>
              </w:rPr>
            </w:pPr>
            <w:r w:rsidRPr="00E74ED8">
              <w:rPr>
                <w:szCs w:val="28"/>
              </w:rPr>
              <w:t>Наименование показателя</w:t>
            </w:r>
          </w:p>
        </w:tc>
        <w:tc>
          <w:tcPr>
            <w:tcW w:w="1678" w:type="dxa"/>
          </w:tcPr>
          <w:p w:rsidR="008C1F39" w:rsidRPr="00E74ED8" w:rsidRDefault="008C1F39" w:rsidP="00FD1D99">
            <w:pPr>
              <w:jc w:val="both"/>
              <w:rPr>
                <w:szCs w:val="28"/>
              </w:rPr>
            </w:pPr>
            <w:r w:rsidRPr="00E74ED8">
              <w:rPr>
                <w:szCs w:val="28"/>
              </w:rPr>
              <w:t>2000 год</w:t>
            </w:r>
          </w:p>
        </w:tc>
        <w:tc>
          <w:tcPr>
            <w:tcW w:w="1252" w:type="dxa"/>
          </w:tcPr>
          <w:p w:rsidR="008C1F39" w:rsidRPr="00E74ED8" w:rsidRDefault="008C1F39" w:rsidP="00FD1D99">
            <w:pPr>
              <w:jc w:val="both"/>
              <w:rPr>
                <w:szCs w:val="28"/>
              </w:rPr>
            </w:pPr>
            <w:r w:rsidRPr="00E74ED8">
              <w:rPr>
                <w:szCs w:val="28"/>
              </w:rPr>
              <w:t>2010 год</w:t>
            </w:r>
          </w:p>
        </w:tc>
        <w:tc>
          <w:tcPr>
            <w:tcW w:w="1327" w:type="dxa"/>
          </w:tcPr>
          <w:p w:rsidR="008C1F39" w:rsidRPr="00E74ED8" w:rsidRDefault="008C1F39" w:rsidP="00FD1D99">
            <w:pPr>
              <w:jc w:val="both"/>
              <w:rPr>
                <w:szCs w:val="28"/>
              </w:rPr>
            </w:pPr>
            <w:r w:rsidRPr="00E74ED8">
              <w:rPr>
                <w:szCs w:val="28"/>
              </w:rPr>
              <w:t>2020 год</w:t>
            </w:r>
          </w:p>
        </w:tc>
        <w:tc>
          <w:tcPr>
            <w:tcW w:w="1352" w:type="dxa"/>
          </w:tcPr>
          <w:p w:rsidR="008C1F39" w:rsidRPr="00E74ED8" w:rsidRDefault="008C1F39" w:rsidP="00FD1D99">
            <w:pPr>
              <w:jc w:val="both"/>
              <w:rPr>
                <w:szCs w:val="28"/>
              </w:rPr>
            </w:pPr>
            <w:r w:rsidRPr="00E74ED8">
              <w:rPr>
                <w:szCs w:val="28"/>
              </w:rPr>
              <w:t>2021 год</w:t>
            </w:r>
          </w:p>
        </w:tc>
        <w:tc>
          <w:tcPr>
            <w:tcW w:w="1378" w:type="dxa"/>
          </w:tcPr>
          <w:p w:rsidR="008C1F39" w:rsidRPr="00E74ED8" w:rsidRDefault="008C1F39" w:rsidP="00FD1D99">
            <w:pPr>
              <w:jc w:val="both"/>
              <w:rPr>
                <w:szCs w:val="28"/>
              </w:rPr>
            </w:pPr>
            <w:r w:rsidRPr="00E74ED8">
              <w:rPr>
                <w:szCs w:val="28"/>
              </w:rPr>
              <w:t>2022 год</w:t>
            </w:r>
          </w:p>
        </w:tc>
      </w:tr>
      <w:tr w:rsidR="008C1F39" w:rsidRPr="00E74ED8" w:rsidTr="00FD1D99">
        <w:trPr>
          <w:trHeight w:val="525"/>
        </w:trPr>
        <w:tc>
          <w:tcPr>
            <w:tcW w:w="2442" w:type="dxa"/>
          </w:tcPr>
          <w:p w:rsidR="008C1F39" w:rsidRPr="00E74ED8" w:rsidRDefault="008C1F39" w:rsidP="00FD1D99">
            <w:pPr>
              <w:jc w:val="both"/>
              <w:rPr>
                <w:szCs w:val="28"/>
              </w:rPr>
            </w:pPr>
            <w:r w:rsidRPr="00E74ED8">
              <w:rPr>
                <w:szCs w:val="28"/>
              </w:rPr>
              <w:t>Умершие от всех причин, в том числе</w:t>
            </w:r>
          </w:p>
        </w:tc>
        <w:tc>
          <w:tcPr>
            <w:tcW w:w="1678" w:type="dxa"/>
          </w:tcPr>
          <w:p w:rsidR="008C1F39" w:rsidRPr="00E74ED8" w:rsidRDefault="008C1F39" w:rsidP="00FD1D99">
            <w:pPr>
              <w:jc w:val="both"/>
              <w:rPr>
                <w:szCs w:val="28"/>
              </w:rPr>
            </w:pPr>
            <w:r w:rsidRPr="00E74ED8">
              <w:rPr>
                <w:szCs w:val="28"/>
              </w:rPr>
              <w:t>1263,8</w:t>
            </w:r>
          </w:p>
        </w:tc>
        <w:tc>
          <w:tcPr>
            <w:tcW w:w="1252" w:type="dxa"/>
          </w:tcPr>
          <w:p w:rsidR="008C1F39" w:rsidRPr="00E74ED8" w:rsidRDefault="008C1F39" w:rsidP="00FD1D99">
            <w:pPr>
              <w:jc w:val="both"/>
              <w:rPr>
                <w:szCs w:val="28"/>
              </w:rPr>
            </w:pPr>
            <w:r w:rsidRPr="00E74ED8">
              <w:rPr>
                <w:szCs w:val="28"/>
              </w:rPr>
              <w:t>1422,8</w:t>
            </w:r>
          </w:p>
        </w:tc>
        <w:tc>
          <w:tcPr>
            <w:tcW w:w="1327" w:type="dxa"/>
          </w:tcPr>
          <w:p w:rsidR="008C1F39" w:rsidRPr="00E74ED8" w:rsidRDefault="008C1F39" w:rsidP="00FD1D99">
            <w:pPr>
              <w:jc w:val="both"/>
              <w:rPr>
                <w:szCs w:val="28"/>
              </w:rPr>
            </w:pPr>
            <w:r w:rsidRPr="00E74ED8">
              <w:rPr>
                <w:szCs w:val="28"/>
              </w:rPr>
              <w:t>1604,3</w:t>
            </w:r>
          </w:p>
        </w:tc>
        <w:tc>
          <w:tcPr>
            <w:tcW w:w="1352" w:type="dxa"/>
          </w:tcPr>
          <w:p w:rsidR="008C1F39" w:rsidRPr="00E74ED8" w:rsidRDefault="008C1F39" w:rsidP="00FD1D99">
            <w:pPr>
              <w:jc w:val="both"/>
              <w:rPr>
                <w:szCs w:val="28"/>
              </w:rPr>
            </w:pPr>
            <w:r w:rsidRPr="00E74ED8">
              <w:rPr>
                <w:szCs w:val="28"/>
              </w:rPr>
              <w:t>1962,9</w:t>
            </w:r>
          </w:p>
        </w:tc>
        <w:tc>
          <w:tcPr>
            <w:tcW w:w="1378" w:type="dxa"/>
          </w:tcPr>
          <w:p w:rsidR="008C1F39" w:rsidRPr="00E74ED8" w:rsidRDefault="008C1F39" w:rsidP="00FD1D99">
            <w:pPr>
              <w:jc w:val="both"/>
              <w:rPr>
                <w:szCs w:val="28"/>
              </w:rPr>
            </w:pPr>
            <w:r w:rsidRPr="00E74ED8">
              <w:rPr>
                <w:szCs w:val="28"/>
              </w:rPr>
              <w:t>1394,5</w:t>
            </w:r>
          </w:p>
        </w:tc>
      </w:tr>
      <w:tr w:rsidR="008C1F39" w:rsidRPr="00E74ED8" w:rsidTr="00FD1D99">
        <w:trPr>
          <w:trHeight w:val="175"/>
        </w:trPr>
        <w:tc>
          <w:tcPr>
            <w:tcW w:w="2442" w:type="dxa"/>
          </w:tcPr>
          <w:p w:rsidR="008C1F39" w:rsidRPr="00E74ED8" w:rsidRDefault="008C1F39" w:rsidP="00FD1D99">
            <w:pPr>
              <w:jc w:val="both"/>
              <w:rPr>
                <w:szCs w:val="28"/>
              </w:rPr>
            </w:pPr>
            <w:r w:rsidRPr="00E74ED8">
              <w:rPr>
                <w:szCs w:val="28"/>
              </w:rPr>
              <w:t>Некоторые инфекционные и паразитарных болезней</w:t>
            </w:r>
          </w:p>
        </w:tc>
        <w:tc>
          <w:tcPr>
            <w:tcW w:w="1678" w:type="dxa"/>
          </w:tcPr>
          <w:p w:rsidR="008C1F39" w:rsidRPr="00E74ED8" w:rsidRDefault="008C1F39" w:rsidP="00FD1D99">
            <w:pPr>
              <w:jc w:val="both"/>
              <w:rPr>
                <w:szCs w:val="28"/>
              </w:rPr>
            </w:pPr>
            <w:r w:rsidRPr="00E74ED8">
              <w:rPr>
                <w:szCs w:val="28"/>
              </w:rPr>
              <w:t>11,5</w:t>
            </w:r>
          </w:p>
        </w:tc>
        <w:tc>
          <w:tcPr>
            <w:tcW w:w="1252" w:type="dxa"/>
          </w:tcPr>
          <w:p w:rsidR="008C1F39" w:rsidRPr="00E74ED8" w:rsidRDefault="008C1F39" w:rsidP="00FD1D99">
            <w:pPr>
              <w:jc w:val="both"/>
              <w:rPr>
                <w:szCs w:val="28"/>
              </w:rPr>
            </w:pPr>
            <w:r w:rsidRPr="00E74ED8">
              <w:rPr>
                <w:szCs w:val="28"/>
              </w:rPr>
              <w:t>13,0</w:t>
            </w:r>
          </w:p>
        </w:tc>
        <w:tc>
          <w:tcPr>
            <w:tcW w:w="1327" w:type="dxa"/>
          </w:tcPr>
          <w:p w:rsidR="008C1F39" w:rsidRPr="00E74ED8" w:rsidRDefault="008C1F39" w:rsidP="00FD1D99">
            <w:pPr>
              <w:jc w:val="both"/>
              <w:rPr>
                <w:szCs w:val="28"/>
              </w:rPr>
            </w:pPr>
            <w:r w:rsidRPr="00E74ED8">
              <w:rPr>
                <w:szCs w:val="28"/>
              </w:rPr>
              <w:t>7,1</w:t>
            </w:r>
          </w:p>
        </w:tc>
        <w:tc>
          <w:tcPr>
            <w:tcW w:w="1352" w:type="dxa"/>
          </w:tcPr>
          <w:p w:rsidR="008C1F39" w:rsidRPr="00E74ED8" w:rsidRDefault="008C1F39" w:rsidP="00FD1D99">
            <w:pPr>
              <w:jc w:val="both"/>
              <w:rPr>
                <w:szCs w:val="28"/>
              </w:rPr>
            </w:pPr>
            <w:r w:rsidRPr="00E74ED8">
              <w:rPr>
                <w:szCs w:val="28"/>
              </w:rPr>
              <w:t>5,4</w:t>
            </w:r>
          </w:p>
        </w:tc>
        <w:tc>
          <w:tcPr>
            <w:tcW w:w="1378" w:type="dxa"/>
          </w:tcPr>
          <w:p w:rsidR="008C1F39" w:rsidRPr="00E74ED8" w:rsidRDefault="008C1F39" w:rsidP="00FD1D99">
            <w:pPr>
              <w:jc w:val="both"/>
              <w:rPr>
                <w:szCs w:val="28"/>
              </w:rPr>
            </w:pPr>
            <w:r w:rsidRPr="00E74ED8">
              <w:rPr>
                <w:szCs w:val="28"/>
              </w:rPr>
              <w:t>2,6</w:t>
            </w:r>
          </w:p>
        </w:tc>
      </w:tr>
      <w:tr w:rsidR="008C1F39" w:rsidRPr="00E74ED8" w:rsidTr="00FD1D99">
        <w:trPr>
          <w:trHeight w:val="88"/>
        </w:trPr>
        <w:tc>
          <w:tcPr>
            <w:tcW w:w="2442" w:type="dxa"/>
          </w:tcPr>
          <w:p w:rsidR="008C1F39" w:rsidRPr="00E74ED8" w:rsidRDefault="008C1F39" w:rsidP="00FD1D99">
            <w:pPr>
              <w:jc w:val="both"/>
              <w:rPr>
                <w:szCs w:val="28"/>
              </w:rPr>
            </w:pPr>
            <w:r w:rsidRPr="00E74ED8">
              <w:rPr>
                <w:szCs w:val="28"/>
              </w:rPr>
              <w:t>Новообразований</w:t>
            </w:r>
          </w:p>
        </w:tc>
        <w:tc>
          <w:tcPr>
            <w:tcW w:w="1678" w:type="dxa"/>
          </w:tcPr>
          <w:p w:rsidR="008C1F39" w:rsidRPr="00E74ED8" w:rsidRDefault="008C1F39" w:rsidP="00FD1D99">
            <w:pPr>
              <w:jc w:val="both"/>
              <w:rPr>
                <w:szCs w:val="28"/>
              </w:rPr>
            </w:pPr>
            <w:r w:rsidRPr="00E74ED8">
              <w:rPr>
                <w:szCs w:val="28"/>
              </w:rPr>
              <w:t>192,6</w:t>
            </w:r>
          </w:p>
        </w:tc>
        <w:tc>
          <w:tcPr>
            <w:tcW w:w="1252" w:type="dxa"/>
          </w:tcPr>
          <w:p w:rsidR="008C1F39" w:rsidRPr="00E74ED8" w:rsidRDefault="008C1F39" w:rsidP="00FD1D99">
            <w:pPr>
              <w:jc w:val="both"/>
              <w:rPr>
                <w:szCs w:val="28"/>
              </w:rPr>
            </w:pPr>
            <w:r w:rsidRPr="00E74ED8">
              <w:rPr>
                <w:szCs w:val="28"/>
              </w:rPr>
              <w:t>204,8</w:t>
            </w:r>
          </w:p>
        </w:tc>
        <w:tc>
          <w:tcPr>
            <w:tcW w:w="1327" w:type="dxa"/>
          </w:tcPr>
          <w:p w:rsidR="008C1F39" w:rsidRPr="00E74ED8" w:rsidRDefault="008C1F39" w:rsidP="00FD1D99">
            <w:pPr>
              <w:jc w:val="both"/>
              <w:rPr>
                <w:szCs w:val="28"/>
              </w:rPr>
            </w:pPr>
            <w:r w:rsidRPr="00E74ED8">
              <w:rPr>
                <w:szCs w:val="28"/>
              </w:rPr>
              <w:t>213,9</w:t>
            </w:r>
          </w:p>
        </w:tc>
        <w:tc>
          <w:tcPr>
            <w:tcW w:w="1352" w:type="dxa"/>
          </w:tcPr>
          <w:p w:rsidR="008C1F39" w:rsidRPr="00E74ED8" w:rsidRDefault="008C1F39" w:rsidP="00FD1D99">
            <w:pPr>
              <w:jc w:val="both"/>
              <w:rPr>
                <w:szCs w:val="28"/>
              </w:rPr>
            </w:pPr>
            <w:r w:rsidRPr="00E74ED8">
              <w:rPr>
                <w:szCs w:val="28"/>
              </w:rPr>
              <w:t>195,7</w:t>
            </w:r>
          </w:p>
        </w:tc>
        <w:tc>
          <w:tcPr>
            <w:tcW w:w="1378" w:type="dxa"/>
          </w:tcPr>
          <w:p w:rsidR="008C1F39" w:rsidRPr="00E74ED8" w:rsidRDefault="008C1F39" w:rsidP="00FD1D99">
            <w:pPr>
              <w:jc w:val="both"/>
              <w:rPr>
                <w:szCs w:val="28"/>
              </w:rPr>
            </w:pPr>
            <w:r w:rsidRPr="00E74ED8">
              <w:rPr>
                <w:szCs w:val="28"/>
              </w:rPr>
              <w:t>189,1</w:t>
            </w:r>
          </w:p>
        </w:tc>
      </w:tr>
      <w:tr w:rsidR="008C1F39" w:rsidRPr="00E74ED8" w:rsidTr="00FD1D99">
        <w:trPr>
          <w:trHeight w:val="113"/>
        </w:trPr>
        <w:tc>
          <w:tcPr>
            <w:tcW w:w="2442" w:type="dxa"/>
          </w:tcPr>
          <w:p w:rsidR="008C1F39" w:rsidRPr="00E74ED8" w:rsidRDefault="008C1F39" w:rsidP="00FD1D99">
            <w:pPr>
              <w:jc w:val="both"/>
              <w:rPr>
                <w:szCs w:val="28"/>
              </w:rPr>
            </w:pPr>
            <w:r w:rsidRPr="00E74ED8">
              <w:rPr>
                <w:szCs w:val="28"/>
              </w:rPr>
              <w:t>Болезней системы кровообращения</w:t>
            </w:r>
          </w:p>
        </w:tc>
        <w:tc>
          <w:tcPr>
            <w:tcW w:w="1678" w:type="dxa"/>
          </w:tcPr>
          <w:p w:rsidR="008C1F39" w:rsidRPr="00E74ED8" w:rsidRDefault="008C1F39" w:rsidP="00FD1D99">
            <w:pPr>
              <w:jc w:val="both"/>
              <w:rPr>
                <w:szCs w:val="28"/>
              </w:rPr>
            </w:pPr>
            <w:r w:rsidRPr="00E74ED8">
              <w:rPr>
                <w:szCs w:val="28"/>
              </w:rPr>
              <w:t>754,1</w:t>
            </w:r>
          </w:p>
        </w:tc>
        <w:tc>
          <w:tcPr>
            <w:tcW w:w="1252" w:type="dxa"/>
          </w:tcPr>
          <w:p w:rsidR="008C1F39" w:rsidRPr="00E74ED8" w:rsidRDefault="008C1F39" w:rsidP="00FD1D99">
            <w:pPr>
              <w:jc w:val="both"/>
              <w:rPr>
                <w:szCs w:val="28"/>
              </w:rPr>
            </w:pPr>
            <w:r w:rsidRPr="00E74ED8">
              <w:rPr>
                <w:szCs w:val="28"/>
              </w:rPr>
              <w:t>881,8</w:t>
            </w:r>
          </w:p>
        </w:tc>
        <w:tc>
          <w:tcPr>
            <w:tcW w:w="1327" w:type="dxa"/>
          </w:tcPr>
          <w:p w:rsidR="008C1F39" w:rsidRPr="00E74ED8" w:rsidRDefault="008C1F39" w:rsidP="00FD1D99">
            <w:pPr>
              <w:jc w:val="both"/>
              <w:rPr>
                <w:szCs w:val="28"/>
              </w:rPr>
            </w:pPr>
            <w:r w:rsidRPr="00E74ED8">
              <w:rPr>
                <w:szCs w:val="28"/>
              </w:rPr>
              <w:t>794,8</w:t>
            </w:r>
          </w:p>
        </w:tc>
        <w:tc>
          <w:tcPr>
            <w:tcW w:w="1352" w:type="dxa"/>
          </w:tcPr>
          <w:p w:rsidR="008C1F39" w:rsidRPr="00E74ED8" w:rsidRDefault="008C1F39" w:rsidP="00FD1D99">
            <w:pPr>
              <w:jc w:val="both"/>
              <w:rPr>
                <w:szCs w:val="28"/>
              </w:rPr>
            </w:pPr>
            <w:r w:rsidRPr="00E74ED8">
              <w:rPr>
                <w:szCs w:val="28"/>
              </w:rPr>
              <w:t>860,5</w:t>
            </w:r>
          </w:p>
        </w:tc>
        <w:tc>
          <w:tcPr>
            <w:tcW w:w="1378" w:type="dxa"/>
          </w:tcPr>
          <w:p w:rsidR="008C1F39" w:rsidRPr="00E74ED8" w:rsidRDefault="008C1F39" w:rsidP="00FD1D99">
            <w:pPr>
              <w:jc w:val="both"/>
              <w:rPr>
                <w:szCs w:val="28"/>
              </w:rPr>
            </w:pPr>
            <w:r w:rsidRPr="00E74ED8">
              <w:rPr>
                <w:szCs w:val="28"/>
              </w:rPr>
              <w:t>663,6</w:t>
            </w:r>
          </w:p>
        </w:tc>
      </w:tr>
      <w:tr w:rsidR="008C1F39" w:rsidRPr="00E74ED8" w:rsidTr="00FD1D99">
        <w:trPr>
          <w:trHeight w:val="150"/>
        </w:trPr>
        <w:tc>
          <w:tcPr>
            <w:tcW w:w="2442" w:type="dxa"/>
          </w:tcPr>
          <w:p w:rsidR="008C1F39" w:rsidRPr="00E74ED8" w:rsidRDefault="008C1F39" w:rsidP="00FD1D99">
            <w:pPr>
              <w:jc w:val="both"/>
              <w:rPr>
                <w:szCs w:val="28"/>
              </w:rPr>
            </w:pPr>
            <w:r w:rsidRPr="00E74ED8">
              <w:rPr>
                <w:szCs w:val="28"/>
              </w:rPr>
              <w:t>Болезней органов дыхания</w:t>
            </w:r>
          </w:p>
        </w:tc>
        <w:tc>
          <w:tcPr>
            <w:tcW w:w="1678" w:type="dxa"/>
          </w:tcPr>
          <w:p w:rsidR="008C1F39" w:rsidRPr="00E74ED8" w:rsidRDefault="008C1F39" w:rsidP="00FD1D99">
            <w:pPr>
              <w:jc w:val="both"/>
              <w:rPr>
                <w:szCs w:val="28"/>
              </w:rPr>
            </w:pPr>
            <w:r w:rsidRPr="00E74ED8">
              <w:rPr>
                <w:szCs w:val="28"/>
              </w:rPr>
              <w:t>42,0</w:t>
            </w:r>
          </w:p>
        </w:tc>
        <w:tc>
          <w:tcPr>
            <w:tcW w:w="1252" w:type="dxa"/>
          </w:tcPr>
          <w:p w:rsidR="008C1F39" w:rsidRPr="00E74ED8" w:rsidRDefault="008C1F39" w:rsidP="00FD1D99">
            <w:pPr>
              <w:jc w:val="both"/>
              <w:rPr>
                <w:szCs w:val="28"/>
              </w:rPr>
            </w:pPr>
            <w:r w:rsidRPr="00E74ED8">
              <w:rPr>
                <w:szCs w:val="28"/>
              </w:rPr>
              <w:t>21,1</w:t>
            </w:r>
          </w:p>
        </w:tc>
        <w:tc>
          <w:tcPr>
            <w:tcW w:w="1327" w:type="dxa"/>
          </w:tcPr>
          <w:p w:rsidR="008C1F39" w:rsidRPr="00E74ED8" w:rsidRDefault="008C1F39" w:rsidP="00FD1D99">
            <w:pPr>
              <w:jc w:val="both"/>
              <w:rPr>
                <w:szCs w:val="28"/>
              </w:rPr>
            </w:pPr>
            <w:r w:rsidRPr="00E74ED8">
              <w:rPr>
                <w:szCs w:val="28"/>
              </w:rPr>
              <w:t>49,6</w:t>
            </w:r>
          </w:p>
        </w:tc>
        <w:tc>
          <w:tcPr>
            <w:tcW w:w="1352" w:type="dxa"/>
          </w:tcPr>
          <w:p w:rsidR="008C1F39" w:rsidRPr="00E74ED8" w:rsidRDefault="008C1F39" w:rsidP="00FD1D99">
            <w:pPr>
              <w:jc w:val="both"/>
              <w:rPr>
                <w:szCs w:val="28"/>
              </w:rPr>
            </w:pPr>
            <w:r w:rsidRPr="00E74ED8">
              <w:rPr>
                <w:szCs w:val="28"/>
              </w:rPr>
              <w:t>68,4</w:t>
            </w:r>
          </w:p>
        </w:tc>
        <w:tc>
          <w:tcPr>
            <w:tcW w:w="1378" w:type="dxa"/>
          </w:tcPr>
          <w:p w:rsidR="008C1F39" w:rsidRPr="00E74ED8" w:rsidRDefault="008C1F39" w:rsidP="00FD1D99">
            <w:pPr>
              <w:jc w:val="both"/>
              <w:rPr>
                <w:szCs w:val="28"/>
              </w:rPr>
            </w:pPr>
            <w:r w:rsidRPr="00E74ED8">
              <w:rPr>
                <w:szCs w:val="28"/>
              </w:rPr>
              <w:t>40,8</w:t>
            </w:r>
          </w:p>
        </w:tc>
      </w:tr>
      <w:tr w:rsidR="008C1F39" w:rsidRPr="00E74ED8" w:rsidTr="00FD1D99">
        <w:trPr>
          <w:trHeight w:val="150"/>
        </w:trPr>
        <w:tc>
          <w:tcPr>
            <w:tcW w:w="2442" w:type="dxa"/>
          </w:tcPr>
          <w:p w:rsidR="008C1F39" w:rsidRPr="00E74ED8" w:rsidRDefault="008C1F39" w:rsidP="00FD1D99">
            <w:pPr>
              <w:jc w:val="both"/>
              <w:rPr>
                <w:szCs w:val="28"/>
              </w:rPr>
            </w:pPr>
            <w:r w:rsidRPr="00E74ED8">
              <w:rPr>
                <w:szCs w:val="28"/>
              </w:rPr>
              <w:t>Болезней органов пищеварения</w:t>
            </w:r>
          </w:p>
        </w:tc>
        <w:tc>
          <w:tcPr>
            <w:tcW w:w="1678" w:type="dxa"/>
          </w:tcPr>
          <w:p w:rsidR="008C1F39" w:rsidRPr="00E74ED8" w:rsidRDefault="008C1F39" w:rsidP="00FD1D99">
            <w:pPr>
              <w:jc w:val="both"/>
              <w:rPr>
                <w:szCs w:val="28"/>
              </w:rPr>
            </w:pPr>
            <w:r w:rsidRPr="00E74ED8">
              <w:rPr>
                <w:szCs w:val="28"/>
              </w:rPr>
              <w:t>39,1</w:t>
            </w:r>
          </w:p>
        </w:tc>
        <w:tc>
          <w:tcPr>
            <w:tcW w:w="1252" w:type="dxa"/>
          </w:tcPr>
          <w:p w:rsidR="008C1F39" w:rsidRPr="00E74ED8" w:rsidRDefault="008C1F39" w:rsidP="00FD1D99">
            <w:pPr>
              <w:jc w:val="both"/>
              <w:rPr>
                <w:szCs w:val="28"/>
              </w:rPr>
            </w:pPr>
            <w:r w:rsidRPr="00E74ED8">
              <w:rPr>
                <w:szCs w:val="28"/>
              </w:rPr>
              <w:t>53,3</w:t>
            </w:r>
          </w:p>
        </w:tc>
        <w:tc>
          <w:tcPr>
            <w:tcW w:w="1327" w:type="dxa"/>
          </w:tcPr>
          <w:p w:rsidR="008C1F39" w:rsidRPr="00E74ED8" w:rsidRDefault="008C1F39" w:rsidP="00FD1D99">
            <w:pPr>
              <w:jc w:val="both"/>
              <w:rPr>
                <w:szCs w:val="28"/>
              </w:rPr>
            </w:pPr>
            <w:r w:rsidRPr="00E74ED8">
              <w:rPr>
                <w:szCs w:val="28"/>
              </w:rPr>
              <w:t>62,5</w:t>
            </w:r>
          </w:p>
        </w:tc>
        <w:tc>
          <w:tcPr>
            <w:tcW w:w="1352" w:type="dxa"/>
          </w:tcPr>
          <w:p w:rsidR="008C1F39" w:rsidRPr="00E74ED8" w:rsidRDefault="008C1F39" w:rsidP="00FD1D99">
            <w:pPr>
              <w:jc w:val="both"/>
              <w:rPr>
                <w:szCs w:val="28"/>
              </w:rPr>
            </w:pPr>
            <w:r w:rsidRPr="00E74ED8">
              <w:rPr>
                <w:szCs w:val="28"/>
              </w:rPr>
              <w:t>77,0</w:t>
            </w:r>
          </w:p>
        </w:tc>
        <w:tc>
          <w:tcPr>
            <w:tcW w:w="1378" w:type="dxa"/>
          </w:tcPr>
          <w:p w:rsidR="008C1F39" w:rsidRPr="00E74ED8" w:rsidRDefault="008C1F39" w:rsidP="00FD1D99">
            <w:pPr>
              <w:jc w:val="both"/>
              <w:rPr>
                <w:szCs w:val="28"/>
              </w:rPr>
            </w:pPr>
            <w:r w:rsidRPr="00E74ED8">
              <w:rPr>
                <w:szCs w:val="28"/>
              </w:rPr>
              <w:t>58,6</w:t>
            </w:r>
          </w:p>
        </w:tc>
      </w:tr>
    </w:tbl>
    <w:p w:rsidR="008C1F39" w:rsidRPr="007D1CEE" w:rsidRDefault="008C1F39" w:rsidP="008C1F39">
      <w:pPr>
        <w:jc w:val="both"/>
        <w:rPr>
          <w:szCs w:val="28"/>
        </w:rPr>
      </w:pPr>
    </w:p>
    <w:p w:rsidR="008C1F39" w:rsidRDefault="008C1F39" w:rsidP="008C1F39">
      <w:pPr>
        <w:ind w:firstLine="567"/>
        <w:jc w:val="both"/>
        <w:rPr>
          <w:szCs w:val="28"/>
        </w:rPr>
      </w:pPr>
      <w:r>
        <w:rPr>
          <w:szCs w:val="28"/>
        </w:rPr>
        <w:t xml:space="preserve">Также, в последние годы </w:t>
      </w:r>
      <w:r w:rsidRPr="007D1CEE">
        <w:rPr>
          <w:szCs w:val="28"/>
        </w:rPr>
        <w:t xml:space="preserve">наблюдается резкий рост коэффициента </w:t>
      </w:r>
      <w:r>
        <w:rPr>
          <w:szCs w:val="28"/>
        </w:rPr>
        <w:t xml:space="preserve">заболеваемости </w:t>
      </w:r>
      <w:r w:rsidRPr="007D1CEE">
        <w:rPr>
          <w:szCs w:val="28"/>
        </w:rPr>
        <w:t>населения</w:t>
      </w:r>
      <w:r>
        <w:rPr>
          <w:szCs w:val="28"/>
        </w:rPr>
        <w:t xml:space="preserve"> от алкоголизма, наркомании и табакокурения. </w:t>
      </w:r>
    </w:p>
    <w:p w:rsidR="008C1F39" w:rsidRDefault="008C1F39" w:rsidP="008C1F39">
      <w:pPr>
        <w:ind w:firstLine="698"/>
        <w:jc w:val="right"/>
        <w:rPr>
          <w:szCs w:val="28"/>
        </w:rPr>
      </w:pPr>
    </w:p>
    <w:p w:rsidR="008C1F39" w:rsidRDefault="008C1F39" w:rsidP="008C1F39">
      <w:pPr>
        <w:ind w:firstLine="698"/>
        <w:jc w:val="center"/>
        <w:rPr>
          <w:szCs w:val="28"/>
        </w:rPr>
      </w:pPr>
      <w:r>
        <w:rPr>
          <w:szCs w:val="28"/>
        </w:rPr>
        <w:t>Заболеваемость от пагубных привычек.</w:t>
      </w:r>
    </w:p>
    <w:tbl>
      <w:tblPr>
        <w:tblpPr w:leftFromText="180" w:rightFromText="180" w:vertAnchor="text" w:horzAnchor="margin" w:tblpY="247"/>
        <w:tblW w:w="9889" w:type="dxa"/>
        <w:tblLook w:val="04A0" w:firstRow="1" w:lastRow="0" w:firstColumn="1" w:lastColumn="0" w:noHBand="0" w:noVBand="1"/>
      </w:tblPr>
      <w:tblGrid>
        <w:gridCol w:w="3794"/>
        <w:gridCol w:w="1471"/>
        <w:gridCol w:w="1364"/>
        <w:gridCol w:w="1134"/>
        <w:gridCol w:w="992"/>
        <w:gridCol w:w="1134"/>
      </w:tblGrid>
      <w:tr w:rsidR="008C1F39" w:rsidRPr="000B2CC9" w:rsidTr="00FD1D99">
        <w:trPr>
          <w:trHeight w:val="322"/>
        </w:trPr>
        <w:tc>
          <w:tcPr>
            <w:tcW w:w="37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C1F39" w:rsidRPr="000B2CC9" w:rsidRDefault="008C1F39" w:rsidP="00FD1D99">
            <w:pPr>
              <w:rPr>
                <w:color w:val="000000"/>
                <w:szCs w:val="28"/>
              </w:rPr>
            </w:pPr>
            <w:r w:rsidRPr="000B2CC9">
              <w:rPr>
                <w:color w:val="000000"/>
                <w:szCs w:val="28"/>
              </w:rPr>
              <w:t>Наименования показателя</w:t>
            </w:r>
          </w:p>
        </w:tc>
        <w:tc>
          <w:tcPr>
            <w:tcW w:w="14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C1F39" w:rsidRPr="000B2CC9" w:rsidRDefault="008C1F39" w:rsidP="00FD1D99">
            <w:pPr>
              <w:rPr>
                <w:color w:val="000000"/>
                <w:szCs w:val="28"/>
              </w:rPr>
            </w:pPr>
            <w:r w:rsidRPr="000B2CC9">
              <w:rPr>
                <w:color w:val="000000"/>
                <w:szCs w:val="28"/>
              </w:rPr>
              <w:t>Единица измерения</w:t>
            </w:r>
          </w:p>
        </w:tc>
        <w:tc>
          <w:tcPr>
            <w:tcW w:w="13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C1F39" w:rsidRPr="000B2CC9" w:rsidRDefault="008C1F39" w:rsidP="00FD1D99">
            <w:pPr>
              <w:jc w:val="center"/>
              <w:rPr>
                <w:color w:val="000000"/>
                <w:szCs w:val="28"/>
              </w:rPr>
            </w:pPr>
            <w:r w:rsidRPr="000B2CC9">
              <w:rPr>
                <w:color w:val="000000"/>
                <w:szCs w:val="28"/>
              </w:rPr>
              <w:t>2020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C1F39" w:rsidRPr="000B2CC9" w:rsidRDefault="008C1F39" w:rsidP="00FD1D99">
            <w:pPr>
              <w:jc w:val="center"/>
              <w:rPr>
                <w:color w:val="000000"/>
                <w:szCs w:val="28"/>
              </w:rPr>
            </w:pPr>
            <w:r w:rsidRPr="000B2CC9">
              <w:rPr>
                <w:color w:val="000000"/>
                <w:szCs w:val="28"/>
              </w:rPr>
              <w:t>2021</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C1F39" w:rsidRPr="000B2CC9" w:rsidRDefault="008C1F39" w:rsidP="00FD1D99">
            <w:pPr>
              <w:jc w:val="center"/>
              <w:rPr>
                <w:color w:val="000000"/>
                <w:szCs w:val="28"/>
              </w:rPr>
            </w:pPr>
            <w:r w:rsidRPr="000B2CC9">
              <w:rPr>
                <w:color w:val="000000"/>
                <w:szCs w:val="28"/>
              </w:rPr>
              <w:t>2022</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C1F39" w:rsidRPr="000B2CC9" w:rsidRDefault="008C1F39" w:rsidP="00FD1D99">
            <w:pPr>
              <w:jc w:val="center"/>
              <w:rPr>
                <w:color w:val="000000"/>
                <w:szCs w:val="28"/>
              </w:rPr>
            </w:pPr>
            <w:r w:rsidRPr="000B2CC9">
              <w:rPr>
                <w:color w:val="000000"/>
                <w:szCs w:val="28"/>
              </w:rPr>
              <w:t>2023</w:t>
            </w:r>
          </w:p>
        </w:tc>
      </w:tr>
      <w:tr w:rsidR="008C1F39" w:rsidRPr="000B2CC9" w:rsidTr="00FD1D99">
        <w:trPr>
          <w:trHeight w:val="517"/>
        </w:trPr>
        <w:tc>
          <w:tcPr>
            <w:tcW w:w="3794" w:type="dxa"/>
            <w:vMerge/>
            <w:tcBorders>
              <w:top w:val="single" w:sz="4" w:space="0" w:color="auto"/>
              <w:left w:val="single" w:sz="4" w:space="0" w:color="auto"/>
              <w:bottom w:val="single" w:sz="4" w:space="0" w:color="auto"/>
              <w:right w:val="single" w:sz="4" w:space="0" w:color="auto"/>
            </w:tcBorders>
            <w:vAlign w:val="center"/>
            <w:hideMark/>
          </w:tcPr>
          <w:p w:rsidR="008C1F39" w:rsidRPr="000B2CC9" w:rsidRDefault="008C1F39" w:rsidP="00FD1D99">
            <w:pPr>
              <w:rPr>
                <w:color w:val="000000"/>
                <w:szCs w:val="28"/>
              </w:rPr>
            </w:pPr>
          </w:p>
        </w:tc>
        <w:tc>
          <w:tcPr>
            <w:tcW w:w="1471" w:type="dxa"/>
            <w:vMerge/>
            <w:tcBorders>
              <w:top w:val="single" w:sz="4" w:space="0" w:color="auto"/>
              <w:left w:val="single" w:sz="4" w:space="0" w:color="auto"/>
              <w:bottom w:val="single" w:sz="4" w:space="0" w:color="auto"/>
              <w:right w:val="single" w:sz="4" w:space="0" w:color="auto"/>
            </w:tcBorders>
            <w:vAlign w:val="center"/>
            <w:hideMark/>
          </w:tcPr>
          <w:p w:rsidR="008C1F39" w:rsidRPr="000B2CC9" w:rsidRDefault="008C1F39" w:rsidP="00FD1D99">
            <w:pPr>
              <w:rPr>
                <w:color w:val="000000"/>
                <w:szCs w:val="28"/>
              </w:rPr>
            </w:pPr>
          </w:p>
        </w:tc>
        <w:tc>
          <w:tcPr>
            <w:tcW w:w="1364" w:type="dxa"/>
            <w:vMerge/>
            <w:tcBorders>
              <w:top w:val="single" w:sz="4" w:space="0" w:color="auto"/>
              <w:left w:val="single" w:sz="4" w:space="0" w:color="auto"/>
              <w:bottom w:val="single" w:sz="4" w:space="0" w:color="auto"/>
              <w:right w:val="single" w:sz="4" w:space="0" w:color="auto"/>
            </w:tcBorders>
            <w:vAlign w:val="center"/>
            <w:hideMark/>
          </w:tcPr>
          <w:p w:rsidR="008C1F39" w:rsidRPr="000B2CC9" w:rsidRDefault="008C1F39" w:rsidP="00FD1D99">
            <w:pPr>
              <w:rPr>
                <w:color w:val="000000"/>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C1F39" w:rsidRPr="000B2CC9" w:rsidRDefault="008C1F39" w:rsidP="00FD1D99">
            <w:pPr>
              <w:rPr>
                <w:color w:val="000000"/>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C1F39" w:rsidRPr="000B2CC9" w:rsidRDefault="008C1F39" w:rsidP="00FD1D99">
            <w:pPr>
              <w:rPr>
                <w:color w:val="000000"/>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C1F39" w:rsidRPr="000B2CC9" w:rsidRDefault="008C1F39" w:rsidP="00FD1D99">
            <w:pPr>
              <w:rPr>
                <w:color w:val="000000"/>
                <w:szCs w:val="28"/>
              </w:rPr>
            </w:pPr>
          </w:p>
        </w:tc>
      </w:tr>
      <w:tr w:rsidR="008C1F39" w:rsidRPr="000B2CC9" w:rsidTr="00FD1D99">
        <w:trPr>
          <w:trHeight w:val="474"/>
        </w:trPr>
        <w:tc>
          <w:tcPr>
            <w:tcW w:w="3794" w:type="dxa"/>
            <w:tcBorders>
              <w:top w:val="nil"/>
              <w:left w:val="single" w:sz="4" w:space="0" w:color="auto"/>
              <w:bottom w:val="single" w:sz="4" w:space="0" w:color="auto"/>
              <w:right w:val="single" w:sz="4" w:space="0" w:color="auto"/>
            </w:tcBorders>
            <w:shd w:val="clear" w:color="auto" w:fill="auto"/>
            <w:vAlign w:val="center"/>
            <w:hideMark/>
          </w:tcPr>
          <w:p w:rsidR="008C1F39" w:rsidRPr="000B2CC9" w:rsidRDefault="008C1F39" w:rsidP="00FD1D99">
            <w:pPr>
              <w:rPr>
                <w:color w:val="000000"/>
                <w:szCs w:val="28"/>
              </w:rPr>
            </w:pPr>
            <w:r w:rsidRPr="000B2CC9">
              <w:rPr>
                <w:color w:val="000000"/>
                <w:szCs w:val="28"/>
              </w:rPr>
              <w:t>Заболеваемость алкоголизмом с впервые установленным диагнозом на 100 000 человек</w:t>
            </w:r>
          </w:p>
        </w:tc>
        <w:tc>
          <w:tcPr>
            <w:tcW w:w="1471" w:type="dxa"/>
            <w:tcBorders>
              <w:top w:val="nil"/>
              <w:left w:val="nil"/>
              <w:bottom w:val="single" w:sz="4" w:space="0" w:color="auto"/>
              <w:right w:val="single" w:sz="4" w:space="0" w:color="auto"/>
            </w:tcBorders>
            <w:shd w:val="clear" w:color="auto" w:fill="auto"/>
            <w:vAlign w:val="center"/>
            <w:hideMark/>
          </w:tcPr>
          <w:p w:rsidR="008C1F39" w:rsidRPr="000B2CC9" w:rsidRDefault="008C1F39" w:rsidP="00FD1D99">
            <w:pPr>
              <w:jc w:val="center"/>
              <w:rPr>
                <w:color w:val="000000"/>
                <w:szCs w:val="28"/>
              </w:rPr>
            </w:pPr>
            <w:r w:rsidRPr="000B2CC9">
              <w:rPr>
                <w:color w:val="000000"/>
                <w:szCs w:val="28"/>
              </w:rPr>
              <w:t>единиц</w:t>
            </w:r>
          </w:p>
        </w:tc>
        <w:tc>
          <w:tcPr>
            <w:tcW w:w="1364" w:type="dxa"/>
            <w:tcBorders>
              <w:top w:val="nil"/>
              <w:left w:val="nil"/>
              <w:bottom w:val="single" w:sz="4" w:space="0" w:color="auto"/>
              <w:right w:val="single" w:sz="4" w:space="0" w:color="auto"/>
            </w:tcBorders>
            <w:shd w:val="clear" w:color="auto" w:fill="auto"/>
            <w:vAlign w:val="center"/>
            <w:hideMark/>
          </w:tcPr>
          <w:p w:rsidR="008C1F39" w:rsidRPr="000B2CC9" w:rsidRDefault="008C1F39" w:rsidP="00FD1D99">
            <w:pPr>
              <w:jc w:val="center"/>
              <w:rPr>
                <w:color w:val="000000"/>
                <w:szCs w:val="28"/>
              </w:rPr>
            </w:pPr>
            <w:r w:rsidRPr="000B2CC9">
              <w:rPr>
                <w:color w:val="000000"/>
                <w:szCs w:val="28"/>
              </w:rPr>
              <w:t>35,4</w:t>
            </w:r>
          </w:p>
        </w:tc>
        <w:tc>
          <w:tcPr>
            <w:tcW w:w="1134" w:type="dxa"/>
            <w:tcBorders>
              <w:top w:val="nil"/>
              <w:left w:val="nil"/>
              <w:bottom w:val="single" w:sz="4" w:space="0" w:color="auto"/>
              <w:right w:val="single" w:sz="4" w:space="0" w:color="auto"/>
            </w:tcBorders>
            <w:shd w:val="clear" w:color="auto" w:fill="auto"/>
            <w:vAlign w:val="center"/>
            <w:hideMark/>
          </w:tcPr>
          <w:p w:rsidR="008C1F39" w:rsidRPr="000B2CC9" w:rsidRDefault="008C1F39" w:rsidP="00FD1D99">
            <w:pPr>
              <w:jc w:val="center"/>
              <w:rPr>
                <w:color w:val="000000"/>
                <w:szCs w:val="28"/>
              </w:rPr>
            </w:pPr>
            <w:r w:rsidRPr="000B2CC9">
              <w:rPr>
                <w:color w:val="000000"/>
                <w:szCs w:val="28"/>
              </w:rPr>
              <w:t>43,7</w:t>
            </w:r>
          </w:p>
        </w:tc>
        <w:tc>
          <w:tcPr>
            <w:tcW w:w="992" w:type="dxa"/>
            <w:tcBorders>
              <w:top w:val="nil"/>
              <w:left w:val="nil"/>
              <w:bottom w:val="single" w:sz="4" w:space="0" w:color="auto"/>
              <w:right w:val="single" w:sz="4" w:space="0" w:color="auto"/>
            </w:tcBorders>
            <w:shd w:val="clear" w:color="auto" w:fill="auto"/>
            <w:vAlign w:val="center"/>
            <w:hideMark/>
          </w:tcPr>
          <w:p w:rsidR="008C1F39" w:rsidRPr="000B2CC9" w:rsidRDefault="008C1F39" w:rsidP="00FD1D99">
            <w:pPr>
              <w:jc w:val="center"/>
              <w:rPr>
                <w:color w:val="000000"/>
                <w:szCs w:val="28"/>
              </w:rPr>
            </w:pPr>
            <w:r w:rsidRPr="000B2CC9">
              <w:rPr>
                <w:color w:val="000000"/>
                <w:szCs w:val="28"/>
              </w:rPr>
              <w:t>51,0</w:t>
            </w:r>
          </w:p>
        </w:tc>
        <w:tc>
          <w:tcPr>
            <w:tcW w:w="1134" w:type="dxa"/>
            <w:tcBorders>
              <w:top w:val="nil"/>
              <w:left w:val="nil"/>
              <w:bottom w:val="single" w:sz="4" w:space="0" w:color="auto"/>
              <w:right w:val="single" w:sz="4" w:space="0" w:color="auto"/>
            </w:tcBorders>
            <w:shd w:val="clear" w:color="auto" w:fill="auto"/>
            <w:vAlign w:val="center"/>
            <w:hideMark/>
          </w:tcPr>
          <w:p w:rsidR="008C1F39" w:rsidRPr="000B2CC9" w:rsidRDefault="008C1F39" w:rsidP="00FD1D99">
            <w:pPr>
              <w:jc w:val="center"/>
              <w:rPr>
                <w:color w:val="000000"/>
                <w:szCs w:val="28"/>
              </w:rPr>
            </w:pPr>
            <w:r w:rsidRPr="000B2CC9">
              <w:rPr>
                <w:color w:val="000000"/>
                <w:szCs w:val="28"/>
              </w:rPr>
              <w:t>52,2</w:t>
            </w:r>
          </w:p>
        </w:tc>
      </w:tr>
      <w:tr w:rsidR="008C1F39" w:rsidRPr="000B2CC9" w:rsidTr="00FD1D99">
        <w:trPr>
          <w:trHeight w:val="474"/>
        </w:trPr>
        <w:tc>
          <w:tcPr>
            <w:tcW w:w="3794" w:type="dxa"/>
            <w:tcBorders>
              <w:top w:val="nil"/>
              <w:left w:val="single" w:sz="4" w:space="0" w:color="auto"/>
              <w:bottom w:val="single" w:sz="4" w:space="0" w:color="auto"/>
              <w:right w:val="single" w:sz="4" w:space="0" w:color="auto"/>
            </w:tcBorders>
            <w:shd w:val="clear" w:color="auto" w:fill="auto"/>
            <w:vAlign w:val="center"/>
            <w:hideMark/>
          </w:tcPr>
          <w:p w:rsidR="008C1F39" w:rsidRPr="000B2CC9" w:rsidRDefault="008C1F39" w:rsidP="00FD1D99">
            <w:pPr>
              <w:rPr>
                <w:color w:val="000000"/>
                <w:szCs w:val="28"/>
              </w:rPr>
            </w:pPr>
            <w:r w:rsidRPr="000B2CC9">
              <w:rPr>
                <w:color w:val="000000"/>
                <w:szCs w:val="28"/>
              </w:rPr>
              <w:t xml:space="preserve">Заболеваемость наркоманией с впервые установленным </w:t>
            </w:r>
            <w:r w:rsidRPr="000B2CC9">
              <w:rPr>
                <w:color w:val="000000"/>
                <w:szCs w:val="28"/>
              </w:rPr>
              <w:lastRenderedPageBreak/>
              <w:t>диагнозом на 100 000 человек</w:t>
            </w:r>
          </w:p>
        </w:tc>
        <w:tc>
          <w:tcPr>
            <w:tcW w:w="1471" w:type="dxa"/>
            <w:tcBorders>
              <w:top w:val="nil"/>
              <w:left w:val="nil"/>
              <w:bottom w:val="single" w:sz="4" w:space="0" w:color="auto"/>
              <w:right w:val="single" w:sz="4" w:space="0" w:color="auto"/>
            </w:tcBorders>
            <w:shd w:val="clear" w:color="auto" w:fill="auto"/>
            <w:vAlign w:val="center"/>
            <w:hideMark/>
          </w:tcPr>
          <w:p w:rsidR="008C1F39" w:rsidRPr="000B2CC9" w:rsidRDefault="008C1F39" w:rsidP="00FD1D99">
            <w:pPr>
              <w:jc w:val="center"/>
              <w:rPr>
                <w:color w:val="000000"/>
                <w:szCs w:val="28"/>
              </w:rPr>
            </w:pPr>
            <w:r w:rsidRPr="000B2CC9">
              <w:rPr>
                <w:color w:val="000000"/>
                <w:szCs w:val="28"/>
              </w:rPr>
              <w:lastRenderedPageBreak/>
              <w:t>единиц</w:t>
            </w:r>
          </w:p>
        </w:tc>
        <w:tc>
          <w:tcPr>
            <w:tcW w:w="1364" w:type="dxa"/>
            <w:tcBorders>
              <w:top w:val="nil"/>
              <w:left w:val="nil"/>
              <w:bottom w:val="single" w:sz="4" w:space="0" w:color="auto"/>
              <w:right w:val="single" w:sz="4" w:space="0" w:color="auto"/>
            </w:tcBorders>
            <w:shd w:val="clear" w:color="auto" w:fill="auto"/>
            <w:vAlign w:val="center"/>
            <w:hideMark/>
          </w:tcPr>
          <w:p w:rsidR="008C1F39" w:rsidRPr="000B2CC9" w:rsidRDefault="008C1F39" w:rsidP="00FD1D99">
            <w:pPr>
              <w:jc w:val="center"/>
              <w:rPr>
                <w:color w:val="000000"/>
                <w:szCs w:val="28"/>
              </w:rPr>
            </w:pPr>
            <w:r w:rsidRPr="000B2CC9">
              <w:rPr>
                <w:color w:val="000000"/>
                <w:szCs w:val="28"/>
              </w:rPr>
              <w:t>7,9</w:t>
            </w:r>
          </w:p>
        </w:tc>
        <w:tc>
          <w:tcPr>
            <w:tcW w:w="1134" w:type="dxa"/>
            <w:tcBorders>
              <w:top w:val="nil"/>
              <w:left w:val="nil"/>
              <w:bottom w:val="single" w:sz="4" w:space="0" w:color="auto"/>
              <w:right w:val="single" w:sz="4" w:space="0" w:color="auto"/>
            </w:tcBorders>
            <w:shd w:val="clear" w:color="auto" w:fill="auto"/>
            <w:vAlign w:val="center"/>
            <w:hideMark/>
          </w:tcPr>
          <w:p w:rsidR="008C1F39" w:rsidRPr="000B2CC9" w:rsidRDefault="008C1F39" w:rsidP="00FD1D99">
            <w:pPr>
              <w:jc w:val="center"/>
              <w:rPr>
                <w:color w:val="000000"/>
                <w:szCs w:val="28"/>
              </w:rPr>
            </w:pPr>
            <w:r w:rsidRPr="000B2CC9">
              <w:rPr>
                <w:color w:val="000000"/>
                <w:szCs w:val="28"/>
              </w:rPr>
              <w:t>5,6</w:t>
            </w:r>
          </w:p>
        </w:tc>
        <w:tc>
          <w:tcPr>
            <w:tcW w:w="992" w:type="dxa"/>
            <w:tcBorders>
              <w:top w:val="nil"/>
              <w:left w:val="nil"/>
              <w:bottom w:val="single" w:sz="4" w:space="0" w:color="auto"/>
              <w:right w:val="single" w:sz="4" w:space="0" w:color="auto"/>
            </w:tcBorders>
            <w:shd w:val="clear" w:color="auto" w:fill="auto"/>
            <w:vAlign w:val="center"/>
            <w:hideMark/>
          </w:tcPr>
          <w:p w:rsidR="008C1F39" w:rsidRPr="000B2CC9" w:rsidRDefault="008C1F39" w:rsidP="00FD1D99">
            <w:pPr>
              <w:jc w:val="center"/>
              <w:rPr>
                <w:color w:val="000000"/>
                <w:szCs w:val="28"/>
              </w:rPr>
            </w:pPr>
            <w:r w:rsidRPr="000B2CC9">
              <w:rPr>
                <w:color w:val="000000"/>
                <w:szCs w:val="28"/>
              </w:rPr>
              <w:t>10,5</w:t>
            </w:r>
          </w:p>
        </w:tc>
        <w:tc>
          <w:tcPr>
            <w:tcW w:w="1134" w:type="dxa"/>
            <w:tcBorders>
              <w:top w:val="nil"/>
              <w:left w:val="nil"/>
              <w:bottom w:val="single" w:sz="4" w:space="0" w:color="auto"/>
              <w:right w:val="single" w:sz="4" w:space="0" w:color="auto"/>
            </w:tcBorders>
            <w:shd w:val="clear" w:color="auto" w:fill="auto"/>
            <w:vAlign w:val="center"/>
            <w:hideMark/>
          </w:tcPr>
          <w:p w:rsidR="008C1F39" w:rsidRPr="000B2CC9" w:rsidRDefault="008C1F39" w:rsidP="00FD1D99">
            <w:pPr>
              <w:jc w:val="center"/>
              <w:rPr>
                <w:color w:val="000000"/>
                <w:szCs w:val="28"/>
              </w:rPr>
            </w:pPr>
            <w:r w:rsidRPr="000B2CC9">
              <w:rPr>
                <w:color w:val="000000"/>
                <w:szCs w:val="28"/>
              </w:rPr>
              <w:t>12,0</w:t>
            </w:r>
          </w:p>
        </w:tc>
      </w:tr>
      <w:tr w:rsidR="008C1F39" w:rsidRPr="000B2CC9" w:rsidTr="00FD1D99">
        <w:trPr>
          <w:trHeight w:val="407"/>
        </w:trPr>
        <w:tc>
          <w:tcPr>
            <w:tcW w:w="3794" w:type="dxa"/>
            <w:tcBorders>
              <w:top w:val="nil"/>
              <w:left w:val="single" w:sz="4" w:space="0" w:color="auto"/>
              <w:bottom w:val="single" w:sz="4" w:space="0" w:color="auto"/>
              <w:right w:val="single" w:sz="4" w:space="0" w:color="auto"/>
            </w:tcBorders>
            <w:shd w:val="clear" w:color="auto" w:fill="auto"/>
            <w:vAlign w:val="center"/>
            <w:hideMark/>
          </w:tcPr>
          <w:p w:rsidR="008C1F39" w:rsidRPr="000B2CC9" w:rsidRDefault="008C1F39" w:rsidP="00FD1D99">
            <w:pPr>
              <w:rPr>
                <w:color w:val="000000"/>
                <w:szCs w:val="28"/>
              </w:rPr>
            </w:pPr>
            <w:r w:rsidRPr="000B2CC9">
              <w:rPr>
                <w:color w:val="000000"/>
                <w:szCs w:val="28"/>
              </w:rPr>
              <w:t>Распространенность табакокурения среди населения</w:t>
            </w:r>
          </w:p>
        </w:tc>
        <w:tc>
          <w:tcPr>
            <w:tcW w:w="1471" w:type="dxa"/>
            <w:tcBorders>
              <w:top w:val="nil"/>
              <w:left w:val="nil"/>
              <w:bottom w:val="single" w:sz="4" w:space="0" w:color="auto"/>
              <w:right w:val="single" w:sz="4" w:space="0" w:color="auto"/>
            </w:tcBorders>
            <w:shd w:val="clear" w:color="auto" w:fill="auto"/>
            <w:vAlign w:val="center"/>
            <w:hideMark/>
          </w:tcPr>
          <w:p w:rsidR="008C1F39" w:rsidRPr="000B2CC9" w:rsidRDefault="008C1F39" w:rsidP="00FD1D99">
            <w:pPr>
              <w:jc w:val="center"/>
              <w:rPr>
                <w:color w:val="000000"/>
                <w:szCs w:val="28"/>
              </w:rPr>
            </w:pPr>
            <w:r w:rsidRPr="000B2CC9">
              <w:rPr>
                <w:color w:val="000000"/>
                <w:szCs w:val="28"/>
              </w:rPr>
              <w:t>%</w:t>
            </w:r>
          </w:p>
        </w:tc>
        <w:tc>
          <w:tcPr>
            <w:tcW w:w="1364" w:type="dxa"/>
            <w:tcBorders>
              <w:top w:val="nil"/>
              <w:left w:val="nil"/>
              <w:bottom w:val="single" w:sz="4" w:space="0" w:color="auto"/>
              <w:right w:val="single" w:sz="4" w:space="0" w:color="auto"/>
            </w:tcBorders>
            <w:shd w:val="clear" w:color="auto" w:fill="auto"/>
            <w:vAlign w:val="center"/>
            <w:hideMark/>
          </w:tcPr>
          <w:p w:rsidR="008C1F39" w:rsidRPr="000B2CC9" w:rsidRDefault="008C1F39" w:rsidP="00FD1D99">
            <w:pPr>
              <w:jc w:val="center"/>
              <w:rPr>
                <w:color w:val="000000"/>
                <w:szCs w:val="28"/>
              </w:rPr>
            </w:pPr>
            <w:r w:rsidRPr="000B2CC9">
              <w:rPr>
                <w:color w:val="000000"/>
                <w:szCs w:val="28"/>
              </w:rPr>
              <w:t>36,8</w:t>
            </w:r>
          </w:p>
        </w:tc>
        <w:tc>
          <w:tcPr>
            <w:tcW w:w="1134" w:type="dxa"/>
            <w:tcBorders>
              <w:top w:val="nil"/>
              <w:left w:val="nil"/>
              <w:bottom w:val="single" w:sz="4" w:space="0" w:color="auto"/>
              <w:right w:val="single" w:sz="4" w:space="0" w:color="auto"/>
            </w:tcBorders>
            <w:shd w:val="clear" w:color="auto" w:fill="auto"/>
            <w:vAlign w:val="center"/>
            <w:hideMark/>
          </w:tcPr>
          <w:p w:rsidR="008C1F39" w:rsidRPr="000B2CC9" w:rsidRDefault="008C1F39" w:rsidP="00FD1D99">
            <w:pPr>
              <w:jc w:val="center"/>
              <w:rPr>
                <w:color w:val="000000"/>
                <w:szCs w:val="28"/>
              </w:rPr>
            </w:pPr>
            <w:r w:rsidRPr="000B2CC9">
              <w:rPr>
                <w:color w:val="000000"/>
                <w:szCs w:val="28"/>
              </w:rPr>
              <w:t>39,4</w:t>
            </w:r>
          </w:p>
        </w:tc>
        <w:tc>
          <w:tcPr>
            <w:tcW w:w="992" w:type="dxa"/>
            <w:tcBorders>
              <w:top w:val="nil"/>
              <w:left w:val="nil"/>
              <w:bottom w:val="single" w:sz="4" w:space="0" w:color="auto"/>
              <w:right w:val="single" w:sz="4" w:space="0" w:color="auto"/>
            </w:tcBorders>
            <w:shd w:val="clear" w:color="auto" w:fill="auto"/>
            <w:vAlign w:val="center"/>
            <w:hideMark/>
          </w:tcPr>
          <w:p w:rsidR="008C1F39" w:rsidRPr="000B2CC9" w:rsidRDefault="008C1F39" w:rsidP="00FD1D99">
            <w:pPr>
              <w:jc w:val="center"/>
              <w:rPr>
                <w:color w:val="000000"/>
                <w:szCs w:val="28"/>
              </w:rPr>
            </w:pPr>
            <w:r w:rsidRPr="000B2CC9">
              <w:rPr>
                <w:color w:val="000000"/>
                <w:szCs w:val="28"/>
              </w:rPr>
              <w:t>40,4</w:t>
            </w:r>
          </w:p>
        </w:tc>
        <w:tc>
          <w:tcPr>
            <w:tcW w:w="1134" w:type="dxa"/>
            <w:tcBorders>
              <w:top w:val="nil"/>
              <w:left w:val="nil"/>
              <w:bottom w:val="single" w:sz="4" w:space="0" w:color="auto"/>
              <w:right w:val="single" w:sz="4" w:space="0" w:color="auto"/>
            </w:tcBorders>
            <w:shd w:val="clear" w:color="auto" w:fill="auto"/>
            <w:vAlign w:val="center"/>
            <w:hideMark/>
          </w:tcPr>
          <w:p w:rsidR="008C1F39" w:rsidRPr="000B2CC9" w:rsidRDefault="008C1F39" w:rsidP="00FD1D99">
            <w:pPr>
              <w:jc w:val="center"/>
              <w:rPr>
                <w:color w:val="000000"/>
                <w:szCs w:val="28"/>
              </w:rPr>
            </w:pPr>
            <w:r w:rsidRPr="000B2CC9">
              <w:rPr>
                <w:color w:val="000000"/>
                <w:szCs w:val="28"/>
              </w:rPr>
              <w:t>40,5</w:t>
            </w:r>
          </w:p>
        </w:tc>
      </w:tr>
    </w:tbl>
    <w:p w:rsidR="008C1F39" w:rsidRPr="007D1CEE" w:rsidRDefault="008C1F39" w:rsidP="008C1F39">
      <w:pPr>
        <w:ind w:firstLine="567"/>
        <w:jc w:val="both"/>
        <w:rPr>
          <w:szCs w:val="28"/>
        </w:rPr>
      </w:pPr>
    </w:p>
    <w:p w:rsidR="008C1F39" w:rsidRPr="007D1CEE" w:rsidRDefault="008C1F39" w:rsidP="008C1F39">
      <w:pPr>
        <w:ind w:firstLine="567"/>
        <w:jc w:val="both"/>
        <w:rPr>
          <w:szCs w:val="28"/>
        </w:rPr>
      </w:pPr>
      <w:r w:rsidRPr="007D1CEE">
        <w:rPr>
          <w:szCs w:val="28"/>
        </w:rPr>
        <w:t>Миграционная убыль населения, наблюдающаяся с 2020 года, связана как с осложненной эпидемиологической ситуацией, так и политико-экономической турбулентностью. Однако самым существенным фактором является стремление населения жить в частном загородном доме: свободные участки под ИЖС и удаленность от промышленной зоны привлекают липчан в соседствующие с городом муниципальные образования – Липецкий</w:t>
      </w:r>
      <w:r>
        <w:rPr>
          <w:szCs w:val="28"/>
        </w:rPr>
        <w:t xml:space="preserve"> и Добровский муниципальный округ и </w:t>
      </w:r>
      <w:r w:rsidRPr="007D1CEE">
        <w:rPr>
          <w:szCs w:val="28"/>
        </w:rPr>
        <w:t xml:space="preserve">Грязинский район. </w:t>
      </w:r>
    </w:p>
    <w:p w:rsidR="008C1F39" w:rsidRPr="007D1CEE" w:rsidRDefault="008C1F39" w:rsidP="008C1F39">
      <w:pPr>
        <w:ind w:firstLine="567"/>
        <w:jc w:val="both"/>
        <w:rPr>
          <w:szCs w:val="28"/>
        </w:rPr>
      </w:pPr>
      <w:r w:rsidRPr="007D1CEE">
        <w:rPr>
          <w:szCs w:val="28"/>
        </w:rPr>
        <w:t xml:space="preserve">Сеть учреждений здравоохранения </w:t>
      </w:r>
      <w:r>
        <w:rPr>
          <w:szCs w:val="28"/>
        </w:rPr>
        <w:t xml:space="preserve">в </w:t>
      </w:r>
      <w:r w:rsidRPr="007D1CEE">
        <w:rPr>
          <w:szCs w:val="28"/>
        </w:rPr>
        <w:t>город</w:t>
      </w:r>
      <w:r>
        <w:rPr>
          <w:szCs w:val="28"/>
        </w:rPr>
        <w:t>е</w:t>
      </w:r>
      <w:r w:rsidRPr="007D1CEE">
        <w:rPr>
          <w:szCs w:val="28"/>
        </w:rPr>
        <w:t xml:space="preserve"> Липецк</w:t>
      </w:r>
      <w:r>
        <w:rPr>
          <w:szCs w:val="28"/>
        </w:rPr>
        <w:t>е</w:t>
      </w:r>
      <w:r w:rsidRPr="007D1CEE">
        <w:rPr>
          <w:szCs w:val="28"/>
        </w:rPr>
        <w:t xml:space="preserve"> представлена 15 медицинскими организациями</w:t>
      </w:r>
      <w:r>
        <w:rPr>
          <w:szCs w:val="28"/>
        </w:rPr>
        <w:t xml:space="preserve"> областного подчинения</w:t>
      </w:r>
      <w:r w:rsidRPr="007D1CEE">
        <w:rPr>
          <w:szCs w:val="28"/>
        </w:rPr>
        <w:t xml:space="preserve">. В городе функционирует 7 больничных организаций, из которых 1 - детская, </w:t>
      </w:r>
      <w:r>
        <w:rPr>
          <w:szCs w:val="28"/>
        </w:rPr>
        <w:t>6</w:t>
      </w:r>
      <w:r w:rsidRPr="007D1CEE">
        <w:rPr>
          <w:szCs w:val="28"/>
        </w:rPr>
        <w:t xml:space="preserve"> поликлинических. Высокотехнологичная медицинская помощь осуществляется в 8 учреждениях </w:t>
      </w:r>
      <w:r>
        <w:rPr>
          <w:szCs w:val="28"/>
        </w:rPr>
        <w:t>здравоохранения Липецкой области</w:t>
      </w:r>
      <w:r w:rsidRPr="007D1CEE">
        <w:rPr>
          <w:szCs w:val="28"/>
        </w:rPr>
        <w:t xml:space="preserve">. </w:t>
      </w:r>
    </w:p>
    <w:p w:rsidR="008C1F39" w:rsidRPr="007D1CEE" w:rsidRDefault="008C1F39" w:rsidP="008C1F39">
      <w:pPr>
        <w:ind w:firstLine="567"/>
        <w:jc w:val="both"/>
        <w:rPr>
          <w:szCs w:val="28"/>
        </w:rPr>
      </w:pPr>
      <w:r w:rsidRPr="007D1CEE">
        <w:rPr>
          <w:szCs w:val="28"/>
        </w:rPr>
        <w:t xml:space="preserve">Сохраняется низкий уровень обеспеченности врачами и средним медицинским персоналом в </w:t>
      </w:r>
      <w:r>
        <w:rPr>
          <w:szCs w:val="28"/>
        </w:rPr>
        <w:t>медицинских</w:t>
      </w:r>
      <w:r w:rsidRPr="007D1CEE">
        <w:rPr>
          <w:szCs w:val="28"/>
        </w:rPr>
        <w:t xml:space="preserve"> учреждениях, что связано с оттоком специалистов в частный </w:t>
      </w:r>
      <w:r>
        <w:rPr>
          <w:szCs w:val="28"/>
        </w:rPr>
        <w:t>бизнес</w:t>
      </w:r>
      <w:r w:rsidRPr="007D1CEE">
        <w:rPr>
          <w:szCs w:val="28"/>
        </w:rPr>
        <w:t>, а также в другие регионы страны.  Действующая программа «Губернаторские полтора миллиона» (до июня 2022 года – «Губернаторский миллион») позволила привлечь в липецкую медицину 126 врачей, из них 52 – в 2022 году. Следует отметить, что уровень заработной платы в сфере здравоохранения в городе – один из самых высоких на территории Липецкой области.</w:t>
      </w:r>
    </w:p>
    <w:p w:rsidR="008C1F39" w:rsidRPr="007D1CEE" w:rsidRDefault="008C1F39" w:rsidP="008C1F39">
      <w:pPr>
        <w:ind w:firstLine="567"/>
        <w:jc w:val="both"/>
        <w:rPr>
          <w:szCs w:val="28"/>
        </w:rPr>
      </w:pPr>
      <w:r w:rsidRPr="007D1CEE">
        <w:rPr>
          <w:bCs/>
          <w:szCs w:val="28"/>
        </w:rPr>
        <w:t xml:space="preserve">С целью повышения информированности населения города Липецка по вопросам укрепления общественного здоровья, профилактики заболеваний и популяризации здорового образа жизни организовано </w:t>
      </w:r>
      <w:r w:rsidRPr="007D1CEE">
        <w:rPr>
          <w:szCs w:val="28"/>
        </w:rPr>
        <w:t>межведомственное взаимодействие с</w:t>
      </w:r>
      <w:r w:rsidRPr="007D1CEE">
        <w:rPr>
          <w:b/>
          <w:szCs w:val="28"/>
        </w:rPr>
        <w:t xml:space="preserve"> </w:t>
      </w:r>
      <w:r w:rsidRPr="007D1CEE">
        <w:rPr>
          <w:szCs w:val="28"/>
        </w:rPr>
        <w:t xml:space="preserve">учреждениями культуры, социальной защиты населения, образования, коммерческими учреждениями и др., в рамках которого осуществляется проведение массовой профилактической работы с использованием разнообразных форм и по различным тематическим направлениям. </w:t>
      </w:r>
    </w:p>
    <w:p w:rsidR="008C1F39" w:rsidRPr="007D1CEE" w:rsidRDefault="008C1F39" w:rsidP="008C1F39">
      <w:pPr>
        <w:ind w:firstLine="567"/>
        <w:jc w:val="both"/>
        <w:rPr>
          <w:szCs w:val="28"/>
        </w:rPr>
      </w:pPr>
      <w:r w:rsidRPr="007D1CEE">
        <w:rPr>
          <w:szCs w:val="28"/>
        </w:rPr>
        <w:t xml:space="preserve">В поликлиниках </w:t>
      </w:r>
      <w:r>
        <w:rPr>
          <w:szCs w:val="28"/>
        </w:rPr>
        <w:t xml:space="preserve"> </w:t>
      </w:r>
      <w:r w:rsidRPr="007D1CEE">
        <w:rPr>
          <w:szCs w:val="28"/>
        </w:rPr>
        <w:t xml:space="preserve"> реализованы профилактические акции для населения, которые включают в себя проведение профилактических осмотров медицинскими специалистами с целью ранней диагностики заболеваний, а также реализовываются информационно-образовательные мероприятия. </w:t>
      </w:r>
    </w:p>
    <w:p w:rsidR="008C1F39" w:rsidRDefault="008C1F39" w:rsidP="008C1F39">
      <w:pPr>
        <w:ind w:firstLine="567"/>
        <w:jc w:val="both"/>
        <w:rPr>
          <w:szCs w:val="28"/>
        </w:rPr>
      </w:pPr>
      <w:r w:rsidRPr="000B2CC9">
        <w:rPr>
          <w:szCs w:val="28"/>
        </w:rPr>
        <w:t xml:space="preserve">На территории города Липецка  реализуется комплекс мероприятий, направленных на формирование здорового образа жизни (далее-ЗОЖ), борьбу с неинфекционными заболеваниями и факторами риска их развития. </w:t>
      </w:r>
    </w:p>
    <w:p w:rsidR="008C1F39" w:rsidRPr="000B2CC9" w:rsidRDefault="008C1F39" w:rsidP="008C1F39">
      <w:pPr>
        <w:ind w:firstLine="567"/>
        <w:jc w:val="both"/>
        <w:rPr>
          <w:szCs w:val="28"/>
        </w:rPr>
      </w:pPr>
      <w:r w:rsidRPr="000B2CC9">
        <w:rPr>
          <w:szCs w:val="28"/>
        </w:rPr>
        <w:t xml:space="preserve">Ежегодно проводится множество пропагандистских мероприятий (акции, «круглые столы», тематические дискотеки, открытые уроки и т.д.) с участием жителей города различных социальных и возрастных групп. </w:t>
      </w:r>
    </w:p>
    <w:p w:rsidR="008C1F39" w:rsidRPr="000B2CC9" w:rsidRDefault="008C1F39" w:rsidP="008C1F39">
      <w:pPr>
        <w:suppressAutoHyphens/>
        <w:autoSpaceDE w:val="0"/>
        <w:autoSpaceDN w:val="0"/>
        <w:ind w:firstLine="708"/>
        <w:jc w:val="both"/>
        <w:textAlignment w:val="baseline"/>
        <w:rPr>
          <w:szCs w:val="28"/>
        </w:rPr>
      </w:pPr>
      <w:r w:rsidRPr="000B2CC9">
        <w:rPr>
          <w:szCs w:val="28"/>
        </w:rPr>
        <w:lastRenderedPageBreak/>
        <w:t>В рамках тематических мероприятий, посвященных борьбе с хроническими неинфекционными заболеваниями, отработаны технологии проведения массовых информационно-пропагандистских мероприятий.  При проведении массовых общегородских мероприятий используются такие формы информационно-пропагандистской работы, как  флэш-мобы, тренинги, акци</w:t>
      </w:r>
      <w:r>
        <w:rPr>
          <w:szCs w:val="28"/>
        </w:rPr>
        <w:t>и</w:t>
      </w:r>
      <w:r w:rsidRPr="000B2CC9">
        <w:rPr>
          <w:szCs w:val="28"/>
        </w:rPr>
        <w:t xml:space="preserve"> с участием волонтеров. </w:t>
      </w:r>
    </w:p>
    <w:p w:rsidR="008C1F39" w:rsidRDefault="008C1F39" w:rsidP="008C1F39">
      <w:pPr>
        <w:ind w:firstLine="567"/>
        <w:jc w:val="both"/>
        <w:rPr>
          <w:szCs w:val="28"/>
        </w:rPr>
      </w:pPr>
      <w:r w:rsidRPr="007D1CEE">
        <w:rPr>
          <w:szCs w:val="28"/>
        </w:rPr>
        <w:t xml:space="preserve">Продолжается внедрение и реализация корпоративных программ по укреплению здоровья работников на рабочем месте. Модельная корпоративная программа по укреплению здоровья на рабочем месте, включает в себя мероприятия по обеспечению безопасных условий труда, по снижению употребления алкоголя и табака, повышению двигательной активности, профилактике стрессовых ситуаций, пропаганде правильного питания и здорового образа жизни. В настоящее время общее число сотрудников, участвующих в реализации корпоративной программы, превышает 4,5 тыс. работников и ежегодно увеличивается. В рамках реализации корпоративных программ на предприятиях создаются оборудованные места для самостоятельного контроля показателей факторов риска здоровья, организовано проведение вакцинации, обучения сотрудников правилам оказания первой помощи. </w:t>
      </w:r>
    </w:p>
    <w:p w:rsidR="008C1F39" w:rsidRPr="000B2CC9" w:rsidRDefault="008C1F39" w:rsidP="008C1F39">
      <w:pPr>
        <w:ind w:firstLine="567"/>
        <w:jc w:val="both"/>
        <w:rPr>
          <w:szCs w:val="28"/>
        </w:rPr>
      </w:pPr>
      <w:r w:rsidRPr="000B2CC9">
        <w:rPr>
          <w:szCs w:val="28"/>
        </w:rPr>
        <w:t xml:space="preserve">Физическая культура и спорт играют особую роль в жизни человека, выполняя одновременно оздоровительную, воспитательную, соревновательную и имиджевую функции. В контексте всестороннего развития личности важно обеспечить вовлеченность населения в систематические занятия физической культурой и возможность самореализации талантливых спортсменов в спорте высших достижений.  Население, систематически занимающееся физической культурой и спортом, осознанно и ответственно относится к своему здоровью, привержено  здоровому образу жизни. В городе Липецке на всём протяжении анализируемого периода доля населения, систематически занимающегося физической культурой и спортом, в общей численности населения региона, неуклонно возрастает. За период с 2015 по 2023 гг. численность граждан, систематически занимающихся физической культурой и спортом, увеличилась на 150,1  тыс. чел. и достигла 289,3 тыс. чел. – 62 % населения (2015 г. – 139,2 тыс. чел., 29,0%). Более 27% от общего числа населения, систематически занимающегося физической культурой и спортом составляют дети и молодежь в возрасте до 19 лет;  64,8% – трудоспособное население в возрасте 19-55 лет; 7,7% – жители «серебряного возраста». </w:t>
      </w:r>
    </w:p>
    <w:p w:rsidR="008C1F39" w:rsidRPr="000B2CC9" w:rsidRDefault="008C1F39" w:rsidP="008C1F39">
      <w:pPr>
        <w:ind w:firstLine="567"/>
        <w:jc w:val="both"/>
        <w:rPr>
          <w:szCs w:val="28"/>
        </w:rPr>
      </w:pPr>
      <w:r w:rsidRPr="000B2CC9">
        <w:rPr>
          <w:szCs w:val="28"/>
        </w:rPr>
        <w:t>Развитие здорового человека во многом определяется степенью его вовлеченности в занятия полноценной физической культурой и спортом. В городе наработан опыт организации физкультурно-массовых и спортивных мероприятий, количество которых с каждым годом увеличивается. Все мероприятия подчинены одной цели – пропаганде здорового образа жизни среди всех категории граждан и привлечение к систематическим занятиям физической культурой и спортом жителей города всех возрастов.</w:t>
      </w:r>
      <w:r w:rsidRPr="000B2CC9">
        <w:rPr>
          <w:rStyle w:val="fontstyle01"/>
          <w:rFonts w:eastAsia="Calibri"/>
          <w:color w:val="auto"/>
        </w:rPr>
        <w:t xml:space="preserve"> </w:t>
      </w:r>
      <w:r w:rsidRPr="000B2CC9">
        <w:rPr>
          <w:szCs w:val="28"/>
        </w:rPr>
        <w:t xml:space="preserve">Наличие </w:t>
      </w:r>
      <w:r w:rsidRPr="000B2CC9">
        <w:rPr>
          <w:szCs w:val="28"/>
        </w:rPr>
        <w:lastRenderedPageBreak/>
        <w:t>спортивных центров и площадок для занятий в парках, а также развитие системы массовых соревнований и детских спартакиад будет содействовать вовлечению населения в занятия физической культурой и спортом.</w:t>
      </w:r>
    </w:p>
    <w:p w:rsidR="008C1F39" w:rsidRPr="000B2CC9" w:rsidRDefault="008C1F39" w:rsidP="008C1F39">
      <w:pPr>
        <w:ind w:firstLine="567"/>
        <w:jc w:val="both"/>
        <w:rPr>
          <w:szCs w:val="28"/>
        </w:rPr>
      </w:pPr>
      <w:r w:rsidRPr="000B2CC9">
        <w:rPr>
          <w:szCs w:val="28"/>
        </w:rPr>
        <w:t>На территории города Липецка сформирована и введена в действие программная и нормативная основа системы физического воспитания – Всероссийский физкультурно-спортивный комплекс «Готов к труду и обороне». Свою деятельность осуществляют 2 центра тестирования, которые к концу 2023 г. приняли нормативы ВФСК ГТО более чем у 25 000 человек.</w:t>
      </w:r>
    </w:p>
    <w:p w:rsidR="008C1F39" w:rsidRPr="008C1F39" w:rsidRDefault="008C1F39" w:rsidP="008C1F39">
      <w:pPr>
        <w:tabs>
          <w:tab w:val="left" w:pos="709"/>
        </w:tabs>
        <w:ind w:firstLine="709"/>
        <w:jc w:val="both"/>
        <w:rPr>
          <w:rFonts w:eastAsia="Calibri"/>
          <w:color w:val="000000"/>
          <w:szCs w:val="28"/>
        </w:rPr>
      </w:pPr>
      <w:r w:rsidRPr="008C1F39">
        <w:rPr>
          <w:color w:val="000000"/>
          <w:szCs w:val="28"/>
        </w:rPr>
        <w:t>С целью пропаганды физической культуры и спорта, как важного средства укрепления здоровья, повышения работоспособности, поддержания активного образа жизни ведется работа по проведению комплексных мероприятий – городских Спартакиад, с общим охватом около 10 тыс. человек:</w:t>
      </w:r>
    </w:p>
    <w:p w:rsidR="008C1F39" w:rsidRPr="008C1F39" w:rsidRDefault="008C1F39" w:rsidP="008C1F39">
      <w:pPr>
        <w:tabs>
          <w:tab w:val="left" w:pos="709"/>
        </w:tabs>
        <w:ind w:firstLine="709"/>
        <w:jc w:val="both"/>
        <w:rPr>
          <w:color w:val="000000"/>
          <w:szCs w:val="28"/>
        </w:rPr>
      </w:pPr>
      <w:r w:rsidRPr="008C1F39">
        <w:rPr>
          <w:color w:val="000000"/>
          <w:szCs w:val="28"/>
        </w:rPr>
        <w:t>- среди учащихся общеобразовательных учреждений;</w:t>
      </w:r>
    </w:p>
    <w:p w:rsidR="008C1F39" w:rsidRPr="008C1F39" w:rsidRDefault="008C1F39" w:rsidP="008C1F39">
      <w:pPr>
        <w:tabs>
          <w:tab w:val="left" w:pos="709"/>
        </w:tabs>
        <w:ind w:firstLine="709"/>
        <w:jc w:val="both"/>
        <w:rPr>
          <w:color w:val="000000"/>
          <w:szCs w:val="28"/>
        </w:rPr>
      </w:pPr>
      <w:r w:rsidRPr="008C1F39">
        <w:rPr>
          <w:color w:val="000000"/>
          <w:szCs w:val="28"/>
        </w:rPr>
        <w:t>- трудовых коллективов города Липецка;</w:t>
      </w:r>
    </w:p>
    <w:p w:rsidR="008C1F39" w:rsidRPr="008C1F39" w:rsidRDefault="008C1F39" w:rsidP="008C1F39">
      <w:pPr>
        <w:tabs>
          <w:tab w:val="left" w:pos="709"/>
        </w:tabs>
        <w:ind w:firstLine="709"/>
        <w:jc w:val="both"/>
        <w:rPr>
          <w:color w:val="000000"/>
          <w:szCs w:val="28"/>
        </w:rPr>
      </w:pPr>
      <w:r w:rsidRPr="008C1F39">
        <w:rPr>
          <w:color w:val="000000"/>
          <w:szCs w:val="28"/>
        </w:rPr>
        <w:t>- по месту жительства среди детей и подростков;</w:t>
      </w:r>
    </w:p>
    <w:p w:rsidR="008C1F39" w:rsidRPr="008C1F39" w:rsidRDefault="008C1F39" w:rsidP="008C1F39">
      <w:pPr>
        <w:tabs>
          <w:tab w:val="left" w:pos="709"/>
        </w:tabs>
        <w:ind w:firstLine="709"/>
        <w:jc w:val="both"/>
        <w:rPr>
          <w:color w:val="000000"/>
          <w:szCs w:val="28"/>
        </w:rPr>
      </w:pPr>
      <w:r w:rsidRPr="008C1F39">
        <w:rPr>
          <w:color w:val="000000"/>
          <w:szCs w:val="28"/>
        </w:rPr>
        <w:t>- среди лиц с ограниченными возможностями здоровья.</w:t>
      </w:r>
    </w:p>
    <w:p w:rsidR="008C1F39" w:rsidRPr="008C1F39" w:rsidRDefault="008C1F39" w:rsidP="008C1F39">
      <w:pPr>
        <w:ind w:firstLine="709"/>
        <w:jc w:val="both"/>
        <w:rPr>
          <w:color w:val="000000"/>
          <w:szCs w:val="28"/>
        </w:rPr>
      </w:pPr>
      <w:r w:rsidRPr="008C1F39">
        <w:rPr>
          <w:color w:val="000000"/>
          <w:szCs w:val="28"/>
        </w:rPr>
        <w:t>Нельзя недооценить работу с населением, проводимую в соответствии приоритетными направлениями реализации С</w:t>
      </w:r>
      <w:r w:rsidRPr="008C1F39">
        <w:rPr>
          <w:rStyle w:val="af0"/>
          <w:b w:val="0"/>
          <w:color w:val="333333"/>
          <w:szCs w:val="28"/>
          <w:shd w:val="clear" w:color="auto" w:fill="FFFFFF"/>
        </w:rPr>
        <w:t>тратегии развития физической культуры и спорта в Российской Федерации на период до 2030 года,</w:t>
      </w:r>
      <w:r w:rsidRPr="007C6CC7">
        <w:rPr>
          <w:b/>
          <w:color w:val="333333"/>
          <w:szCs w:val="28"/>
          <w:shd w:val="clear" w:color="auto" w:fill="FFFFFF"/>
        </w:rPr>
        <w:t> </w:t>
      </w:r>
      <w:r w:rsidRPr="007C6CC7">
        <w:rPr>
          <w:color w:val="333333"/>
          <w:szCs w:val="28"/>
          <w:shd w:val="clear" w:color="auto" w:fill="FFFFFF"/>
        </w:rPr>
        <w:t>утвержденной распоряжением Правительства РФ от 24.11.2020 №3081-р</w:t>
      </w:r>
      <w:r w:rsidRPr="008C1F39">
        <w:rPr>
          <w:color w:val="000000"/>
          <w:szCs w:val="28"/>
        </w:rPr>
        <w:t xml:space="preserve">. Так, в сентябре 2022 года все учреждения начали свою работу в рамках реализации физкультурно-оздоровительного проекта «Липецк в спорте». Это новая возможность для всех жителей города заняться физической культурой рядом с домом совершенно бесплатно, под руководством профессиональных инструкторов. Проект включает в себя более 20 направлений (йога, гимнастика, плавание, фитнес, воркаут, регби, пионербол, шахматы, скандинавская ходьба) На сегодняшний день проект еженедельно посещает более 800 человек. </w:t>
      </w:r>
    </w:p>
    <w:p w:rsidR="008C1F39" w:rsidRPr="008C1F39" w:rsidRDefault="008C1F39" w:rsidP="008C1F39">
      <w:pPr>
        <w:ind w:firstLine="709"/>
        <w:jc w:val="both"/>
        <w:rPr>
          <w:color w:val="000000"/>
          <w:szCs w:val="28"/>
        </w:rPr>
      </w:pPr>
      <w:r w:rsidRPr="008C1F39">
        <w:rPr>
          <w:color w:val="000000"/>
          <w:szCs w:val="28"/>
        </w:rPr>
        <w:t xml:space="preserve">В спортивных учреждениях города Липецка проводятся бесплатные занятия для граждан 60+ в рамках проекта </w:t>
      </w:r>
      <w:r w:rsidRPr="008C1F39">
        <w:rPr>
          <w:color w:val="000000"/>
          <w:szCs w:val="28"/>
          <w:shd w:val="clear" w:color="auto" w:fill="FFFFFF"/>
        </w:rPr>
        <w:t>«Активное долголетие» национального проекта «Демография»</w:t>
      </w:r>
      <w:r w:rsidRPr="008C1F39">
        <w:rPr>
          <w:color w:val="000000"/>
          <w:szCs w:val="28"/>
        </w:rPr>
        <w:t xml:space="preserve">. Проект </w:t>
      </w:r>
      <w:r w:rsidRPr="008C1F39">
        <w:rPr>
          <w:color w:val="000000"/>
          <w:szCs w:val="28"/>
          <w:shd w:val="clear" w:color="auto" w:fill="FFFFFF"/>
        </w:rPr>
        <w:t>создает условия для ведения активного образа жизни и самореализации представителей старшего поколения.</w:t>
      </w:r>
    </w:p>
    <w:p w:rsidR="008C1F39" w:rsidRPr="008C1F39" w:rsidRDefault="008C1F39" w:rsidP="008C1F39">
      <w:pPr>
        <w:adjustRightInd w:val="0"/>
        <w:ind w:firstLine="709"/>
        <w:jc w:val="both"/>
        <w:rPr>
          <w:color w:val="000000"/>
          <w:szCs w:val="28"/>
        </w:rPr>
      </w:pPr>
      <w:r w:rsidRPr="008C1F39">
        <w:rPr>
          <w:color w:val="000000"/>
          <w:szCs w:val="28"/>
          <w:shd w:val="clear" w:color="auto" w:fill="FFFFFF"/>
        </w:rPr>
        <w:t>Большое внимание уделяется привлечению к занятиям физической культурой и спортом лиц с ограниченными возможностями здоровья,</w:t>
      </w:r>
      <w:r w:rsidRPr="008C1F39">
        <w:rPr>
          <w:color w:val="000000"/>
          <w:szCs w:val="28"/>
        </w:rPr>
        <w:t xml:space="preserve"> привлечению детей и подростков, взрослого населения к систематическим занятиям физической культурой и спортом, в том числе создание доступной среды для социальной поддержки детей с ограниченными возможностями и их семей, обеспечения максимально возможного развития таких детей, их социализации, подготовки к самостоятельной жизни и интеграции в общество. В 2022-2023 гг. в детских объединениях «Основы ритмики» педагоги ГДЮЦ «Спортивный» занимается более, чем с 50 детьми по адаптивной программе. Спортивная школа 12 реализует занятия по инклюзивному футболу (более 150 </w:t>
      </w:r>
      <w:r w:rsidRPr="008C1F39">
        <w:rPr>
          <w:color w:val="000000"/>
          <w:szCs w:val="28"/>
        </w:rPr>
        <w:lastRenderedPageBreak/>
        <w:t>участников). На базе спортивной школы 11 проводятся занятия адаптивной хоккейной команды «Снежные барсы». Спортивная школа 3 проводит физкультурно-оздоровительные занятия по плаванию, около 100 человек с ограниченными возможностями здоровья посещают плавательный бассейн. Ежегодно организуется и проводится «Ёлка добра» с участием не менее 40 детей с ОВЗ и их родителей, а также «Добрый кросс» и «Забег безграничных возможностей».</w:t>
      </w:r>
    </w:p>
    <w:p w:rsidR="008C1F39" w:rsidRPr="00D560CE" w:rsidRDefault="008C1F39" w:rsidP="008C1F39">
      <w:pPr>
        <w:suppressAutoHyphens/>
        <w:jc w:val="both"/>
        <w:rPr>
          <w:rFonts w:eastAsia="Calibri"/>
          <w:szCs w:val="28"/>
          <w:lang w:eastAsia="en-US"/>
        </w:rPr>
      </w:pPr>
      <w:r>
        <w:rPr>
          <w:rFonts w:ascii="TimesNewRomanPSMT" w:hAnsi="TimesNewRomanPSMT"/>
          <w:color w:val="000000"/>
          <w:szCs w:val="28"/>
        </w:rPr>
        <w:br/>
      </w:r>
    </w:p>
    <w:p w:rsidR="008C1F39" w:rsidRPr="008C4CC9" w:rsidRDefault="008C1F39" w:rsidP="008C1F39">
      <w:pPr>
        <w:pStyle w:val="ConsPlusNormal"/>
        <w:jc w:val="center"/>
        <w:outlineLvl w:val="1"/>
        <w:rPr>
          <w:rFonts w:ascii="Times New Roman" w:hAnsi="Times New Roman" w:cs="Times New Roman"/>
          <w:bCs/>
        </w:rPr>
      </w:pPr>
      <w:r w:rsidRPr="008C4CC9">
        <w:rPr>
          <w:rFonts w:ascii="Times New Roman" w:hAnsi="Times New Roman" w:cs="Times New Roman"/>
          <w:bCs/>
        </w:rPr>
        <w:t>3. Приоритеты муниципальной политики в сфере реализации</w:t>
      </w:r>
    </w:p>
    <w:p w:rsidR="008C1F39" w:rsidRPr="008C4CC9" w:rsidRDefault="008C1F39" w:rsidP="008C1F39">
      <w:pPr>
        <w:pStyle w:val="ConsPlusNormal"/>
        <w:jc w:val="center"/>
        <w:rPr>
          <w:rFonts w:ascii="Times New Roman" w:hAnsi="Times New Roman" w:cs="Times New Roman"/>
          <w:bCs/>
        </w:rPr>
      </w:pPr>
      <w:r w:rsidRPr="008C4CC9">
        <w:rPr>
          <w:rFonts w:ascii="Times New Roman" w:hAnsi="Times New Roman" w:cs="Times New Roman"/>
          <w:bCs/>
        </w:rPr>
        <w:t>муниципальной программы, цели, задачи и ожидаемые конечные</w:t>
      </w:r>
    </w:p>
    <w:p w:rsidR="008C1F39" w:rsidRPr="008C4CC9" w:rsidRDefault="008C1F39" w:rsidP="008C1F39">
      <w:pPr>
        <w:pStyle w:val="ConsPlusNormal"/>
        <w:jc w:val="center"/>
        <w:rPr>
          <w:rFonts w:ascii="Times New Roman" w:hAnsi="Times New Roman" w:cs="Times New Roman"/>
          <w:bCs/>
        </w:rPr>
      </w:pPr>
      <w:r w:rsidRPr="008C4CC9">
        <w:rPr>
          <w:rFonts w:ascii="Times New Roman" w:hAnsi="Times New Roman" w:cs="Times New Roman"/>
          <w:bCs/>
        </w:rPr>
        <w:t>результаты муниципальной программы</w:t>
      </w:r>
    </w:p>
    <w:p w:rsidR="008C1F39" w:rsidRDefault="008C1F39" w:rsidP="008C1F39">
      <w:pPr>
        <w:tabs>
          <w:tab w:val="left" w:pos="284"/>
        </w:tabs>
        <w:ind w:left="142"/>
        <w:jc w:val="center"/>
        <w:rPr>
          <w:b/>
          <w:szCs w:val="28"/>
        </w:rPr>
      </w:pPr>
    </w:p>
    <w:p w:rsidR="008C1F39" w:rsidRPr="00113D4D" w:rsidRDefault="008C1F39" w:rsidP="008C1F39">
      <w:pPr>
        <w:pStyle w:val="ad"/>
        <w:spacing w:after="0"/>
        <w:ind w:firstLine="709"/>
        <w:jc w:val="both"/>
        <w:rPr>
          <w:sz w:val="28"/>
          <w:szCs w:val="28"/>
          <w:shd w:val="clear" w:color="auto" w:fill="FFFFFF"/>
        </w:rPr>
      </w:pPr>
      <w:r w:rsidRPr="00113D4D">
        <w:rPr>
          <w:sz w:val="28"/>
          <w:szCs w:val="28"/>
          <w:shd w:val="clear" w:color="auto" w:fill="FFFFFF"/>
        </w:rPr>
        <w:t xml:space="preserve">Приоритеты муниципальной политики в сфере </w:t>
      </w:r>
      <w:r>
        <w:rPr>
          <w:sz w:val="28"/>
          <w:szCs w:val="28"/>
          <w:shd w:val="clear" w:color="auto" w:fill="FFFFFF"/>
        </w:rPr>
        <w:t>укрепления общественного здоровья</w:t>
      </w:r>
      <w:r w:rsidRPr="00113D4D">
        <w:rPr>
          <w:sz w:val="28"/>
          <w:szCs w:val="28"/>
          <w:shd w:val="clear" w:color="auto" w:fill="FFFFFF"/>
        </w:rPr>
        <w:t xml:space="preserve"> определены:</w:t>
      </w:r>
    </w:p>
    <w:p w:rsidR="008C1F39" w:rsidRPr="00113D4D" w:rsidRDefault="000648FF" w:rsidP="000648FF">
      <w:pPr>
        <w:pStyle w:val="ac"/>
        <w:autoSpaceDE w:val="0"/>
        <w:autoSpaceDN w:val="0"/>
        <w:adjustRightInd w:val="0"/>
        <w:ind w:left="0" w:firstLine="709"/>
        <w:jc w:val="both"/>
        <w:rPr>
          <w:color w:val="000000"/>
          <w:sz w:val="28"/>
          <w:szCs w:val="28"/>
        </w:rPr>
      </w:pPr>
      <w:r>
        <w:rPr>
          <w:sz w:val="28"/>
          <w:szCs w:val="28"/>
        </w:rPr>
        <w:t>1.</w:t>
      </w:r>
      <w:r w:rsidR="008C1F39" w:rsidRPr="00113D4D">
        <w:rPr>
          <w:sz w:val="28"/>
          <w:szCs w:val="28"/>
        </w:rPr>
        <w:t>Федеральным</w:t>
      </w:r>
      <w:r w:rsidR="008C1F39" w:rsidRPr="00113D4D">
        <w:rPr>
          <w:spacing w:val="1"/>
          <w:sz w:val="28"/>
          <w:szCs w:val="28"/>
        </w:rPr>
        <w:t xml:space="preserve"> </w:t>
      </w:r>
      <w:r w:rsidR="008C1F39" w:rsidRPr="00113D4D">
        <w:rPr>
          <w:sz w:val="28"/>
          <w:szCs w:val="28"/>
        </w:rPr>
        <w:t>законом</w:t>
      </w:r>
      <w:r w:rsidR="008C1F39" w:rsidRPr="00113D4D">
        <w:rPr>
          <w:spacing w:val="1"/>
          <w:sz w:val="28"/>
          <w:szCs w:val="28"/>
        </w:rPr>
        <w:t xml:space="preserve"> </w:t>
      </w:r>
      <w:r w:rsidR="008C1F39" w:rsidRPr="00113D4D">
        <w:rPr>
          <w:sz w:val="28"/>
          <w:szCs w:val="28"/>
        </w:rPr>
        <w:t>от</w:t>
      </w:r>
      <w:r w:rsidR="008C1F39" w:rsidRPr="00113D4D">
        <w:rPr>
          <w:spacing w:val="1"/>
          <w:sz w:val="28"/>
          <w:szCs w:val="28"/>
        </w:rPr>
        <w:t xml:space="preserve"> </w:t>
      </w:r>
      <w:r w:rsidR="008C1F39" w:rsidRPr="00113D4D">
        <w:rPr>
          <w:sz w:val="28"/>
          <w:szCs w:val="28"/>
        </w:rPr>
        <w:t>04.12.2007</w:t>
      </w:r>
      <w:r w:rsidR="008C1F39" w:rsidRPr="00113D4D">
        <w:rPr>
          <w:spacing w:val="1"/>
          <w:sz w:val="28"/>
          <w:szCs w:val="28"/>
        </w:rPr>
        <w:t xml:space="preserve"> </w:t>
      </w:r>
      <w:r w:rsidR="008C1F39" w:rsidRPr="00113D4D">
        <w:rPr>
          <w:sz w:val="28"/>
          <w:szCs w:val="28"/>
        </w:rPr>
        <w:t>№</w:t>
      </w:r>
      <w:r w:rsidR="008C1F39" w:rsidRPr="00113D4D">
        <w:rPr>
          <w:spacing w:val="1"/>
          <w:sz w:val="28"/>
          <w:szCs w:val="28"/>
        </w:rPr>
        <w:t xml:space="preserve"> </w:t>
      </w:r>
      <w:r w:rsidR="008C1F39" w:rsidRPr="00113D4D">
        <w:rPr>
          <w:sz w:val="28"/>
          <w:szCs w:val="28"/>
        </w:rPr>
        <w:t>329-ФЗ</w:t>
      </w:r>
      <w:r w:rsidR="008C1F39" w:rsidRPr="00113D4D">
        <w:rPr>
          <w:spacing w:val="1"/>
          <w:sz w:val="28"/>
          <w:szCs w:val="28"/>
        </w:rPr>
        <w:t xml:space="preserve"> </w:t>
      </w:r>
      <w:r w:rsidR="008C1F39" w:rsidRPr="00113D4D">
        <w:rPr>
          <w:sz w:val="28"/>
          <w:szCs w:val="28"/>
        </w:rPr>
        <w:t>«О</w:t>
      </w:r>
      <w:r w:rsidR="008C1F39" w:rsidRPr="00113D4D">
        <w:rPr>
          <w:spacing w:val="1"/>
          <w:sz w:val="28"/>
          <w:szCs w:val="28"/>
        </w:rPr>
        <w:t xml:space="preserve"> </w:t>
      </w:r>
      <w:r w:rsidR="008C1F39" w:rsidRPr="00113D4D">
        <w:rPr>
          <w:sz w:val="28"/>
          <w:szCs w:val="28"/>
        </w:rPr>
        <w:t>физической</w:t>
      </w:r>
      <w:r w:rsidR="008C1F39" w:rsidRPr="00113D4D">
        <w:rPr>
          <w:spacing w:val="1"/>
          <w:sz w:val="28"/>
          <w:szCs w:val="28"/>
        </w:rPr>
        <w:t xml:space="preserve"> </w:t>
      </w:r>
      <w:r w:rsidR="008C1F39" w:rsidRPr="00113D4D">
        <w:rPr>
          <w:sz w:val="28"/>
          <w:szCs w:val="28"/>
        </w:rPr>
        <w:t>культуре</w:t>
      </w:r>
      <w:r w:rsidR="008C1F39" w:rsidRPr="00113D4D">
        <w:rPr>
          <w:spacing w:val="-1"/>
          <w:sz w:val="28"/>
          <w:szCs w:val="28"/>
        </w:rPr>
        <w:t xml:space="preserve"> </w:t>
      </w:r>
      <w:r w:rsidR="008C1F39" w:rsidRPr="00113D4D">
        <w:rPr>
          <w:sz w:val="28"/>
          <w:szCs w:val="28"/>
        </w:rPr>
        <w:t>и спорте в</w:t>
      </w:r>
      <w:r w:rsidR="008C1F39" w:rsidRPr="00113D4D">
        <w:rPr>
          <w:spacing w:val="-1"/>
          <w:sz w:val="28"/>
          <w:szCs w:val="28"/>
        </w:rPr>
        <w:t xml:space="preserve"> </w:t>
      </w:r>
      <w:r w:rsidR="008C1F39" w:rsidRPr="00113D4D">
        <w:rPr>
          <w:sz w:val="28"/>
          <w:szCs w:val="28"/>
        </w:rPr>
        <w:t>Российской</w:t>
      </w:r>
      <w:r w:rsidR="008C1F39" w:rsidRPr="00113D4D">
        <w:rPr>
          <w:spacing w:val="-1"/>
          <w:sz w:val="28"/>
          <w:szCs w:val="28"/>
        </w:rPr>
        <w:t xml:space="preserve"> </w:t>
      </w:r>
      <w:r w:rsidR="008C1F39" w:rsidRPr="00113D4D">
        <w:rPr>
          <w:sz w:val="28"/>
          <w:szCs w:val="28"/>
        </w:rPr>
        <w:t>Федерации»;</w:t>
      </w:r>
      <w:r w:rsidR="008C1F39" w:rsidRPr="00113D4D">
        <w:rPr>
          <w:color w:val="000000"/>
          <w:sz w:val="28"/>
          <w:szCs w:val="28"/>
        </w:rPr>
        <w:t xml:space="preserve"> </w:t>
      </w:r>
    </w:p>
    <w:p w:rsidR="008C1F39" w:rsidRPr="00D560CE" w:rsidRDefault="000648FF" w:rsidP="000648FF">
      <w:pPr>
        <w:pStyle w:val="ac"/>
        <w:widowControl w:val="0"/>
        <w:tabs>
          <w:tab w:val="left" w:pos="0"/>
        </w:tabs>
        <w:autoSpaceDE w:val="0"/>
        <w:autoSpaceDN w:val="0"/>
        <w:ind w:left="0"/>
        <w:jc w:val="both"/>
        <w:rPr>
          <w:sz w:val="28"/>
          <w:szCs w:val="28"/>
        </w:rPr>
      </w:pPr>
      <w:r>
        <w:rPr>
          <w:sz w:val="28"/>
          <w:szCs w:val="28"/>
        </w:rPr>
        <w:tab/>
        <w:t xml:space="preserve">2. </w:t>
      </w:r>
      <w:r w:rsidR="008C1F39" w:rsidRPr="00D560CE">
        <w:rPr>
          <w:sz w:val="28"/>
          <w:szCs w:val="28"/>
        </w:rPr>
        <w:t>Федеральн</w:t>
      </w:r>
      <w:r w:rsidR="008C1F39">
        <w:rPr>
          <w:sz w:val="28"/>
          <w:szCs w:val="28"/>
        </w:rPr>
        <w:t>ым</w:t>
      </w:r>
      <w:r w:rsidR="008C1F39" w:rsidRPr="00D560CE">
        <w:rPr>
          <w:sz w:val="28"/>
          <w:szCs w:val="28"/>
        </w:rPr>
        <w:t xml:space="preserve"> закон</w:t>
      </w:r>
      <w:r w:rsidR="008C1F39">
        <w:rPr>
          <w:sz w:val="28"/>
          <w:szCs w:val="28"/>
        </w:rPr>
        <w:t>ом</w:t>
      </w:r>
      <w:r w:rsidR="008C1F39" w:rsidRPr="00D560CE">
        <w:rPr>
          <w:sz w:val="28"/>
          <w:szCs w:val="28"/>
        </w:rPr>
        <w:t xml:space="preserve"> от 21.11.2011 № 323-ФЗ «Об основах охраны</w:t>
      </w:r>
      <w:r w:rsidR="008C1F39" w:rsidRPr="00D560CE">
        <w:rPr>
          <w:spacing w:val="1"/>
          <w:sz w:val="28"/>
          <w:szCs w:val="28"/>
        </w:rPr>
        <w:t xml:space="preserve"> </w:t>
      </w:r>
      <w:r w:rsidR="008C1F39" w:rsidRPr="00D560CE">
        <w:rPr>
          <w:sz w:val="28"/>
          <w:szCs w:val="28"/>
        </w:rPr>
        <w:t>здоровья</w:t>
      </w:r>
      <w:r w:rsidR="008C1F39" w:rsidRPr="00D560CE">
        <w:rPr>
          <w:spacing w:val="-1"/>
          <w:sz w:val="28"/>
          <w:szCs w:val="28"/>
        </w:rPr>
        <w:t xml:space="preserve"> </w:t>
      </w:r>
      <w:r w:rsidR="008C1F39" w:rsidRPr="00D560CE">
        <w:rPr>
          <w:sz w:val="28"/>
          <w:szCs w:val="28"/>
        </w:rPr>
        <w:t>граждан</w:t>
      </w:r>
      <w:r w:rsidR="008C1F39" w:rsidRPr="00D560CE">
        <w:rPr>
          <w:spacing w:val="1"/>
          <w:sz w:val="28"/>
          <w:szCs w:val="28"/>
        </w:rPr>
        <w:t xml:space="preserve"> </w:t>
      </w:r>
      <w:r w:rsidR="008C1F39" w:rsidRPr="00D560CE">
        <w:rPr>
          <w:sz w:val="28"/>
          <w:szCs w:val="28"/>
        </w:rPr>
        <w:t>в</w:t>
      </w:r>
      <w:r w:rsidR="008C1F39" w:rsidRPr="00D560CE">
        <w:rPr>
          <w:spacing w:val="-5"/>
          <w:sz w:val="28"/>
          <w:szCs w:val="28"/>
        </w:rPr>
        <w:t xml:space="preserve"> </w:t>
      </w:r>
      <w:r w:rsidR="008C1F39" w:rsidRPr="00D560CE">
        <w:rPr>
          <w:sz w:val="28"/>
          <w:szCs w:val="28"/>
        </w:rPr>
        <w:t>Российской Федерации»;</w:t>
      </w:r>
    </w:p>
    <w:p w:rsidR="008C1F39" w:rsidRPr="00113D4D" w:rsidRDefault="000648FF" w:rsidP="000648FF">
      <w:pPr>
        <w:pStyle w:val="ac"/>
        <w:autoSpaceDE w:val="0"/>
        <w:autoSpaceDN w:val="0"/>
        <w:adjustRightInd w:val="0"/>
        <w:ind w:left="0" w:firstLine="709"/>
        <w:jc w:val="both"/>
        <w:rPr>
          <w:color w:val="000000"/>
          <w:sz w:val="28"/>
          <w:szCs w:val="28"/>
        </w:rPr>
      </w:pPr>
      <w:r>
        <w:rPr>
          <w:color w:val="000000"/>
          <w:sz w:val="28"/>
          <w:szCs w:val="28"/>
        </w:rPr>
        <w:t xml:space="preserve">3. </w:t>
      </w:r>
      <w:r w:rsidR="008C1F39" w:rsidRPr="00113D4D">
        <w:rPr>
          <w:color w:val="000000"/>
          <w:sz w:val="28"/>
          <w:szCs w:val="28"/>
        </w:rPr>
        <w:t>Федеральны</w:t>
      </w:r>
      <w:r w:rsidR="008C1F39">
        <w:rPr>
          <w:color w:val="000000"/>
          <w:sz w:val="28"/>
          <w:szCs w:val="28"/>
        </w:rPr>
        <w:t>м</w:t>
      </w:r>
      <w:r w:rsidR="008C1F39" w:rsidRPr="00113D4D">
        <w:rPr>
          <w:color w:val="000000"/>
          <w:sz w:val="28"/>
          <w:szCs w:val="28"/>
        </w:rPr>
        <w:t xml:space="preserve"> закон</w:t>
      </w:r>
      <w:r w:rsidR="008C1F39">
        <w:rPr>
          <w:color w:val="000000"/>
          <w:sz w:val="28"/>
          <w:szCs w:val="28"/>
        </w:rPr>
        <w:t>ом</w:t>
      </w:r>
      <w:r w:rsidR="008C1F39" w:rsidRPr="00113D4D">
        <w:rPr>
          <w:color w:val="000000"/>
          <w:sz w:val="28"/>
          <w:szCs w:val="28"/>
        </w:rPr>
        <w:t xml:space="preserve"> от 29.12.2012 № 273-ФЗ «Об образовании</w:t>
      </w:r>
      <w:r w:rsidR="008C1F39" w:rsidRPr="00113D4D">
        <w:rPr>
          <w:color w:val="000000"/>
          <w:sz w:val="28"/>
          <w:szCs w:val="28"/>
        </w:rPr>
        <w:br/>
        <w:t>в Российской Федерации»</w:t>
      </w:r>
      <w:r w:rsidR="008C1F39">
        <w:rPr>
          <w:color w:val="000000"/>
          <w:sz w:val="28"/>
          <w:szCs w:val="28"/>
        </w:rPr>
        <w:t>;</w:t>
      </w:r>
    </w:p>
    <w:p w:rsidR="008C1F39" w:rsidRPr="00113D4D" w:rsidRDefault="000648FF" w:rsidP="000648FF">
      <w:pPr>
        <w:pStyle w:val="ac"/>
        <w:autoSpaceDE w:val="0"/>
        <w:autoSpaceDN w:val="0"/>
        <w:adjustRightInd w:val="0"/>
        <w:ind w:left="0" w:firstLine="709"/>
        <w:jc w:val="both"/>
        <w:rPr>
          <w:color w:val="000000"/>
          <w:sz w:val="28"/>
          <w:szCs w:val="28"/>
        </w:rPr>
      </w:pPr>
      <w:r>
        <w:rPr>
          <w:color w:val="000000"/>
          <w:sz w:val="28"/>
          <w:szCs w:val="28"/>
        </w:rPr>
        <w:t xml:space="preserve">4. </w:t>
      </w:r>
      <w:r w:rsidR="008C1F39" w:rsidRPr="00113D4D">
        <w:rPr>
          <w:color w:val="000000"/>
          <w:sz w:val="28"/>
          <w:szCs w:val="28"/>
        </w:rPr>
        <w:t>Федеральны</w:t>
      </w:r>
      <w:r w:rsidR="008C1F39">
        <w:rPr>
          <w:color w:val="000000"/>
          <w:sz w:val="28"/>
          <w:szCs w:val="28"/>
        </w:rPr>
        <w:t>м</w:t>
      </w:r>
      <w:r w:rsidR="008C1F39" w:rsidRPr="00113D4D">
        <w:rPr>
          <w:color w:val="000000"/>
          <w:sz w:val="28"/>
          <w:szCs w:val="28"/>
        </w:rPr>
        <w:t xml:space="preserve"> закон</w:t>
      </w:r>
      <w:r w:rsidR="008C1F39">
        <w:rPr>
          <w:color w:val="000000"/>
          <w:sz w:val="28"/>
          <w:szCs w:val="28"/>
        </w:rPr>
        <w:t>ом</w:t>
      </w:r>
      <w:r w:rsidR="008C1F39" w:rsidRPr="00113D4D">
        <w:rPr>
          <w:color w:val="000000"/>
          <w:sz w:val="28"/>
          <w:szCs w:val="28"/>
        </w:rPr>
        <w:t xml:space="preserve"> от 23.02.2013 № 15</w:t>
      </w:r>
      <w:r w:rsidR="008C1F39">
        <w:rPr>
          <w:color w:val="000000"/>
          <w:sz w:val="28"/>
          <w:szCs w:val="28"/>
        </w:rPr>
        <w:t>-ФЗ</w:t>
      </w:r>
      <w:r w:rsidR="008C1F39" w:rsidRPr="00113D4D">
        <w:rPr>
          <w:color w:val="000000"/>
          <w:sz w:val="28"/>
          <w:szCs w:val="28"/>
        </w:rPr>
        <w:t xml:space="preserve"> «</w:t>
      </w:r>
      <w:r w:rsidR="008C1F39" w:rsidRPr="00113D4D">
        <w:rPr>
          <w:sz w:val="28"/>
          <w:szCs w:val="28"/>
          <w:lang w:eastAsia="en-US"/>
        </w:rPr>
        <w:t>Об охране здоровья граждан от воздействия окружающего табачного дыма, последствий потребления табака или потребления никотинсодержащей продукции»;</w:t>
      </w:r>
    </w:p>
    <w:p w:rsidR="008C1F39" w:rsidRDefault="000648FF" w:rsidP="000648FF">
      <w:pPr>
        <w:pStyle w:val="ac"/>
        <w:widowControl w:val="0"/>
        <w:tabs>
          <w:tab w:val="left" w:pos="0"/>
        </w:tabs>
        <w:autoSpaceDE w:val="0"/>
        <w:autoSpaceDN w:val="0"/>
        <w:spacing w:line="321" w:lineRule="exact"/>
        <w:ind w:left="0"/>
        <w:jc w:val="both"/>
        <w:rPr>
          <w:sz w:val="28"/>
          <w:szCs w:val="28"/>
        </w:rPr>
      </w:pPr>
      <w:r>
        <w:rPr>
          <w:sz w:val="28"/>
          <w:szCs w:val="28"/>
        </w:rPr>
        <w:tab/>
        <w:t xml:space="preserve">5. </w:t>
      </w:r>
      <w:r w:rsidR="008C1F39" w:rsidRPr="00D560CE">
        <w:rPr>
          <w:sz w:val="28"/>
          <w:szCs w:val="28"/>
        </w:rPr>
        <w:t>Указ</w:t>
      </w:r>
      <w:r w:rsidR="008C1F39">
        <w:rPr>
          <w:sz w:val="28"/>
          <w:szCs w:val="28"/>
        </w:rPr>
        <w:t>ом</w:t>
      </w:r>
      <w:r w:rsidR="008C1F39" w:rsidRPr="00D560CE">
        <w:rPr>
          <w:spacing w:val="32"/>
          <w:sz w:val="28"/>
          <w:szCs w:val="28"/>
        </w:rPr>
        <w:t xml:space="preserve"> </w:t>
      </w:r>
      <w:r w:rsidR="008C1F39" w:rsidRPr="00D560CE">
        <w:rPr>
          <w:sz w:val="28"/>
          <w:szCs w:val="28"/>
        </w:rPr>
        <w:t>Президента</w:t>
      </w:r>
      <w:r w:rsidR="008C1F39" w:rsidRPr="00D560CE">
        <w:rPr>
          <w:spacing w:val="101"/>
          <w:sz w:val="28"/>
          <w:szCs w:val="28"/>
        </w:rPr>
        <w:t xml:space="preserve"> </w:t>
      </w:r>
      <w:r w:rsidR="008C1F39" w:rsidRPr="00D560CE">
        <w:rPr>
          <w:sz w:val="28"/>
          <w:szCs w:val="28"/>
        </w:rPr>
        <w:t>Российской</w:t>
      </w:r>
      <w:r w:rsidR="008C1F39" w:rsidRPr="00D560CE">
        <w:rPr>
          <w:spacing w:val="101"/>
          <w:sz w:val="28"/>
          <w:szCs w:val="28"/>
        </w:rPr>
        <w:t xml:space="preserve"> </w:t>
      </w:r>
      <w:r w:rsidR="008C1F39" w:rsidRPr="00D560CE">
        <w:rPr>
          <w:sz w:val="28"/>
          <w:szCs w:val="28"/>
        </w:rPr>
        <w:t>Федерации</w:t>
      </w:r>
      <w:r w:rsidR="008C1F39" w:rsidRPr="00D560CE">
        <w:rPr>
          <w:spacing w:val="99"/>
          <w:sz w:val="28"/>
          <w:szCs w:val="28"/>
        </w:rPr>
        <w:t xml:space="preserve"> </w:t>
      </w:r>
      <w:r w:rsidR="008C1F39" w:rsidRPr="00D560CE">
        <w:rPr>
          <w:sz w:val="28"/>
          <w:szCs w:val="28"/>
        </w:rPr>
        <w:t>от</w:t>
      </w:r>
      <w:r w:rsidR="008C1F39" w:rsidRPr="00D560CE">
        <w:rPr>
          <w:spacing w:val="98"/>
          <w:sz w:val="28"/>
          <w:szCs w:val="28"/>
        </w:rPr>
        <w:t xml:space="preserve"> </w:t>
      </w:r>
      <w:r w:rsidR="008C1F39" w:rsidRPr="00D560CE">
        <w:rPr>
          <w:sz w:val="28"/>
          <w:szCs w:val="28"/>
        </w:rPr>
        <w:t>07.05.2012</w:t>
      </w:r>
      <w:r w:rsidR="008C1F39" w:rsidRPr="00D560CE">
        <w:rPr>
          <w:spacing w:val="100"/>
          <w:sz w:val="28"/>
          <w:szCs w:val="28"/>
        </w:rPr>
        <w:t xml:space="preserve"> </w:t>
      </w:r>
      <w:r w:rsidR="008C1F39" w:rsidRPr="00D560CE">
        <w:rPr>
          <w:sz w:val="28"/>
          <w:szCs w:val="28"/>
        </w:rPr>
        <w:t>№</w:t>
      </w:r>
      <w:r w:rsidR="008C1F39" w:rsidRPr="00D560CE">
        <w:rPr>
          <w:spacing w:val="106"/>
          <w:sz w:val="28"/>
          <w:szCs w:val="28"/>
        </w:rPr>
        <w:t xml:space="preserve"> </w:t>
      </w:r>
      <w:r w:rsidR="008C1F39" w:rsidRPr="00D560CE">
        <w:rPr>
          <w:sz w:val="28"/>
          <w:szCs w:val="28"/>
        </w:rPr>
        <w:t>597 «О</w:t>
      </w:r>
      <w:r w:rsidR="008C1F39" w:rsidRPr="00D560CE">
        <w:rPr>
          <w:spacing w:val="-5"/>
          <w:sz w:val="28"/>
          <w:szCs w:val="28"/>
        </w:rPr>
        <w:t xml:space="preserve"> </w:t>
      </w:r>
      <w:r w:rsidR="008C1F39" w:rsidRPr="00D560CE">
        <w:rPr>
          <w:sz w:val="28"/>
          <w:szCs w:val="28"/>
        </w:rPr>
        <w:t>мероприятиях</w:t>
      </w:r>
      <w:r w:rsidR="008C1F39" w:rsidRPr="00D560CE">
        <w:rPr>
          <w:spacing w:val="-2"/>
          <w:sz w:val="28"/>
          <w:szCs w:val="28"/>
        </w:rPr>
        <w:t xml:space="preserve"> </w:t>
      </w:r>
      <w:r w:rsidR="008C1F39" w:rsidRPr="00D560CE">
        <w:rPr>
          <w:sz w:val="28"/>
          <w:szCs w:val="28"/>
        </w:rPr>
        <w:t>по</w:t>
      </w:r>
      <w:r w:rsidR="008C1F39" w:rsidRPr="00D560CE">
        <w:rPr>
          <w:spacing w:val="-3"/>
          <w:sz w:val="28"/>
          <w:szCs w:val="28"/>
        </w:rPr>
        <w:t xml:space="preserve"> </w:t>
      </w:r>
      <w:r w:rsidR="008C1F39" w:rsidRPr="00D560CE">
        <w:rPr>
          <w:sz w:val="28"/>
          <w:szCs w:val="28"/>
        </w:rPr>
        <w:t>реализации</w:t>
      </w:r>
      <w:r w:rsidR="008C1F39" w:rsidRPr="00D560CE">
        <w:rPr>
          <w:spacing w:val="-3"/>
          <w:sz w:val="28"/>
          <w:szCs w:val="28"/>
        </w:rPr>
        <w:t xml:space="preserve"> </w:t>
      </w:r>
      <w:r w:rsidR="008C1F39" w:rsidRPr="00D560CE">
        <w:rPr>
          <w:sz w:val="28"/>
          <w:szCs w:val="28"/>
        </w:rPr>
        <w:t>государственной</w:t>
      </w:r>
      <w:r w:rsidR="008C1F39" w:rsidRPr="00D560CE">
        <w:rPr>
          <w:spacing w:val="-4"/>
          <w:sz w:val="28"/>
          <w:szCs w:val="28"/>
        </w:rPr>
        <w:t xml:space="preserve"> </w:t>
      </w:r>
      <w:r w:rsidR="008C1F39" w:rsidRPr="00D560CE">
        <w:rPr>
          <w:sz w:val="28"/>
          <w:szCs w:val="28"/>
        </w:rPr>
        <w:t>социальной</w:t>
      </w:r>
      <w:r w:rsidR="008C1F39" w:rsidRPr="00D560CE">
        <w:rPr>
          <w:spacing w:val="-6"/>
          <w:sz w:val="28"/>
          <w:szCs w:val="28"/>
        </w:rPr>
        <w:t xml:space="preserve"> </w:t>
      </w:r>
      <w:r w:rsidR="008C1F39" w:rsidRPr="00D560CE">
        <w:rPr>
          <w:sz w:val="28"/>
          <w:szCs w:val="28"/>
        </w:rPr>
        <w:t>политики»;</w:t>
      </w:r>
    </w:p>
    <w:p w:rsidR="008C1F39" w:rsidRPr="004A09D0" w:rsidRDefault="000648FF" w:rsidP="000648FF">
      <w:pPr>
        <w:pStyle w:val="ac"/>
        <w:autoSpaceDE w:val="0"/>
        <w:autoSpaceDN w:val="0"/>
        <w:adjustRightInd w:val="0"/>
        <w:ind w:left="0" w:firstLine="709"/>
        <w:jc w:val="both"/>
        <w:rPr>
          <w:color w:val="000000"/>
          <w:sz w:val="28"/>
          <w:szCs w:val="28"/>
        </w:rPr>
      </w:pPr>
      <w:r>
        <w:rPr>
          <w:rStyle w:val="af0"/>
          <w:b w:val="0"/>
          <w:color w:val="333333"/>
          <w:sz w:val="28"/>
          <w:szCs w:val="28"/>
          <w:shd w:val="clear" w:color="auto" w:fill="FFFFFF"/>
        </w:rPr>
        <w:t xml:space="preserve">6. </w:t>
      </w:r>
      <w:r w:rsidR="008C1F39" w:rsidRPr="008C1F39">
        <w:rPr>
          <w:rStyle w:val="af0"/>
          <w:b w:val="0"/>
          <w:color w:val="333333"/>
          <w:sz w:val="28"/>
          <w:szCs w:val="28"/>
          <w:shd w:val="clear" w:color="auto" w:fill="FFFFFF"/>
        </w:rPr>
        <w:t>Указом Президента Российской Федерации от 06.06.2019 г. №254</w:t>
      </w:r>
      <w:r w:rsidR="008C1F39" w:rsidRPr="004A09D0">
        <w:rPr>
          <w:color w:val="333333"/>
          <w:sz w:val="28"/>
          <w:szCs w:val="28"/>
          <w:shd w:val="clear" w:color="auto" w:fill="FFFFFF"/>
        </w:rPr>
        <w:t xml:space="preserve"> «О Стратегии развития здравоохранения в Российской Федерации на период до 2025 года» </w:t>
      </w:r>
    </w:p>
    <w:p w:rsidR="008C1F39" w:rsidRPr="004A09D0" w:rsidRDefault="000648FF" w:rsidP="000648FF">
      <w:pPr>
        <w:pStyle w:val="ac"/>
        <w:autoSpaceDE w:val="0"/>
        <w:autoSpaceDN w:val="0"/>
        <w:adjustRightInd w:val="0"/>
        <w:ind w:left="0" w:firstLine="709"/>
        <w:jc w:val="both"/>
        <w:rPr>
          <w:color w:val="000000"/>
          <w:sz w:val="28"/>
          <w:szCs w:val="28"/>
        </w:rPr>
      </w:pPr>
      <w:r>
        <w:rPr>
          <w:color w:val="333333"/>
          <w:sz w:val="28"/>
          <w:szCs w:val="28"/>
          <w:shd w:val="clear" w:color="auto" w:fill="FFFFFF"/>
        </w:rPr>
        <w:t xml:space="preserve">7. </w:t>
      </w:r>
      <w:r w:rsidR="008C1F39" w:rsidRPr="004A09D0">
        <w:rPr>
          <w:color w:val="333333"/>
          <w:sz w:val="28"/>
          <w:szCs w:val="28"/>
          <w:shd w:val="clear" w:color="auto" w:fill="FFFFFF"/>
        </w:rPr>
        <w:t>Указом Президента Российской Федерации от 07.05.2024</w:t>
      </w:r>
      <w:r w:rsidR="008C1F39">
        <w:rPr>
          <w:color w:val="333333"/>
          <w:sz w:val="30"/>
          <w:szCs w:val="30"/>
          <w:shd w:val="clear" w:color="auto" w:fill="FFFFFF"/>
        </w:rPr>
        <w:t xml:space="preserve"> № 309</w:t>
      </w:r>
      <w:r w:rsidR="008C1F39">
        <w:rPr>
          <w:color w:val="333333"/>
          <w:sz w:val="30"/>
          <w:szCs w:val="30"/>
        </w:rPr>
        <w:br/>
      </w:r>
      <w:r w:rsidR="008C1F39">
        <w:rPr>
          <w:color w:val="333333"/>
          <w:sz w:val="30"/>
          <w:szCs w:val="30"/>
          <w:shd w:val="clear" w:color="auto" w:fill="FFFFFF"/>
        </w:rPr>
        <w:t>"О национальных целях развития Российской Федерации на период до 2030 года и на перспективу до 2036 года"</w:t>
      </w:r>
    </w:p>
    <w:p w:rsidR="008C1F39" w:rsidRPr="004A09D0" w:rsidRDefault="000648FF" w:rsidP="000648FF">
      <w:pPr>
        <w:pStyle w:val="ac"/>
        <w:tabs>
          <w:tab w:val="left" w:pos="0"/>
        </w:tabs>
        <w:ind w:left="0"/>
        <w:jc w:val="both"/>
        <w:rPr>
          <w:sz w:val="28"/>
          <w:szCs w:val="28"/>
        </w:rPr>
      </w:pPr>
      <w:r>
        <w:tab/>
      </w:r>
      <w:r w:rsidRPr="000648FF">
        <w:rPr>
          <w:sz w:val="28"/>
          <w:szCs w:val="28"/>
        </w:rPr>
        <w:t xml:space="preserve">8 </w:t>
      </w:r>
      <w:hyperlink r:id="rId13" w:history="1">
        <w:r w:rsidR="008C1F39" w:rsidRPr="008C1F39">
          <w:rPr>
            <w:rStyle w:val="af"/>
            <w:color w:val="auto"/>
            <w:sz w:val="28"/>
            <w:szCs w:val="28"/>
          </w:rPr>
          <w:t>Решением</w:t>
        </w:r>
      </w:hyperlink>
      <w:r w:rsidR="008C1F39" w:rsidRPr="004A09D0">
        <w:rPr>
          <w:sz w:val="28"/>
          <w:szCs w:val="28"/>
        </w:rPr>
        <w:t xml:space="preserve"> Липецкого городского Совета депутатов от 02.08.2016 № 204 «О Стратегии социально-экономического развития города Липецка до 2035 года».</w:t>
      </w:r>
    </w:p>
    <w:p w:rsidR="008C1F39" w:rsidRDefault="008C1F39" w:rsidP="008C1F39">
      <w:pPr>
        <w:autoSpaceDE w:val="0"/>
        <w:autoSpaceDN w:val="0"/>
        <w:adjustRightInd w:val="0"/>
        <w:ind w:firstLine="708"/>
        <w:jc w:val="both"/>
        <w:rPr>
          <w:szCs w:val="28"/>
        </w:rPr>
      </w:pPr>
      <w:r w:rsidRPr="009E6E20">
        <w:rPr>
          <w:bCs/>
          <w:szCs w:val="28"/>
        </w:rPr>
        <w:t xml:space="preserve">Целью программы </w:t>
      </w:r>
      <w:r>
        <w:rPr>
          <w:szCs w:val="28"/>
        </w:rPr>
        <w:t>является с</w:t>
      </w:r>
      <w:r w:rsidRPr="009E6E20">
        <w:rPr>
          <w:szCs w:val="28"/>
        </w:rPr>
        <w:t>охранение и укрепление здоровья населения города Липецка, улучшение качества жизни, формирование культуры общественного здоровья, ответственного отношения к здоровью</w:t>
      </w:r>
      <w:r>
        <w:rPr>
          <w:szCs w:val="28"/>
        </w:rPr>
        <w:t>.</w:t>
      </w:r>
    </w:p>
    <w:p w:rsidR="008C1F39" w:rsidRPr="009E6E20" w:rsidRDefault="008C1F39" w:rsidP="008C1F39">
      <w:pPr>
        <w:autoSpaceDE w:val="0"/>
        <w:autoSpaceDN w:val="0"/>
        <w:adjustRightInd w:val="0"/>
        <w:ind w:firstLine="708"/>
        <w:jc w:val="both"/>
        <w:rPr>
          <w:szCs w:val="28"/>
        </w:rPr>
      </w:pPr>
      <w:r w:rsidRPr="009E6E20">
        <w:rPr>
          <w:szCs w:val="28"/>
        </w:rPr>
        <w:t xml:space="preserve">Для достижения поставленных целей необходимо решение следующих задач: </w:t>
      </w:r>
    </w:p>
    <w:p w:rsidR="008C1F39" w:rsidRDefault="008C1F39" w:rsidP="008C1F39">
      <w:pPr>
        <w:ind w:firstLine="708"/>
        <w:jc w:val="both"/>
        <w:rPr>
          <w:rStyle w:val="fontstyle01"/>
        </w:rPr>
      </w:pPr>
      <w:r>
        <w:rPr>
          <w:rStyle w:val="fontstyle21"/>
        </w:rPr>
        <w:t>1.</w:t>
      </w:r>
      <w:r>
        <w:rPr>
          <w:rStyle w:val="fontstyle21"/>
          <w:rFonts w:hint="eastAsia"/>
        </w:rPr>
        <w:t> </w:t>
      </w:r>
      <w:r>
        <w:rPr>
          <w:rStyle w:val="fontstyle01"/>
        </w:rPr>
        <w:t>Мотивирование граждан к ведению здорового образа жизни посредством информационно-коммуникационной кампании, а также вовлечение граждан, некоммерческих организаций и работодателей в мероприятия по укреплению общественного здоровья;</w:t>
      </w:r>
    </w:p>
    <w:p w:rsidR="008C1F39" w:rsidRDefault="008C1F39" w:rsidP="008C1F39">
      <w:pPr>
        <w:ind w:firstLine="708"/>
        <w:jc w:val="both"/>
        <w:rPr>
          <w:rStyle w:val="fontstyle01"/>
        </w:rPr>
      </w:pPr>
      <w:r>
        <w:rPr>
          <w:rStyle w:val="fontstyle01"/>
        </w:rPr>
        <w:lastRenderedPageBreak/>
        <w:t>2.</w:t>
      </w:r>
      <w:r>
        <w:rPr>
          <w:rStyle w:val="fontstyle01"/>
          <w:rFonts w:hint="eastAsia"/>
        </w:rPr>
        <w:t> Ф</w:t>
      </w:r>
      <w:r>
        <w:rPr>
          <w:rStyle w:val="fontstyle01"/>
        </w:rPr>
        <w:t>ормирование окружающей среды, способствующей ведению гражданами здорового образа жизни, включая здоровое питание, защиту от табачного дыма, снижение потребления алкоголя;</w:t>
      </w:r>
    </w:p>
    <w:p w:rsidR="008C1F39" w:rsidRDefault="008C1F39" w:rsidP="008C1F39">
      <w:pPr>
        <w:ind w:firstLine="540"/>
        <w:jc w:val="both"/>
      </w:pPr>
      <w:r>
        <w:rPr>
          <w:rStyle w:val="fontstyle21"/>
        </w:rPr>
        <w:t>3.</w:t>
      </w:r>
      <w:r>
        <w:rPr>
          <w:rStyle w:val="fontstyle21"/>
          <w:rFonts w:hint="eastAsia"/>
        </w:rPr>
        <w:t> С</w:t>
      </w:r>
      <w:r>
        <w:rPr>
          <w:rStyle w:val="fontstyle01"/>
        </w:rPr>
        <w:t>оздание благоприятных условий для занятий</w:t>
      </w:r>
      <w:r>
        <w:rPr>
          <w:rFonts w:ascii="TimesNewRomanPSMT" w:hAnsi="TimesNewRomanPSMT"/>
          <w:color w:val="000000"/>
          <w:szCs w:val="28"/>
        </w:rPr>
        <w:br/>
      </w:r>
      <w:r>
        <w:rPr>
          <w:rStyle w:val="fontstyle01"/>
        </w:rPr>
        <w:t>физической культурой и спортом.</w:t>
      </w:r>
    </w:p>
    <w:p w:rsidR="008C1F39" w:rsidRDefault="008C1F39" w:rsidP="008C1F39">
      <w:pPr>
        <w:pStyle w:val="ConsPlusNormal"/>
        <w:ind w:firstLine="540"/>
        <w:jc w:val="both"/>
        <w:rPr>
          <w:rFonts w:ascii="Times New Roman" w:hAnsi="Times New Roman" w:cs="Times New Roman"/>
        </w:rPr>
      </w:pPr>
      <w:r>
        <w:rPr>
          <w:rFonts w:ascii="Times New Roman" w:hAnsi="Times New Roman" w:cs="Times New Roman"/>
        </w:rPr>
        <w:t xml:space="preserve">Реализация мероприятий муниципальной программы направлена на  </w:t>
      </w:r>
      <w:bookmarkStart w:id="0" w:name="Par185"/>
      <w:bookmarkStart w:id="1" w:name="Par207"/>
      <w:bookmarkStart w:id="2" w:name="Par283"/>
      <w:bookmarkStart w:id="3" w:name="Par300"/>
      <w:bookmarkStart w:id="4" w:name="Par321"/>
      <w:bookmarkEnd w:id="0"/>
      <w:bookmarkEnd w:id="1"/>
      <w:bookmarkEnd w:id="2"/>
      <w:bookmarkEnd w:id="3"/>
      <w:bookmarkEnd w:id="4"/>
      <w:r>
        <w:rPr>
          <w:rFonts w:ascii="Times New Roman" w:hAnsi="Times New Roman" w:cs="Times New Roman"/>
        </w:rPr>
        <w:t>ф</w:t>
      </w:r>
      <w:r w:rsidRPr="00E64C5D">
        <w:rPr>
          <w:rFonts w:ascii="Times New Roman" w:hAnsi="Times New Roman" w:cs="Times New Roman"/>
        </w:rPr>
        <w:t>ормирова</w:t>
      </w:r>
      <w:r>
        <w:rPr>
          <w:rFonts w:ascii="Times New Roman" w:hAnsi="Times New Roman" w:cs="Times New Roman"/>
        </w:rPr>
        <w:t>ние</w:t>
      </w:r>
      <w:r w:rsidRPr="00E64C5D">
        <w:rPr>
          <w:rFonts w:ascii="Times New Roman" w:hAnsi="Times New Roman" w:cs="Times New Roman"/>
        </w:rPr>
        <w:t xml:space="preserve"> сред</w:t>
      </w:r>
      <w:r>
        <w:rPr>
          <w:rFonts w:ascii="Times New Roman" w:hAnsi="Times New Roman" w:cs="Times New Roman"/>
        </w:rPr>
        <w:t>ы</w:t>
      </w:r>
      <w:r w:rsidRPr="00E64C5D">
        <w:rPr>
          <w:rFonts w:ascii="Times New Roman" w:hAnsi="Times New Roman" w:cs="Times New Roman"/>
        </w:rPr>
        <w:t>, способствующей ведению здорового образа жизни</w:t>
      </w:r>
      <w:r>
        <w:rPr>
          <w:rFonts w:ascii="Times New Roman" w:hAnsi="Times New Roman" w:cs="Times New Roman"/>
        </w:rPr>
        <w:t xml:space="preserve"> населения города Липецка, с целью у</w:t>
      </w:r>
      <w:r w:rsidRPr="00E64C5D">
        <w:rPr>
          <w:rFonts w:ascii="Times New Roman" w:hAnsi="Times New Roman" w:cs="Times New Roman"/>
        </w:rPr>
        <w:t>креплени</w:t>
      </w:r>
      <w:r>
        <w:rPr>
          <w:rFonts w:ascii="Times New Roman" w:hAnsi="Times New Roman" w:cs="Times New Roman"/>
        </w:rPr>
        <w:t xml:space="preserve">я </w:t>
      </w:r>
      <w:r w:rsidRPr="00E64C5D">
        <w:rPr>
          <w:rFonts w:ascii="Times New Roman" w:hAnsi="Times New Roman" w:cs="Times New Roman"/>
        </w:rPr>
        <w:t>общественного здоровья</w:t>
      </w:r>
      <w:r>
        <w:rPr>
          <w:rFonts w:ascii="Times New Roman" w:hAnsi="Times New Roman" w:cs="Times New Roman"/>
        </w:rPr>
        <w:t xml:space="preserve">. </w:t>
      </w:r>
    </w:p>
    <w:p w:rsidR="008C1F39" w:rsidRDefault="008C1F39" w:rsidP="008C1F39">
      <w:pPr>
        <w:suppressAutoHyphens/>
        <w:jc w:val="both"/>
        <w:rPr>
          <w:rFonts w:eastAsia="Calibri"/>
          <w:szCs w:val="28"/>
          <w:lang w:eastAsia="en-US"/>
        </w:rPr>
      </w:pPr>
    </w:p>
    <w:p w:rsidR="008C1F39" w:rsidRPr="00884688" w:rsidRDefault="008C1F39" w:rsidP="008C1F39">
      <w:pPr>
        <w:pStyle w:val="ConsPlusNormal"/>
        <w:jc w:val="center"/>
        <w:outlineLvl w:val="1"/>
        <w:rPr>
          <w:rFonts w:ascii="Times New Roman" w:hAnsi="Times New Roman" w:cs="Times New Roman"/>
          <w:bCs/>
        </w:rPr>
      </w:pPr>
      <w:r w:rsidRPr="00884688">
        <w:rPr>
          <w:rFonts w:ascii="Times New Roman" w:hAnsi="Times New Roman" w:cs="Times New Roman"/>
          <w:bCs/>
        </w:rPr>
        <w:t xml:space="preserve">4. Сроки реализации муниципальной программы </w:t>
      </w:r>
    </w:p>
    <w:p w:rsidR="008C1F39" w:rsidRPr="00D1408A" w:rsidRDefault="008C1F39" w:rsidP="008C1F39">
      <w:pPr>
        <w:pStyle w:val="ConsPlusNormal"/>
        <w:jc w:val="center"/>
        <w:outlineLvl w:val="1"/>
        <w:rPr>
          <w:rFonts w:ascii="Times New Roman" w:hAnsi="Times New Roman" w:cs="Times New Roman"/>
        </w:rPr>
      </w:pPr>
    </w:p>
    <w:p w:rsidR="008C1F39" w:rsidRPr="00780D6A" w:rsidRDefault="008C1F39" w:rsidP="008C1F39">
      <w:pPr>
        <w:pStyle w:val="ConsPlusNormal"/>
        <w:ind w:firstLine="567"/>
        <w:jc w:val="both"/>
        <w:outlineLvl w:val="1"/>
        <w:rPr>
          <w:rFonts w:ascii="Times New Roman" w:hAnsi="Times New Roman" w:cs="Times New Roman"/>
        </w:rPr>
      </w:pPr>
      <w:r w:rsidRPr="00F22A10">
        <w:rPr>
          <w:rFonts w:ascii="Times New Roman" w:hAnsi="Times New Roman" w:cs="Times New Roman"/>
          <w:bCs/>
        </w:rPr>
        <w:t>Сроки реализации муниципальной программы</w:t>
      </w:r>
      <w:r>
        <w:rPr>
          <w:rFonts w:ascii="Times New Roman" w:hAnsi="Times New Roman" w:cs="Times New Roman"/>
          <w:bCs/>
        </w:rPr>
        <w:t xml:space="preserve"> </w:t>
      </w:r>
      <w:r w:rsidRPr="00780D6A">
        <w:rPr>
          <w:rFonts w:ascii="Times New Roman" w:hAnsi="Times New Roman" w:cs="Times New Roman"/>
        </w:rPr>
        <w:t>2024 - 2027 годы.</w:t>
      </w:r>
    </w:p>
    <w:p w:rsidR="008C1F39" w:rsidRDefault="008C1F39" w:rsidP="008C1F39">
      <w:pPr>
        <w:ind w:firstLine="567"/>
        <w:jc w:val="both"/>
        <w:rPr>
          <w:szCs w:val="28"/>
        </w:rPr>
      </w:pPr>
    </w:p>
    <w:p w:rsidR="008C1F39" w:rsidRDefault="008C1F39" w:rsidP="008C1F39">
      <w:pPr>
        <w:ind w:firstLine="567"/>
        <w:jc w:val="both"/>
        <w:rPr>
          <w:szCs w:val="28"/>
        </w:rPr>
      </w:pPr>
    </w:p>
    <w:p w:rsidR="008C1F39" w:rsidRDefault="008C1F39" w:rsidP="008C1F39">
      <w:pPr>
        <w:pStyle w:val="ConsPlusNormal"/>
        <w:jc w:val="center"/>
        <w:outlineLvl w:val="1"/>
      </w:pPr>
    </w:p>
    <w:p w:rsidR="008C1F39" w:rsidRDefault="008C1F39" w:rsidP="008C1F39"/>
    <w:p w:rsidR="008C1F39" w:rsidRDefault="008C1F39" w:rsidP="008C1F39">
      <w:pPr>
        <w:pStyle w:val="ConsPlusNormal"/>
        <w:jc w:val="center"/>
        <w:outlineLvl w:val="2"/>
        <w:rPr>
          <w:b/>
          <w:bCs/>
        </w:rPr>
      </w:pPr>
    </w:p>
    <w:p w:rsidR="008C1F39" w:rsidRDefault="008C1F39" w:rsidP="008C1F39">
      <w:pPr>
        <w:pStyle w:val="ConsPlusNormal"/>
        <w:jc w:val="center"/>
        <w:outlineLvl w:val="2"/>
        <w:rPr>
          <w:b/>
          <w:bCs/>
        </w:rPr>
      </w:pPr>
    </w:p>
    <w:p w:rsidR="008C1F39" w:rsidRDefault="008C1F39" w:rsidP="008C1F39">
      <w:pPr>
        <w:pStyle w:val="ConsPlusNormal"/>
        <w:jc w:val="center"/>
        <w:outlineLvl w:val="2"/>
        <w:rPr>
          <w:rFonts w:ascii="Times New Roman" w:hAnsi="Times New Roman" w:cs="Times New Roman"/>
          <w:bCs/>
        </w:rPr>
        <w:sectPr w:rsidR="008C1F39" w:rsidSect="00BB6E7B">
          <w:headerReference w:type="default" r:id="rId14"/>
          <w:pgSz w:w="11906" w:h="16838"/>
          <w:pgMar w:top="1134" w:right="850" w:bottom="1134" w:left="1701" w:header="708" w:footer="708" w:gutter="0"/>
          <w:cols w:space="708"/>
          <w:titlePg/>
          <w:docGrid w:linePitch="360"/>
        </w:sectPr>
      </w:pPr>
    </w:p>
    <w:p w:rsidR="008C1F39" w:rsidRPr="00F22A10" w:rsidRDefault="008C1F39" w:rsidP="008C1F39">
      <w:pPr>
        <w:pStyle w:val="ConsPlusNormal"/>
        <w:jc w:val="center"/>
        <w:outlineLvl w:val="2"/>
        <w:rPr>
          <w:rFonts w:ascii="Times New Roman" w:hAnsi="Times New Roman" w:cs="Times New Roman"/>
          <w:bCs/>
        </w:rPr>
      </w:pPr>
      <w:r>
        <w:rPr>
          <w:rFonts w:ascii="Times New Roman" w:hAnsi="Times New Roman" w:cs="Times New Roman"/>
          <w:bCs/>
        </w:rPr>
        <w:lastRenderedPageBreak/>
        <w:t xml:space="preserve">5. </w:t>
      </w:r>
      <w:r w:rsidRPr="00F22A10">
        <w:rPr>
          <w:rFonts w:ascii="Times New Roman" w:hAnsi="Times New Roman" w:cs="Times New Roman"/>
          <w:bCs/>
        </w:rPr>
        <w:t xml:space="preserve">Сведения об основных мероприятиях </w:t>
      </w:r>
    </w:p>
    <w:p w:rsidR="008C1F39" w:rsidRPr="00F22A10" w:rsidRDefault="008C1F39" w:rsidP="008C1F39">
      <w:pPr>
        <w:pStyle w:val="ConsPlusNormal"/>
        <w:jc w:val="center"/>
        <w:rPr>
          <w:rFonts w:ascii="Times New Roman" w:hAnsi="Times New Roman" w:cs="Times New Roman"/>
          <w:bCs/>
        </w:rPr>
      </w:pPr>
      <w:r w:rsidRPr="00F22A10">
        <w:rPr>
          <w:rFonts w:ascii="Times New Roman" w:hAnsi="Times New Roman" w:cs="Times New Roman"/>
          <w:bCs/>
        </w:rPr>
        <w:t>муниципальной программы города Липецка</w:t>
      </w:r>
      <w:r>
        <w:rPr>
          <w:rFonts w:ascii="Times New Roman" w:hAnsi="Times New Roman" w:cs="Times New Roman"/>
          <w:bCs/>
        </w:rPr>
        <w:t xml:space="preserve"> «</w:t>
      </w:r>
      <w:r w:rsidRPr="00F22A10">
        <w:rPr>
          <w:rFonts w:ascii="Times New Roman" w:hAnsi="Times New Roman" w:cs="Times New Roman"/>
          <w:bCs/>
        </w:rPr>
        <w:t>Укрепление общественного здоровья в городе Липецке</w:t>
      </w:r>
      <w:r>
        <w:rPr>
          <w:rFonts w:ascii="Times New Roman" w:hAnsi="Times New Roman" w:cs="Times New Roman"/>
          <w:bCs/>
        </w:rPr>
        <w:t>»</w:t>
      </w:r>
    </w:p>
    <w:tbl>
      <w:tblPr>
        <w:tblW w:w="15230" w:type="dxa"/>
        <w:tblLayout w:type="fixed"/>
        <w:tblCellMar>
          <w:top w:w="102" w:type="dxa"/>
          <w:left w:w="62" w:type="dxa"/>
          <w:bottom w:w="102" w:type="dxa"/>
          <w:right w:w="62" w:type="dxa"/>
        </w:tblCellMar>
        <w:tblLook w:val="0000" w:firstRow="0" w:lastRow="0" w:firstColumn="0" w:lastColumn="0" w:noHBand="0" w:noVBand="0"/>
      </w:tblPr>
      <w:tblGrid>
        <w:gridCol w:w="1055"/>
        <w:gridCol w:w="3543"/>
        <w:gridCol w:w="8222"/>
        <w:gridCol w:w="2410"/>
      </w:tblGrid>
      <w:tr w:rsidR="008C1F39" w:rsidRPr="00F22A10" w:rsidTr="00FD1D99">
        <w:trPr>
          <w:trHeight w:val="322"/>
        </w:trPr>
        <w:tc>
          <w:tcPr>
            <w:tcW w:w="1055" w:type="dxa"/>
            <w:vMerge w:val="restart"/>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jc w:val="center"/>
              <w:rPr>
                <w:rFonts w:ascii="Times New Roman" w:hAnsi="Times New Roman" w:cs="Times New Roman"/>
              </w:rPr>
            </w:pPr>
            <w:r w:rsidRPr="00F22A10">
              <w:rPr>
                <w:rFonts w:ascii="Times New Roman" w:hAnsi="Times New Roman" w:cs="Times New Roman"/>
              </w:rPr>
              <w:t>N</w:t>
            </w:r>
          </w:p>
          <w:p w:rsidR="008C1F39" w:rsidRPr="00F22A10" w:rsidRDefault="008C1F39" w:rsidP="00FD1D99">
            <w:pPr>
              <w:pStyle w:val="ConsPlusNormal"/>
              <w:jc w:val="center"/>
              <w:rPr>
                <w:rFonts w:ascii="Times New Roman" w:hAnsi="Times New Roman" w:cs="Times New Roman"/>
              </w:rPr>
            </w:pPr>
            <w:r w:rsidRPr="00F22A10">
              <w:rPr>
                <w:rFonts w:ascii="Times New Roman" w:hAnsi="Times New Roman" w:cs="Times New Roman"/>
              </w:rPr>
              <w:t>п/п</w:t>
            </w:r>
          </w:p>
        </w:tc>
        <w:tc>
          <w:tcPr>
            <w:tcW w:w="3543" w:type="dxa"/>
            <w:vMerge w:val="restart"/>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jc w:val="center"/>
              <w:rPr>
                <w:rFonts w:ascii="Times New Roman" w:hAnsi="Times New Roman" w:cs="Times New Roman"/>
              </w:rPr>
            </w:pPr>
            <w:r w:rsidRPr="00F22A10">
              <w:rPr>
                <w:rFonts w:ascii="Times New Roman" w:hAnsi="Times New Roman" w:cs="Times New Roman"/>
              </w:rPr>
              <w:t>Наименование</w:t>
            </w:r>
          </w:p>
        </w:tc>
        <w:tc>
          <w:tcPr>
            <w:tcW w:w="8222" w:type="dxa"/>
            <w:vMerge w:val="restart"/>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jc w:val="center"/>
              <w:rPr>
                <w:rFonts w:ascii="Times New Roman" w:hAnsi="Times New Roman" w:cs="Times New Roman"/>
              </w:rPr>
            </w:pPr>
            <w:r w:rsidRPr="00F22A10">
              <w:rPr>
                <w:rFonts w:ascii="Times New Roman" w:hAnsi="Times New Roman" w:cs="Times New Roman"/>
              </w:rPr>
              <w:t>Ответственный исполнитель (соисполнитель)</w:t>
            </w:r>
          </w:p>
        </w:tc>
        <w:tc>
          <w:tcPr>
            <w:tcW w:w="2410" w:type="dxa"/>
            <w:vMerge w:val="restart"/>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jc w:val="center"/>
              <w:rPr>
                <w:rFonts w:ascii="Times New Roman" w:hAnsi="Times New Roman" w:cs="Times New Roman"/>
              </w:rPr>
            </w:pPr>
            <w:r w:rsidRPr="00F22A10">
              <w:rPr>
                <w:rFonts w:ascii="Times New Roman" w:hAnsi="Times New Roman" w:cs="Times New Roman"/>
              </w:rPr>
              <w:t>Сроки исполнения</w:t>
            </w:r>
          </w:p>
        </w:tc>
      </w:tr>
      <w:tr w:rsidR="008C1F39" w:rsidRPr="00F22A10" w:rsidTr="00FD1D99">
        <w:trPr>
          <w:trHeight w:val="322"/>
        </w:trPr>
        <w:tc>
          <w:tcPr>
            <w:tcW w:w="1055" w:type="dxa"/>
            <w:vMerge/>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jc w:val="center"/>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jc w:val="center"/>
              <w:rPr>
                <w:rFonts w:ascii="Times New Roman" w:hAnsi="Times New Roman" w:cs="Times New Roman"/>
              </w:rPr>
            </w:pPr>
          </w:p>
        </w:tc>
        <w:tc>
          <w:tcPr>
            <w:tcW w:w="8222" w:type="dxa"/>
            <w:vMerge/>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jc w:val="center"/>
              <w:rPr>
                <w:rFonts w:ascii="Times New Roman" w:hAnsi="Times New Roman" w:cs="Times New Roman"/>
              </w:rPr>
            </w:pPr>
          </w:p>
        </w:tc>
        <w:tc>
          <w:tcPr>
            <w:tcW w:w="2410" w:type="dxa"/>
            <w:vMerge/>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jc w:val="center"/>
              <w:rPr>
                <w:rFonts w:ascii="Times New Roman" w:hAnsi="Times New Roman" w:cs="Times New Roman"/>
              </w:rPr>
            </w:pPr>
          </w:p>
        </w:tc>
      </w:tr>
      <w:tr w:rsidR="008C1F39" w:rsidRPr="00F22A10" w:rsidTr="00FD1D99">
        <w:tc>
          <w:tcPr>
            <w:tcW w:w="1055" w:type="dxa"/>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jc w:val="center"/>
              <w:rPr>
                <w:rFonts w:ascii="Times New Roman" w:hAnsi="Times New Roman" w:cs="Times New Roman"/>
              </w:rPr>
            </w:pPr>
            <w:r w:rsidRPr="00F22A10">
              <w:rPr>
                <w:rFonts w:ascii="Times New Roman" w:hAnsi="Times New Roman" w:cs="Times New Roman"/>
              </w:rPr>
              <w:t>1</w:t>
            </w:r>
          </w:p>
        </w:tc>
        <w:tc>
          <w:tcPr>
            <w:tcW w:w="3543" w:type="dxa"/>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jc w:val="center"/>
              <w:rPr>
                <w:rFonts w:ascii="Times New Roman" w:hAnsi="Times New Roman" w:cs="Times New Roman"/>
              </w:rPr>
            </w:pPr>
            <w:r w:rsidRPr="00F22A10">
              <w:rPr>
                <w:rFonts w:ascii="Times New Roman" w:hAnsi="Times New Roman" w:cs="Times New Roman"/>
              </w:rPr>
              <w:t>2</w:t>
            </w:r>
          </w:p>
        </w:tc>
        <w:tc>
          <w:tcPr>
            <w:tcW w:w="8222" w:type="dxa"/>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jc w:val="center"/>
              <w:rPr>
                <w:rFonts w:ascii="Times New Roman" w:hAnsi="Times New Roman" w:cs="Times New Roman"/>
              </w:rPr>
            </w:pPr>
            <w:r w:rsidRPr="00F22A10">
              <w:rPr>
                <w:rFonts w:ascii="Times New Roman" w:hAnsi="Times New Roman" w:cs="Times New Roman"/>
              </w:rPr>
              <w:t>3</w:t>
            </w:r>
          </w:p>
        </w:tc>
        <w:tc>
          <w:tcPr>
            <w:tcW w:w="2410" w:type="dxa"/>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jc w:val="center"/>
              <w:rPr>
                <w:rFonts w:ascii="Times New Roman" w:hAnsi="Times New Roman" w:cs="Times New Roman"/>
              </w:rPr>
            </w:pPr>
            <w:r w:rsidRPr="00F22A10">
              <w:rPr>
                <w:rFonts w:ascii="Times New Roman" w:hAnsi="Times New Roman" w:cs="Times New Roman"/>
              </w:rPr>
              <w:t>4</w:t>
            </w:r>
          </w:p>
        </w:tc>
      </w:tr>
      <w:tr w:rsidR="008C1F39" w:rsidRPr="00F22A10" w:rsidTr="00FD1D99">
        <w:tc>
          <w:tcPr>
            <w:tcW w:w="1055" w:type="dxa"/>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jc w:val="center"/>
              <w:rPr>
                <w:rFonts w:ascii="Times New Roman" w:hAnsi="Times New Roman" w:cs="Times New Roman"/>
              </w:rPr>
            </w:pPr>
            <w:r>
              <w:rPr>
                <w:rFonts w:ascii="Times New Roman" w:hAnsi="Times New Roman" w:cs="Times New Roman"/>
              </w:rPr>
              <w:t>1</w:t>
            </w:r>
          </w:p>
        </w:tc>
        <w:tc>
          <w:tcPr>
            <w:tcW w:w="3543" w:type="dxa"/>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rPr>
                <w:rFonts w:ascii="Times New Roman" w:hAnsi="Times New Roman" w:cs="Times New Roman"/>
              </w:rPr>
            </w:pPr>
            <w:r w:rsidRPr="00F22A10">
              <w:rPr>
                <w:rFonts w:ascii="Times New Roman" w:hAnsi="Times New Roman" w:cs="Times New Roman"/>
              </w:rPr>
              <w:t xml:space="preserve">Муниципальная программа города Липецка </w:t>
            </w:r>
            <w:r>
              <w:rPr>
                <w:rFonts w:ascii="Times New Roman" w:hAnsi="Times New Roman" w:cs="Times New Roman"/>
              </w:rPr>
              <w:t>«</w:t>
            </w:r>
            <w:r w:rsidRPr="00F22A10">
              <w:rPr>
                <w:rFonts w:ascii="Times New Roman" w:hAnsi="Times New Roman" w:cs="Times New Roman"/>
              </w:rPr>
              <w:t>Укрепление общественного здоровья в городе Липецке</w:t>
            </w:r>
            <w:r>
              <w:rPr>
                <w:rFonts w:ascii="Times New Roman" w:hAnsi="Times New Roman" w:cs="Times New Roman"/>
              </w:rPr>
              <w:t>»</w:t>
            </w:r>
          </w:p>
        </w:tc>
        <w:tc>
          <w:tcPr>
            <w:tcW w:w="8222" w:type="dxa"/>
            <w:tcBorders>
              <w:top w:val="single" w:sz="4" w:space="0" w:color="auto"/>
              <w:left w:val="single" w:sz="4" w:space="0" w:color="auto"/>
              <w:bottom w:val="single" w:sz="4" w:space="0" w:color="auto"/>
              <w:right w:val="single" w:sz="4" w:space="0" w:color="auto"/>
            </w:tcBorders>
          </w:tcPr>
          <w:p w:rsidR="008C1F39" w:rsidRDefault="008C1F39" w:rsidP="00FD1D99">
            <w:pPr>
              <w:autoSpaceDE w:val="0"/>
              <w:autoSpaceDN w:val="0"/>
              <w:adjustRightInd w:val="0"/>
              <w:jc w:val="both"/>
              <w:rPr>
                <w:szCs w:val="28"/>
              </w:rPr>
            </w:pPr>
            <w:r w:rsidRPr="006D5F93">
              <w:rPr>
                <w:szCs w:val="28"/>
              </w:rPr>
              <w:t>Департамент по физической культуре и спорту</w:t>
            </w:r>
            <w:r>
              <w:rPr>
                <w:szCs w:val="28"/>
              </w:rPr>
              <w:t xml:space="preserve"> </w:t>
            </w:r>
            <w:r>
              <w:rPr>
                <w:szCs w:val="28"/>
                <w:lang w:eastAsia="en-US"/>
              </w:rPr>
              <w:t>администрации города Липецка</w:t>
            </w:r>
            <w:r w:rsidRPr="006D5F93">
              <w:rPr>
                <w:szCs w:val="28"/>
              </w:rPr>
              <w:t xml:space="preserve"> </w:t>
            </w:r>
          </w:p>
          <w:p w:rsidR="008C1F39" w:rsidRPr="006D5F93" w:rsidRDefault="008C1F39" w:rsidP="00FD1D99">
            <w:pPr>
              <w:autoSpaceDE w:val="0"/>
              <w:autoSpaceDN w:val="0"/>
              <w:adjustRightInd w:val="0"/>
              <w:jc w:val="both"/>
              <w:rPr>
                <w:szCs w:val="28"/>
                <w:lang w:eastAsia="en-US"/>
              </w:rPr>
            </w:pPr>
            <w:r w:rsidRPr="006D5F93">
              <w:rPr>
                <w:szCs w:val="28"/>
              </w:rPr>
              <w:t xml:space="preserve">Департамент образования </w:t>
            </w:r>
            <w:r w:rsidRPr="006D5F93">
              <w:rPr>
                <w:szCs w:val="28"/>
                <w:lang w:eastAsia="en-US"/>
              </w:rPr>
              <w:t>администрации города Липецка</w:t>
            </w:r>
          </w:p>
          <w:p w:rsidR="008C1F39" w:rsidRPr="006D5F93" w:rsidRDefault="008C1F39" w:rsidP="00FD1D99">
            <w:pPr>
              <w:autoSpaceDE w:val="0"/>
              <w:autoSpaceDN w:val="0"/>
              <w:adjustRightInd w:val="0"/>
              <w:jc w:val="both"/>
              <w:rPr>
                <w:szCs w:val="28"/>
                <w:lang w:eastAsia="en-US"/>
              </w:rPr>
            </w:pPr>
            <w:r w:rsidRPr="006D5F93">
              <w:rPr>
                <w:szCs w:val="28"/>
              </w:rPr>
              <w:t>Департамент градостроительства и архитектуры</w:t>
            </w:r>
            <w:r>
              <w:rPr>
                <w:szCs w:val="28"/>
              </w:rPr>
              <w:t xml:space="preserve"> </w:t>
            </w:r>
            <w:r>
              <w:rPr>
                <w:szCs w:val="28"/>
                <w:lang w:eastAsia="en-US"/>
              </w:rPr>
              <w:t>администрации города Липецка</w:t>
            </w:r>
          </w:p>
          <w:p w:rsidR="008C1F39" w:rsidRPr="006D5F93" w:rsidRDefault="008C1F39" w:rsidP="00FD1D99">
            <w:pPr>
              <w:autoSpaceDE w:val="0"/>
              <w:autoSpaceDN w:val="0"/>
              <w:adjustRightInd w:val="0"/>
              <w:jc w:val="both"/>
              <w:rPr>
                <w:szCs w:val="28"/>
                <w:lang w:eastAsia="en-US"/>
              </w:rPr>
            </w:pPr>
            <w:r w:rsidRPr="006D5F93">
              <w:rPr>
                <w:szCs w:val="28"/>
              </w:rPr>
              <w:t>Департамент культуры и туризма</w:t>
            </w:r>
            <w:r>
              <w:rPr>
                <w:szCs w:val="28"/>
                <w:lang w:eastAsia="en-US"/>
              </w:rPr>
              <w:t xml:space="preserve"> администрации города Липецка</w:t>
            </w:r>
          </w:p>
          <w:p w:rsidR="008C1F39" w:rsidRDefault="008C1F39" w:rsidP="00FD1D99">
            <w:pPr>
              <w:autoSpaceDE w:val="0"/>
              <w:autoSpaceDN w:val="0"/>
              <w:adjustRightInd w:val="0"/>
              <w:jc w:val="both"/>
              <w:rPr>
                <w:szCs w:val="28"/>
                <w:lang w:eastAsia="en-US"/>
              </w:rPr>
            </w:pPr>
            <w:r w:rsidRPr="006D5F93">
              <w:rPr>
                <w:szCs w:val="28"/>
              </w:rPr>
              <w:t>Департамент развития территори</w:t>
            </w:r>
            <w:r>
              <w:rPr>
                <w:szCs w:val="28"/>
              </w:rPr>
              <w:t xml:space="preserve">и </w:t>
            </w:r>
            <w:r>
              <w:rPr>
                <w:szCs w:val="28"/>
                <w:lang w:eastAsia="en-US"/>
              </w:rPr>
              <w:t>администрации города Липецка</w:t>
            </w:r>
          </w:p>
          <w:p w:rsidR="008C1F39" w:rsidRDefault="008C1F39" w:rsidP="00FD1D99">
            <w:pPr>
              <w:autoSpaceDE w:val="0"/>
              <w:autoSpaceDN w:val="0"/>
              <w:adjustRightInd w:val="0"/>
              <w:jc w:val="both"/>
              <w:rPr>
                <w:szCs w:val="28"/>
                <w:lang w:eastAsia="en-US"/>
              </w:rPr>
            </w:pPr>
            <w:r>
              <w:rPr>
                <w:szCs w:val="28"/>
                <w:lang w:eastAsia="en-US"/>
              </w:rPr>
              <w:t>Департамент экономического развития администрации города Липецка</w:t>
            </w:r>
          </w:p>
          <w:p w:rsidR="008C1F39" w:rsidRPr="00F457BA" w:rsidRDefault="008C1F39" w:rsidP="00FD1D99">
            <w:pPr>
              <w:pStyle w:val="ConsPlusNormal"/>
              <w:rPr>
                <w:rFonts w:ascii="Times New Roman" w:hAnsi="Times New Roman" w:cs="Times New Roman"/>
              </w:rPr>
            </w:pPr>
            <w:r w:rsidRPr="00F457BA">
              <w:rPr>
                <w:rFonts w:ascii="Times New Roman" w:hAnsi="Times New Roman" w:cs="Times New Roman"/>
                <w:lang w:eastAsia="en-US"/>
              </w:rPr>
              <w:t>Департамент дорожного хозяйства и благоустройства администрации города Липецка</w:t>
            </w:r>
          </w:p>
        </w:tc>
        <w:tc>
          <w:tcPr>
            <w:tcW w:w="2410" w:type="dxa"/>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rPr>
                <w:rFonts w:ascii="Times New Roman" w:hAnsi="Times New Roman" w:cs="Times New Roman"/>
              </w:rPr>
            </w:pPr>
            <w:r w:rsidRPr="00F22A10">
              <w:rPr>
                <w:rFonts w:ascii="Times New Roman" w:hAnsi="Times New Roman" w:cs="Times New Roman"/>
              </w:rPr>
              <w:t xml:space="preserve">2024 </w:t>
            </w:r>
            <w:r>
              <w:rPr>
                <w:rFonts w:ascii="Times New Roman" w:hAnsi="Times New Roman" w:cs="Times New Roman"/>
              </w:rPr>
              <w:t>-</w:t>
            </w:r>
            <w:r w:rsidRPr="00F22A10">
              <w:rPr>
                <w:rFonts w:ascii="Times New Roman" w:hAnsi="Times New Roman" w:cs="Times New Roman"/>
              </w:rPr>
              <w:t xml:space="preserve"> 202</w:t>
            </w:r>
            <w:r>
              <w:rPr>
                <w:rFonts w:ascii="Times New Roman" w:hAnsi="Times New Roman" w:cs="Times New Roman"/>
              </w:rPr>
              <w:t>7 гг.</w:t>
            </w:r>
          </w:p>
        </w:tc>
      </w:tr>
      <w:tr w:rsidR="008C1F39" w:rsidRPr="00F22A10" w:rsidTr="00FD1D99">
        <w:tc>
          <w:tcPr>
            <w:tcW w:w="1055" w:type="dxa"/>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jc w:val="center"/>
              <w:rPr>
                <w:rFonts w:ascii="Times New Roman" w:hAnsi="Times New Roman" w:cs="Times New Roman"/>
              </w:rPr>
            </w:pPr>
            <w:r w:rsidRPr="00F22A10">
              <w:rPr>
                <w:rFonts w:ascii="Times New Roman" w:hAnsi="Times New Roman" w:cs="Times New Roman"/>
              </w:rPr>
              <w:t>1.1</w:t>
            </w:r>
          </w:p>
        </w:tc>
        <w:tc>
          <w:tcPr>
            <w:tcW w:w="3543" w:type="dxa"/>
            <w:tcBorders>
              <w:top w:val="single" w:sz="4" w:space="0" w:color="auto"/>
              <w:left w:val="single" w:sz="4" w:space="0" w:color="auto"/>
              <w:bottom w:val="single" w:sz="4" w:space="0" w:color="auto"/>
              <w:right w:val="single" w:sz="4" w:space="0" w:color="auto"/>
            </w:tcBorders>
          </w:tcPr>
          <w:p w:rsidR="008C1F39" w:rsidRDefault="008C1F39" w:rsidP="00FD1D99">
            <w:pPr>
              <w:pStyle w:val="ConsPlusNormal"/>
              <w:rPr>
                <w:rFonts w:ascii="Times New Roman" w:hAnsi="Times New Roman" w:cs="Times New Roman"/>
              </w:rPr>
            </w:pPr>
            <w:r w:rsidRPr="00F22A10">
              <w:rPr>
                <w:rFonts w:ascii="Times New Roman" w:hAnsi="Times New Roman" w:cs="Times New Roman"/>
              </w:rPr>
              <w:t xml:space="preserve">Основное мероприятие 1 </w:t>
            </w:r>
            <w:r>
              <w:rPr>
                <w:rFonts w:ascii="Times New Roman" w:hAnsi="Times New Roman" w:cs="Times New Roman"/>
              </w:rPr>
              <w:t xml:space="preserve"> </w:t>
            </w:r>
          </w:p>
          <w:p w:rsidR="008C1F39" w:rsidRDefault="008C1F39" w:rsidP="00FD1D99">
            <w:pPr>
              <w:pStyle w:val="ConsPlusNormal"/>
              <w:rPr>
                <w:rFonts w:ascii="Times New Roman" w:hAnsi="Times New Roman" w:cs="Times New Roman"/>
              </w:rPr>
            </w:pPr>
          </w:p>
          <w:p w:rsidR="008C1F39" w:rsidRPr="00B74F23" w:rsidRDefault="008C1F39" w:rsidP="00FD1D99">
            <w:pPr>
              <w:pStyle w:val="ConsPlusNormal"/>
              <w:rPr>
                <w:rFonts w:ascii="Times New Roman" w:hAnsi="Times New Roman" w:cs="Times New Roman"/>
              </w:rPr>
            </w:pPr>
            <w:r w:rsidRPr="00B74F23">
              <w:rPr>
                <w:rFonts w:ascii="Times New Roman" w:eastAsia="Calibri" w:hAnsi="Times New Roman" w:cs="Times New Roman"/>
              </w:rPr>
              <w:t xml:space="preserve">Создание и развитие здоровьесберегающей среды  на территории </w:t>
            </w:r>
            <w:r>
              <w:rPr>
                <w:rFonts w:ascii="Times New Roman" w:eastAsia="Calibri" w:hAnsi="Times New Roman" w:cs="Times New Roman"/>
              </w:rPr>
              <w:t>города Липецка</w:t>
            </w:r>
            <w:r w:rsidRPr="00B74F23">
              <w:rPr>
                <w:rFonts w:ascii="Times New Roman" w:eastAsia="Calibri" w:hAnsi="Times New Roman" w:cs="Times New Roman"/>
              </w:rPr>
              <w:t xml:space="preserve">  </w:t>
            </w:r>
          </w:p>
        </w:tc>
        <w:tc>
          <w:tcPr>
            <w:tcW w:w="8222" w:type="dxa"/>
            <w:tcBorders>
              <w:top w:val="single" w:sz="4" w:space="0" w:color="auto"/>
              <w:left w:val="single" w:sz="4" w:space="0" w:color="auto"/>
              <w:bottom w:val="single" w:sz="4" w:space="0" w:color="auto"/>
              <w:right w:val="single" w:sz="4" w:space="0" w:color="auto"/>
            </w:tcBorders>
          </w:tcPr>
          <w:p w:rsidR="008C1F39" w:rsidRDefault="008C1F39" w:rsidP="00FD1D99">
            <w:pPr>
              <w:autoSpaceDE w:val="0"/>
              <w:autoSpaceDN w:val="0"/>
              <w:adjustRightInd w:val="0"/>
              <w:jc w:val="both"/>
              <w:rPr>
                <w:szCs w:val="28"/>
                <w:lang w:eastAsia="en-US"/>
              </w:rPr>
            </w:pPr>
            <w:r w:rsidRPr="00F22A10">
              <w:rPr>
                <w:szCs w:val="28"/>
              </w:rPr>
              <w:t xml:space="preserve">Департамент по физической культуре и спорту </w:t>
            </w:r>
            <w:r w:rsidRPr="00F22A10">
              <w:rPr>
                <w:szCs w:val="28"/>
                <w:lang w:eastAsia="en-US"/>
              </w:rPr>
              <w:t>администрации города Липецка</w:t>
            </w:r>
          </w:p>
          <w:p w:rsidR="008C1F39" w:rsidRPr="00F22A10" w:rsidRDefault="008C1F39" w:rsidP="00FD1D99">
            <w:pPr>
              <w:autoSpaceDE w:val="0"/>
              <w:autoSpaceDN w:val="0"/>
              <w:adjustRightInd w:val="0"/>
              <w:jc w:val="both"/>
              <w:rPr>
                <w:szCs w:val="28"/>
                <w:lang w:eastAsia="en-US"/>
              </w:rPr>
            </w:pPr>
            <w:r w:rsidRPr="00F22A10">
              <w:rPr>
                <w:szCs w:val="28"/>
              </w:rPr>
              <w:t xml:space="preserve">Департамент градостроительства и архитектуры </w:t>
            </w:r>
            <w:r w:rsidRPr="00F22A10">
              <w:rPr>
                <w:szCs w:val="28"/>
                <w:lang w:eastAsia="en-US"/>
              </w:rPr>
              <w:t>администрации города Липецка</w:t>
            </w:r>
          </w:p>
          <w:p w:rsidR="008C1F39" w:rsidRDefault="008C1F39" w:rsidP="00FD1D99">
            <w:pPr>
              <w:autoSpaceDE w:val="0"/>
              <w:autoSpaceDN w:val="0"/>
              <w:adjustRightInd w:val="0"/>
              <w:jc w:val="both"/>
              <w:rPr>
                <w:szCs w:val="28"/>
                <w:lang w:eastAsia="en-US"/>
              </w:rPr>
            </w:pPr>
            <w:r w:rsidRPr="00F22A10">
              <w:rPr>
                <w:szCs w:val="28"/>
              </w:rPr>
              <w:t>Департамент развития территори</w:t>
            </w:r>
            <w:r>
              <w:rPr>
                <w:szCs w:val="28"/>
              </w:rPr>
              <w:t>и</w:t>
            </w:r>
            <w:r w:rsidRPr="00F22A10">
              <w:rPr>
                <w:szCs w:val="28"/>
              </w:rPr>
              <w:t xml:space="preserve"> </w:t>
            </w:r>
            <w:r w:rsidRPr="00F22A10">
              <w:rPr>
                <w:szCs w:val="28"/>
                <w:lang w:eastAsia="en-US"/>
              </w:rPr>
              <w:t>администрации города Липецка</w:t>
            </w:r>
          </w:p>
          <w:p w:rsidR="008C1F39" w:rsidRDefault="008C1F39" w:rsidP="00FD1D99">
            <w:pPr>
              <w:autoSpaceDE w:val="0"/>
              <w:autoSpaceDN w:val="0"/>
              <w:adjustRightInd w:val="0"/>
              <w:jc w:val="both"/>
              <w:rPr>
                <w:szCs w:val="28"/>
                <w:lang w:eastAsia="en-US"/>
              </w:rPr>
            </w:pPr>
            <w:r w:rsidRPr="00F22A10">
              <w:rPr>
                <w:szCs w:val="28"/>
              </w:rPr>
              <w:t xml:space="preserve">Департамент образования </w:t>
            </w:r>
            <w:r w:rsidRPr="00F22A10">
              <w:rPr>
                <w:szCs w:val="28"/>
                <w:lang w:eastAsia="en-US"/>
              </w:rPr>
              <w:t>администрации города Липецка</w:t>
            </w:r>
            <w:r w:rsidRPr="00F457BA">
              <w:rPr>
                <w:szCs w:val="28"/>
                <w:lang w:eastAsia="en-US"/>
              </w:rPr>
              <w:t xml:space="preserve"> </w:t>
            </w:r>
          </w:p>
          <w:p w:rsidR="008C1F39" w:rsidRPr="00F22A10" w:rsidRDefault="008C1F39" w:rsidP="00FD1D99">
            <w:pPr>
              <w:autoSpaceDE w:val="0"/>
              <w:autoSpaceDN w:val="0"/>
              <w:adjustRightInd w:val="0"/>
              <w:jc w:val="both"/>
              <w:rPr>
                <w:szCs w:val="28"/>
              </w:rPr>
            </w:pPr>
            <w:r w:rsidRPr="00F457BA">
              <w:rPr>
                <w:szCs w:val="28"/>
                <w:lang w:eastAsia="en-US"/>
              </w:rPr>
              <w:t>Департамент дорожного хозяйства и благоустройства администрации города Липецка</w:t>
            </w:r>
          </w:p>
        </w:tc>
        <w:tc>
          <w:tcPr>
            <w:tcW w:w="2410" w:type="dxa"/>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rPr>
                <w:rFonts w:ascii="Times New Roman" w:hAnsi="Times New Roman" w:cs="Times New Roman"/>
              </w:rPr>
            </w:pPr>
            <w:r w:rsidRPr="00F22A10">
              <w:rPr>
                <w:rFonts w:ascii="Times New Roman" w:hAnsi="Times New Roman" w:cs="Times New Roman"/>
              </w:rPr>
              <w:t xml:space="preserve">2024 </w:t>
            </w:r>
            <w:r>
              <w:rPr>
                <w:rFonts w:ascii="Times New Roman" w:hAnsi="Times New Roman" w:cs="Times New Roman"/>
              </w:rPr>
              <w:t>-</w:t>
            </w:r>
            <w:r w:rsidRPr="00F22A10">
              <w:rPr>
                <w:rFonts w:ascii="Times New Roman" w:hAnsi="Times New Roman" w:cs="Times New Roman"/>
              </w:rPr>
              <w:t xml:space="preserve"> 202</w:t>
            </w:r>
            <w:r>
              <w:rPr>
                <w:rFonts w:ascii="Times New Roman" w:hAnsi="Times New Roman" w:cs="Times New Roman"/>
              </w:rPr>
              <w:t>7 гг.</w:t>
            </w:r>
          </w:p>
        </w:tc>
      </w:tr>
      <w:tr w:rsidR="008C1F39" w:rsidRPr="00F22A10" w:rsidTr="00FD1D99">
        <w:tc>
          <w:tcPr>
            <w:tcW w:w="1055" w:type="dxa"/>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jc w:val="center"/>
              <w:rPr>
                <w:rFonts w:ascii="Times New Roman" w:hAnsi="Times New Roman" w:cs="Times New Roman"/>
              </w:rPr>
            </w:pPr>
            <w:r w:rsidRPr="00F22A10">
              <w:rPr>
                <w:rFonts w:ascii="Times New Roman" w:hAnsi="Times New Roman" w:cs="Times New Roman"/>
              </w:rPr>
              <w:lastRenderedPageBreak/>
              <w:t>1.2</w:t>
            </w:r>
          </w:p>
        </w:tc>
        <w:tc>
          <w:tcPr>
            <w:tcW w:w="3543" w:type="dxa"/>
            <w:tcBorders>
              <w:top w:val="single" w:sz="4" w:space="0" w:color="auto"/>
              <w:left w:val="single" w:sz="4" w:space="0" w:color="auto"/>
              <w:bottom w:val="single" w:sz="4" w:space="0" w:color="auto"/>
              <w:right w:val="single" w:sz="4" w:space="0" w:color="auto"/>
            </w:tcBorders>
          </w:tcPr>
          <w:p w:rsidR="008C1F39" w:rsidRDefault="008C1F39" w:rsidP="00FD1D99">
            <w:pPr>
              <w:pStyle w:val="ConsPlusNormal"/>
              <w:rPr>
                <w:rFonts w:ascii="Times New Roman" w:hAnsi="Times New Roman" w:cs="Times New Roman"/>
              </w:rPr>
            </w:pPr>
            <w:r w:rsidRPr="00F22A10">
              <w:rPr>
                <w:rFonts w:ascii="Times New Roman" w:hAnsi="Times New Roman" w:cs="Times New Roman"/>
              </w:rPr>
              <w:t xml:space="preserve">Основное мероприятие 2 </w:t>
            </w:r>
          </w:p>
          <w:p w:rsidR="008C1F39" w:rsidRPr="00F22A10" w:rsidRDefault="008C1F39" w:rsidP="00FD1D99">
            <w:pPr>
              <w:pStyle w:val="ConsPlusNormal"/>
              <w:rPr>
                <w:rFonts w:ascii="Times New Roman" w:hAnsi="Times New Roman" w:cs="Times New Roman"/>
              </w:rPr>
            </w:pPr>
            <w:r>
              <w:rPr>
                <w:rFonts w:ascii="Times New Roman" w:hAnsi="Times New Roman" w:cs="Times New Roman"/>
              </w:rPr>
              <w:t xml:space="preserve"> </w:t>
            </w:r>
          </w:p>
          <w:p w:rsidR="008C1F39" w:rsidRPr="00F22A10" w:rsidRDefault="008C1F39" w:rsidP="00FD1D99">
            <w:pPr>
              <w:pStyle w:val="ConsPlusNormal"/>
              <w:rPr>
                <w:rFonts w:ascii="Times New Roman" w:eastAsia="Calibri" w:hAnsi="Times New Roman" w:cs="Times New Roman"/>
                <w:color w:val="000000"/>
              </w:rPr>
            </w:pPr>
            <w:r w:rsidRPr="00F22A10">
              <w:rPr>
                <w:rFonts w:ascii="Times New Roman" w:eastAsia="Calibri" w:hAnsi="Times New Roman" w:cs="Times New Roman"/>
              </w:rPr>
              <w:t xml:space="preserve">Внедрение информационной политики в сфере системы укрепления общественного здоровья </w:t>
            </w:r>
            <w:r>
              <w:rPr>
                <w:rFonts w:ascii="Times New Roman" w:eastAsia="Calibri" w:hAnsi="Times New Roman" w:cs="Times New Roman"/>
              </w:rPr>
              <w:t>жителей города Липецка</w:t>
            </w:r>
          </w:p>
        </w:tc>
        <w:tc>
          <w:tcPr>
            <w:tcW w:w="8222" w:type="dxa"/>
            <w:tcBorders>
              <w:top w:val="single" w:sz="4" w:space="0" w:color="auto"/>
              <w:left w:val="single" w:sz="4" w:space="0" w:color="auto"/>
              <w:bottom w:val="single" w:sz="4" w:space="0" w:color="auto"/>
              <w:right w:val="single" w:sz="4" w:space="0" w:color="auto"/>
            </w:tcBorders>
          </w:tcPr>
          <w:p w:rsidR="008C1F39" w:rsidRDefault="008C1F39" w:rsidP="00FD1D99">
            <w:pPr>
              <w:autoSpaceDE w:val="0"/>
              <w:autoSpaceDN w:val="0"/>
              <w:adjustRightInd w:val="0"/>
              <w:jc w:val="both"/>
              <w:rPr>
                <w:szCs w:val="28"/>
                <w:lang w:eastAsia="en-US"/>
              </w:rPr>
            </w:pPr>
            <w:r w:rsidRPr="00F22A10">
              <w:rPr>
                <w:szCs w:val="28"/>
              </w:rPr>
              <w:t xml:space="preserve">Департамент по физической культуре и спорту </w:t>
            </w:r>
            <w:r w:rsidRPr="00F22A10">
              <w:rPr>
                <w:szCs w:val="28"/>
                <w:lang w:eastAsia="en-US"/>
              </w:rPr>
              <w:t>администрации города Липецка</w:t>
            </w:r>
          </w:p>
          <w:p w:rsidR="008C1F39" w:rsidRPr="00F22A10" w:rsidRDefault="008C1F39" w:rsidP="00FD1D99">
            <w:pPr>
              <w:autoSpaceDE w:val="0"/>
              <w:autoSpaceDN w:val="0"/>
              <w:adjustRightInd w:val="0"/>
              <w:jc w:val="both"/>
              <w:rPr>
                <w:szCs w:val="28"/>
                <w:lang w:eastAsia="en-US"/>
              </w:rPr>
            </w:pPr>
            <w:r w:rsidRPr="00F22A10">
              <w:rPr>
                <w:szCs w:val="28"/>
              </w:rPr>
              <w:t xml:space="preserve">Департамент градостроительства и архитектуры </w:t>
            </w:r>
            <w:r w:rsidRPr="00F22A10">
              <w:rPr>
                <w:szCs w:val="28"/>
                <w:lang w:eastAsia="en-US"/>
              </w:rPr>
              <w:t>администрации города Липецка</w:t>
            </w:r>
          </w:p>
          <w:p w:rsidR="008C1F39" w:rsidRDefault="008C1F39" w:rsidP="00FD1D99">
            <w:pPr>
              <w:autoSpaceDE w:val="0"/>
              <w:autoSpaceDN w:val="0"/>
              <w:adjustRightInd w:val="0"/>
              <w:jc w:val="both"/>
              <w:rPr>
                <w:szCs w:val="28"/>
                <w:lang w:eastAsia="en-US"/>
              </w:rPr>
            </w:pPr>
            <w:r w:rsidRPr="00F22A10">
              <w:rPr>
                <w:szCs w:val="28"/>
              </w:rPr>
              <w:t>Департамент развития территори</w:t>
            </w:r>
            <w:r>
              <w:rPr>
                <w:szCs w:val="28"/>
              </w:rPr>
              <w:t>и</w:t>
            </w:r>
            <w:r w:rsidRPr="00F22A10">
              <w:rPr>
                <w:szCs w:val="28"/>
              </w:rPr>
              <w:t xml:space="preserve"> </w:t>
            </w:r>
            <w:r w:rsidRPr="00F22A10">
              <w:rPr>
                <w:szCs w:val="28"/>
                <w:lang w:eastAsia="en-US"/>
              </w:rPr>
              <w:t>администрации города Липецка</w:t>
            </w:r>
          </w:p>
          <w:p w:rsidR="008C1F39" w:rsidRDefault="008C1F39" w:rsidP="00FD1D99">
            <w:pPr>
              <w:autoSpaceDE w:val="0"/>
              <w:autoSpaceDN w:val="0"/>
              <w:adjustRightInd w:val="0"/>
              <w:jc w:val="both"/>
              <w:rPr>
                <w:szCs w:val="28"/>
                <w:lang w:eastAsia="en-US"/>
              </w:rPr>
            </w:pPr>
            <w:r w:rsidRPr="00F22A10">
              <w:rPr>
                <w:szCs w:val="28"/>
              </w:rPr>
              <w:t xml:space="preserve">Департамент образования </w:t>
            </w:r>
            <w:r w:rsidRPr="00F22A10">
              <w:rPr>
                <w:szCs w:val="28"/>
                <w:lang w:eastAsia="en-US"/>
              </w:rPr>
              <w:t>администрации города Липецка</w:t>
            </w:r>
            <w:r w:rsidRPr="00F457BA">
              <w:rPr>
                <w:szCs w:val="28"/>
                <w:lang w:eastAsia="en-US"/>
              </w:rPr>
              <w:t xml:space="preserve"> </w:t>
            </w:r>
          </w:p>
          <w:p w:rsidR="008C1F39" w:rsidRPr="00173329" w:rsidRDefault="008C1F39" w:rsidP="00FD1D99">
            <w:pPr>
              <w:pStyle w:val="ConsPlusNormal"/>
              <w:rPr>
                <w:rFonts w:ascii="Times New Roman" w:hAnsi="Times New Roman" w:cs="Times New Roman"/>
              </w:rPr>
            </w:pPr>
            <w:r w:rsidRPr="00173329">
              <w:rPr>
                <w:rFonts w:ascii="Times New Roman" w:hAnsi="Times New Roman" w:cs="Times New Roman"/>
                <w:lang w:eastAsia="en-US"/>
              </w:rPr>
              <w:t>Департамент дорожного хозяйства и благоустройства администрации города Липецка</w:t>
            </w:r>
          </w:p>
        </w:tc>
        <w:tc>
          <w:tcPr>
            <w:tcW w:w="2410" w:type="dxa"/>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rPr>
                <w:rFonts w:ascii="Times New Roman" w:hAnsi="Times New Roman" w:cs="Times New Roman"/>
              </w:rPr>
            </w:pPr>
            <w:r w:rsidRPr="00F22A10">
              <w:rPr>
                <w:rFonts w:ascii="Times New Roman" w:hAnsi="Times New Roman" w:cs="Times New Roman"/>
              </w:rPr>
              <w:t xml:space="preserve">2024 </w:t>
            </w:r>
            <w:r>
              <w:rPr>
                <w:rFonts w:ascii="Times New Roman" w:hAnsi="Times New Roman" w:cs="Times New Roman"/>
              </w:rPr>
              <w:t>-</w:t>
            </w:r>
            <w:r w:rsidRPr="00F22A10">
              <w:rPr>
                <w:rFonts w:ascii="Times New Roman" w:hAnsi="Times New Roman" w:cs="Times New Roman"/>
              </w:rPr>
              <w:t xml:space="preserve"> 202</w:t>
            </w:r>
            <w:r>
              <w:rPr>
                <w:rFonts w:ascii="Times New Roman" w:hAnsi="Times New Roman" w:cs="Times New Roman"/>
              </w:rPr>
              <w:t>7 гг.</w:t>
            </w:r>
          </w:p>
        </w:tc>
      </w:tr>
      <w:tr w:rsidR="008C1F39" w:rsidRPr="00F22A10" w:rsidTr="00FD1D99">
        <w:tc>
          <w:tcPr>
            <w:tcW w:w="1055" w:type="dxa"/>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jc w:val="center"/>
              <w:rPr>
                <w:rFonts w:ascii="Times New Roman" w:hAnsi="Times New Roman" w:cs="Times New Roman"/>
              </w:rPr>
            </w:pPr>
            <w:r w:rsidRPr="00F22A10">
              <w:rPr>
                <w:rFonts w:ascii="Times New Roman" w:hAnsi="Times New Roman" w:cs="Times New Roman"/>
              </w:rPr>
              <w:t>1.3</w:t>
            </w:r>
          </w:p>
        </w:tc>
        <w:tc>
          <w:tcPr>
            <w:tcW w:w="3543" w:type="dxa"/>
            <w:tcBorders>
              <w:top w:val="single" w:sz="4" w:space="0" w:color="auto"/>
              <w:left w:val="single" w:sz="4" w:space="0" w:color="auto"/>
              <w:bottom w:val="single" w:sz="4" w:space="0" w:color="auto"/>
              <w:right w:val="single" w:sz="4" w:space="0" w:color="auto"/>
            </w:tcBorders>
          </w:tcPr>
          <w:p w:rsidR="008C1F39" w:rsidRDefault="008C1F39" w:rsidP="00FD1D99">
            <w:pPr>
              <w:pStyle w:val="ConsPlusNormal"/>
              <w:rPr>
                <w:rFonts w:ascii="Times New Roman" w:hAnsi="Times New Roman" w:cs="Times New Roman"/>
              </w:rPr>
            </w:pPr>
            <w:r w:rsidRPr="00F457BA">
              <w:rPr>
                <w:rFonts w:ascii="Times New Roman" w:hAnsi="Times New Roman" w:cs="Times New Roman"/>
              </w:rPr>
              <w:t xml:space="preserve">Основное мероприятие 3 </w:t>
            </w:r>
            <w:r>
              <w:rPr>
                <w:rFonts w:ascii="Times New Roman" w:hAnsi="Times New Roman" w:cs="Times New Roman"/>
              </w:rPr>
              <w:t xml:space="preserve"> </w:t>
            </w:r>
          </w:p>
          <w:p w:rsidR="008C1F39" w:rsidRPr="00F457BA" w:rsidRDefault="008C1F39" w:rsidP="00FD1D99">
            <w:pPr>
              <w:pStyle w:val="ConsPlusNormal"/>
              <w:rPr>
                <w:rFonts w:ascii="Times New Roman" w:hAnsi="Times New Roman" w:cs="Times New Roman"/>
              </w:rPr>
            </w:pPr>
          </w:p>
          <w:p w:rsidR="008C1F39" w:rsidRPr="00F22A10" w:rsidRDefault="008C1F39" w:rsidP="00FD1D99">
            <w:pPr>
              <w:pStyle w:val="ConsPlusNormal"/>
              <w:rPr>
                <w:rFonts w:ascii="Times New Roman" w:hAnsi="Times New Roman" w:cs="Times New Roman"/>
              </w:rPr>
            </w:pPr>
            <w:r w:rsidRPr="008E4601">
              <w:rPr>
                <w:rFonts w:ascii="Times New Roman" w:eastAsia="Calibri" w:hAnsi="Times New Roman" w:cs="Times New Roman"/>
              </w:rPr>
              <w:t>Информирование о корпоративных программах укрепления здоровья</w:t>
            </w:r>
            <w:r w:rsidRPr="00F22A10">
              <w:rPr>
                <w:rFonts w:ascii="Times New Roman" w:eastAsia="Calibri" w:hAnsi="Times New Roman" w:cs="Times New Roman"/>
              </w:rPr>
              <w:t xml:space="preserve"> работников в </w:t>
            </w:r>
            <w:r>
              <w:rPr>
                <w:rFonts w:ascii="Times New Roman" w:eastAsia="Calibri" w:hAnsi="Times New Roman" w:cs="Times New Roman"/>
              </w:rPr>
              <w:t>городе Липецке</w:t>
            </w:r>
            <w:r w:rsidRPr="00F22A10">
              <w:rPr>
                <w:rFonts w:ascii="Times New Roman" w:eastAsia="Calibri" w:hAnsi="Times New Roman" w:cs="Times New Roman"/>
              </w:rPr>
              <w:t>.</w:t>
            </w:r>
          </w:p>
        </w:tc>
        <w:tc>
          <w:tcPr>
            <w:tcW w:w="8222" w:type="dxa"/>
            <w:tcBorders>
              <w:top w:val="single" w:sz="4" w:space="0" w:color="auto"/>
              <w:left w:val="single" w:sz="4" w:space="0" w:color="auto"/>
              <w:bottom w:val="single" w:sz="4" w:space="0" w:color="auto"/>
              <w:right w:val="single" w:sz="4" w:space="0" w:color="auto"/>
            </w:tcBorders>
          </w:tcPr>
          <w:p w:rsidR="008C1F39" w:rsidRDefault="008C1F39" w:rsidP="00FD1D99">
            <w:pPr>
              <w:pStyle w:val="ConsPlusNormal"/>
              <w:rPr>
                <w:rFonts w:ascii="Times New Roman" w:hAnsi="Times New Roman" w:cs="Times New Roman"/>
              </w:rPr>
            </w:pPr>
            <w:r>
              <w:rPr>
                <w:rFonts w:ascii="Times New Roman" w:hAnsi="Times New Roman" w:cs="Times New Roman"/>
              </w:rPr>
              <w:t>Департамент экономического развития администрации города Липецка</w:t>
            </w:r>
          </w:p>
          <w:p w:rsidR="008C1F39" w:rsidRPr="00F22A10" w:rsidRDefault="008C1F39" w:rsidP="00FD1D99">
            <w:pPr>
              <w:pStyle w:val="ConsPlusNormal"/>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rPr>
                <w:rFonts w:ascii="Times New Roman" w:hAnsi="Times New Roman" w:cs="Times New Roman"/>
              </w:rPr>
            </w:pPr>
            <w:r w:rsidRPr="00F22A10">
              <w:rPr>
                <w:rFonts w:ascii="Times New Roman" w:hAnsi="Times New Roman" w:cs="Times New Roman"/>
              </w:rPr>
              <w:t xml:space="preserve">2024 </w:t>
            </w:r>
            <w:r>
              <w:rPr>
                <w:rFonts w:ascii="Times New Roman" w:hAnsi="Times New Roman" w:cs="Times New Roman"/>
              </w:rPr>
              <w:t>-</w:t>
            </w:r>
            <w:r w:rsidRPr="00F22A10">
              <w:rPr>
                <w:rFonts w:ascii="Times New Roman" w:hAnsi="Times New Roman" w:cs="Times New Roman"/>
              </w:rPr>
              <w:t xml:space="preserve"> 202</w:t>
            </w:r>
            <w:r>
              <w:rPr>
                <w:rFonts w:ascii="Times New Roman" w:hAnsi="Times New Roman" w:cs="Times New Roman"/>
              </w:rPr>
              <w:t>7 гг.</w:t>
            </w:r>
          </w:p>
        </w:tc>
      </w:tr>
      <w:tr w:rsidR="008C1F39" w:rsidRPr="00F22A10" w:rsidTr="00FD1D99">
        <w:tc>
          <w:tcPr>
            <w:tcW w:w="1055" w:type="dxa"/>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jc w:val="center"/>
              <w:rPr>
                <w:rFonts w:ascii="Times New Roman" w:hAnsi="Times New Roman" w:cs="Times New Roman"/>
              </w:rPr>
            </w:pPr>
            <w:r w:rsidRPr="00F22A10">
              <w:rPr>
                <w:rFonts w:ascii="Times New Roman" w:hAnsi="Times New Roman" w:cs="Times New Roman"/>
              </w:rPr>
              <w:t>1.4</w:t>
            </w:r>
          </w:p>
        </w:tc>
        <w:tc>
          <w:tcPr>
            <w:tcW w:w="3543" w:type="dxa"/>
            <w:tcBorders>
              <w:top w:val="single" w:sz="4" w:space="0" w:color="auto"/>
              <w:left w:val="single" w:sz="4" w:space="0" w:color="auto"/>
              <w:bottom w:val="single" w:sz="4" w:space="0" w:color="auto"/>
              <w:right w:val="single" w:sz="4" w:space="0" w:color="auto"/>
            </w:tcBorders>
          </w:tcPr>
          <w:p w:rsidR="008C1F39" w:rsidRDefault="008C1F39" w:rsidP="00FD1D99">
            <w:pPr>
              <w:pStyle w:val="ConsPlusNormal"/>
              <w:rPr>
                <w:rFonts w:ascii="Times New Roman" w:hAnsi="Times New Roman" w:cs="Times New Roman"/>
              </w:rPr>
            </w:pPr>
            <w:r w:rsidRPr="00F22A10">
              <w:rPr>
                <w:rFonts w:ascii="Times New Roman" w:hAnsi="Times New Roman" w:cs="Times New Roman"/>
              </w:rPr>
              <w:t xml:space="preserve">Основное мероприятие 4 </w:t>
            </w:r>
          </w:p>
          <w:p w:rsidR="008C1F39" w:rsidRDefault="008C1F39" w:rsidP="00FD1D99">
            <w:pPr>
              <w:pStyle w:val="ConsPlusNormal"/>
              <w:rPr>
                <w:rFonts w:ascii="Times New Roman" w:hAnsi="Times New Roman" w:cs="Times New Roman"/>
              </w:rPr>
            </w:pPr>
          </w:p>
          <w:p w:rsidR="008C1F39" w:rsidRPr="00F22A10" w:rsidRDefault="008C1F39" w:rsidP="00FD1D99">
            <w:pPr>
              <w:pStyle w:val="ConsPlusNormal"/>
              <w:rPr>
                <w:rFonts w:ascii="Times New Roman" w:hAnsi="Times New Roman" w:cs="Times New Roman"/>
              </w:rPr>
            </w:pPr>
            <w:r w:rsidRPr="00F22A10">
              <w:rPr>
                <w:rFonts w:ascii="Times New Roman" w:eastAsia="Calibri" w:hAnsi="Times New Roman" w:cs="Times New Roman"/>
              </w:rPr>
              <w:t xml:space="preserve">Совершенствование системы мер по повышению уровня знаний населения об основах здорового образа жизни и профилактики </w:t>
            </w:r>
            <w:r>
              <w:rPr>
                <w:rFonts w:ascii="Times New Roman" w:eastAsia="Calibri" w:hAnsi="Times New Roman" w:cs="Times New Roman"/>
              </w:rPr>
              <w:t>хронических заболеваний</w:t>
            </w:r>
          </w:p>
        </w:tc>
        <w:tc>
          <w:tcPr>
            <w:tcW w:w="8222" w:type="dxa"/>
            <w:tcBorders>
              <w:top w:val="single" w:sz="4" w:space="0" w:color="auto"/>
              <w:left w:val="single" w:sz="4" w:space="0" w:color="auto"/>
              <w:bottom w:val="single" w:sz="4" w:space="0" w:color="auto"/>
              <w:right w:val="single" w:sz="4" w:space="0" w:color="auto"/>
            </w:tcBorders>
          </w:tcPr>
          <w:p w:rsidR="008C1F39" w:rsidRPr="00284F7B" w:rsidRDefault="008C1F39" w:rsidP="00FD1D99">
            <w:pPr>
              <w:autoSpaceDE w:val="0"/>
              <w:autoSpaceDN w:val="0"/>
              <w:adjustRightInd w:val="0"/>
              <w:jc w:val="both"/>
              <w:rPr>
                <w:szCs w:val="28"/>
              </w:rPr>
            </w:pPr>
            <w:r w:rsidRPr="00284F7B">
              <w:rPr>
                <w:szCs w:val="28"/>
              </w:rPr>
              <w:t xml:space="preserve">Департамент по физической культуре и спорту </w:t>
            </w:r>
            <w:r w:rsidRPr="00284F7B">
              <w:rPr>
                <w:szCs w:val="28"/>
                <w:lang w:eastAsia="en-US"/>
              </w:rPr>
              <w:t>администрации города Липецка</w:t>
            </w:r>
          </w:p>
          <w:p w:rsidR="008C1F39" w:rsidRDefault="008C1F39" w:rsidP="00FD1D99">
            <w:pPr>
              <w:pStyle w:val="ConsPlusNormal"/>
              <w:rPr>
                <w:rFonts w:ascii="Times New Roman" w:hAnsi="Times New Roman" w:cs="Times New Roman"/>
                <w:lang w:eastAsia="en-US"/>
              </w:rPr>
            </w:pPr>
            <w:r w:rsidRPr="00284F7B">
              <w:rPr>
                <w:rFonts w:ascii="Times New Roman" w:hAnsi="Times New Roman" w:cs="Times New Roman"/>
              </w:rPr>
              <w:t xml:space="preserve">Департамент образования </w:t>
            </w:r>
            <w:r w:rsidRPr="00284F7B">
              <w:rPr>
                <w:rFonts w:ascii="Times New Roman" w:hAnsi="Times New Roman" w:cs="Times New Roman"/>
                <w:lang w:eastAsia="en-US"/>
              </w:rPr>
              <w:t>администрации города Липецка</w:t>
            </w:r>
          </w:p>
          <w:p w:rsidR="008C1F39" w:rsidRDefault="008C1F39" w:rsidP="00FD1D99">
            <w:pPr>
              <w:pStyle w:val="ConsPlusNormal"/>
              <w:rPr>
                <w:rFonts w:ascii="Times New Roman" w:hAnsi="Times New Roman" w:cs="Times New Roman"/>
                <w:lang w:eastAsia="en-US"/>
              </w:rPr>
            </w:pPr>
            <w:r>
              <w:rPr>
                <w:rFonts w:ascii="Times New Roman" w:hAnsi="Times New Roman" w:cs="Times New Roman"/>
                <w:lang w:eastAsia="en-US"/>
              </w:rPr>
              <w:t>Департамент культуры и туризма администрации города Липецка</w:t>
            </w:r>
          </w:p>
          <w:p w:rsidR="008C1F39" w:rsidRPr="00284F7B" w:rsidRDefault="008C1F39" w:rsidP="00FD1D99">
            <w:pPr>
              <w:pStyle w:val="ConsPlusNormal"/>
              <w:rPr>
                <w:rFonts w:ascii="Times New Roman" w:hAnsi="Times New Roman" w:cs="Times New Roman"/>
              </w:rPr>
            </w:pPr>
            <w:r>
              <w:rPr>
                <w:rFonts w:ascii="Times New Roman" w:hAnsi="Times New Roman" w:cs="Times New Roman"/>
                <w:lang w:eastAsia="en-US"/>
              </w:rPr>
              <w:t>Департамент развития территории администрации города Липецка</w:t>
            </w:r>
          </w:p>
        </w:tc>
        <w:tc>
          <w:tcPr>
            <w:tcW w:w="2410" w:type="dxa"/>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rPr>
                <w:rFonts w:ascii="Times New Roman" w:hAnsi="Times New Roman" w:cs="Times New Roman"/>
              </w:rPr>
            </w:pPr>
            <w:r w:rsidRPr="00F22A10">
              <w:rPr>
                <w:rFonts w:ascii="Times New Roman" w:hAnsi="Times New Roman" w:cs="Times New Roman"/>
              </w:rPr>
              <w:t xml:space="preserve">2024 </w:t>
            </w:r>
            <w:r>
              <w:rPr>
                <w:rFonts w:ascii="Times New Roman" w:hAnsi="Times New Roman" w:cs="Times New Roman"/>
              </w:rPr>
              <w:t>-</w:t>
            </w:r>
            <w:r w:rsidRPr="00F22A10">
              <w:rPr>
                <w:rFonts w:ascii="Times New Roman" w:hAnsi="Times New Roman" w:cs="Times New Roman"/>
              </w:rPr>
              <w:t xml:space="preserve"> 202</w:t>
            </w:r>
            <w:r>
              <w:rPr>
                <w:rFonts w:ascii="Times New Roman" w:hAnsi="Times New Roman" w:cs="Times New Roman"/>
              </w:rPr>
              <w:t>7 гг.</w:t>
            </w:r>
          </w:p>
        </w:tc>
      </w:tr>
      <w:tr w:rsidR="008C1F39" w:rsidRPr="00F22A10" w:rsidTr="00FD1D99">
        <w:trPr>
          <w:trHeight w:val="2015"/>
        </w:trPr>
        <w:tc>
          <w:tcPr>
            <w:tcW w:w="1055" w:type="dxa"/>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jc w:val="center"/>
              <w:rPr>
                <w:rFonts w:ascii="Times New Roman" w:hAnsi="Times New Roman" w:cs="Times New Roman"/>
              </w:rPr>
            </w:pPr>
            <w:r w:rsidRPr="00F22A10">
              <w:rPr>
                <w:rFonts w:ascii="Times New Roman" w:hAnsi="Times New Roman" w:cs="Times New Roman"/>
              </w:rPr>
              <w:lastRenderedPageBreak/>
              <w:t>1.5</w:t>
            </w:r>
          </w:p>
        </w:tc>
        <w:tc>
          <w:tcPr>
            <w:tcW w:w="3543" w:type="dxa"/>
            <w:tcBorders>
              <w:top w:val="single" w:sz="4" w:space="0" w:color="auto"/>
              <w:left w:val="single" w:sz="4" w:space="0" w:color="auto"/>
              <w:bottom w:val="single" w:sz="4" w:space="0" w:color="auto"/>
              <w:right w:val="single" w:sz="4" w:space="0" w:color="auto"/>
            </w:tcBorders>
          </w:tcPr>
          <w:p w:rsidR="008C1F39" w:rsidRDefault="008C1F39" w:rsidP="00FD1D99">
            <w:pPr>
              <w:pStyle w:val="ConsPlusNormal"/>
              <w:rPr>
                <w:rFonts w:ascii="Times New Roman" w:hAnsi="Times New Roman" w:cs="Times New Roman"/>
              </w:rPr>
            </w:pPr>
            <w:r w:rsidRPr="00F22A10">
              <w:rPr>
                <w:rFonts w:ascii="Times New Roman" w:hAnsi="Times New Roman" w:cs="Times New Roman"/>
              </w:rPr>
              <w:t xml:space="preserve">Основное мероприятие 5 </w:t>
            </w:r>
          </w:p>
          <w:p w:rsidR="008C1F39" w:rsidRDefault="008C1F39" w:rsidP="00FD1D99">
            <w:pPr>
              <w:pStyle w:val="ConsPlusNormal"/>
              <w:rPr>
                <w:rFonts w:ascii="Times New Roman" w:hAnsi="Times New Roman" w:cs="Times New Roman"/>
              </w:rPr>
            </w:pPr>
          </w:p>
          <w:p w:rsidR="008C1F39" w:rsidRPr="00F22A10" w:rsidRDefault="008C1F39" w:rsidP="00FD1D99">
            <w:pPr>
              <w:pStyle w:val="ConsPlusNormal"/>
              <w:rPr>
                <w:rFonts w:ascii="Times New Roman" w:hAnsi="Times New Roman" w:cs="Times New Roman"/>
              </w:rPr>
            </w:pPr>
            <w:r w:rsidRPr="00F22A10">
              <w:rPr>
                <w:rFonts w:ascii="Times New Roman" w:eastAsia="Calibri" w:hAnsi="Times New Roman" w:cs="Times New Roman"/>
              </w:rPr>
              <w:t xml:space="preserve">Комплекс мероприятий по ограничению употребления алкоголя и табака </w:t>
            </w:r>
            <w:r>
              <w:rPr>
                <w:rFonts w:ascii="Times New Roman" w:eastAsia="Calibri" w:hAnsi="Times New Roman" w:cs="Times New Roman"/>
              </w:rPr>
              <w:t>жителями города Липецка</w:t>
            </w:r>
          </w:p>
        </w:tc>
        <w:tc>
          <w:tcPr>
            <w:tcW w:w="8222" w:type="dxa"/>
            <w:tcBorders>
              <w:top w:val="single" w:sz="4" w:space="0" w:color="auto"/>
              <w:left w:val="single" w:sz="4" w:space="0" w:color="auto"/>
              <w:bottom w:val="single" w:sz="4" w:space="0" w:color="auto"/>
              <w:right w:val="single" w:sz="4" w:space="0" w:color="auto"/>
            </w:tcBorders>
          </w:tcPr>
          <w:p w:rsidR="008C1F39" w:rsidRPr="00284F7B" w:rsidRDefault="008C1F39" w:rsidP="00FD1D99">
            <w:pPr>
              <w:autoSpaceDE w:val="0"/>
              <w:autoSpaceDN w:val="0"/>
              <w:adjustRightInd w:val="0"/>
              <w:jc w:val="both"/>
              <w:rPr>
                <w:szCs w:val="28"/>
                <w:lang w:eastAsia="en-US"/>
              </w:rPr>
            </w:pPr>
            <w:r w:rsidRPr="00284F7B">
              <w:rPr>
                <w:szCs w:val="28"/>
              </w:rPr>
              <w:t xml:space="preserve">Департамент по физической культуре и спорту </w:t>
            </w:r>
            <w:r w:rsidRPr="00284F7B">
              <w:rPr>
                <w:szCs w:val="28"/>
                <w:lang w:eastAsia="en-US"/>
              </w:rPr>
              <w:t>администрации города Липецка</w:t>
            </w:r>
          </w:p>
          <w:p w:rsidR="008C1F39" w:rsidRDefault="008C1F39" w:rsidP="00FD1D99">
            <w:pPr>
              <w:pStyle w:val="ConsPlusNormal"/>
              <w:rPr>
                <w:rFonts w:ascii="Times New Roman" w:hAnsi="Times New Roman" w:cs="Times New Roman"/>
                <w:lang w:eastAsia="en-US"/>
              </w:rPr>
            </w:pPr>
            <w:r w:rsidRPr="00284F7B">
              <w:rPr>
                <w:rFonts w:ascii="Times New Roman" w:hAnsi="Times New Roman" w:cs="Times New Roman"/>
              </w:rPr>
              <w:t xml:space="preserve">Департамент образования </w:t>
            </w:r>
            <w:r w:rsidRPr="00284F7B">
              <w:rPr>
                <w:rFonts w:ascii="Times New Roman" w:hAnsi="Times New Roman" w:cs="Times New Roman"/>
                <w:lang w:eastAsia="en-US"/>
              </w:rPr>
              <w:t>администрации города Липецка</w:t>
            </w:r>
          </w:p>
          <w:p w:rsidR="008C1F39" w:rsidRPr="00F22A10" w:rsidRDefault="008C1F39" w:rsidP="00FD1D99">
            <w:pPr>
              <w:pStyle w:val="ConsPlusNormal"/>
              <w:rPr>
                <w:rFonts w:ascii="Times New Roman" w:hAnsi="Times New Roman" w:cs="Times New Roman"/>
              </w:rPr>
            </w:pPr>
            <w:r>
              <w:rPr>
                <w:rFonts w:ascii="Times New Roman" w:hAnsi="Times New Roman" w:cs="Times New Roman"/>
                <w:lang w:eastAsia="en-US"/>
              </w:rPr>
              <w:t>Департамент культуры и туризма администрации города Липецка</w:t>
            </w:r>
          </w:p>
        </w:tc>
        <w:tc>
          <w:tcPr>
            <w:tcW w:w="2410" w:type="dxa"/>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rPr>
                <w:rFonts w:ascii="Times New Roman" w:hAnsi="Times New Roman" w:cs="Times New Roman"/>
              </w:rPr>
            </w:pPr>
            <w:r w:rsidRPr="00F22A10">
              <w:rPr>
                <w:rFonts w:ascii="Times New Roman" w:hAnsi="Times New Roman" w:cs="Times New Roman"/>
              </w:rPr>
              <w:t xml:space="preserve">2024 </w:t>
            </w:r>
            <w:r>
              <w:rPr>
                <w:rFonts w:ascii="Times New Roman" w:hAnsi="Times New Roman" w:cs="Times New Roman"/>
              </w:rPr>
              <w:t>-</w:t>
            </w:r>
            <w:r w:rsidRPr="00F22A10">
              <w:rPr>
                <w:rFonts w:ascii="Times New Roman" w:hAnsi="Times New Roman" w:cs="Times New Roman"/>
              </w:rPr>
              <w:t xml:space="preserve"> 202</w:t>
            </w:r>
            <w:r>
              <w:rPr>
                <w:rFonts w:ascii="Times New Roman" w:hAnsi="Times New Roman" w:cs="Times New Roman"/>
              </w:rPr>
              <w:t>7 гг.</w:t>
            </w:r>
          </w:p>
        </w:tc>
      </w:tr>
      <w:tr w:rsidR="008C1F39" w:rsidRPr="00F22A10" w:rsidTr="00FD1D99">
        <w:trPr>
          <w:trHeight w:val="1908"/>
        </w:trPr>
        <w:tc>
          <w:tcPr>
            <w:tcW w:w="1055" w:type="dxa"/>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jc w:val="center"/>
              <w:rPr>
                <w:rFonts w:ascii="Times New Roman" w:hAnsi="Times New Roman" w:cs="Times New Roman"/>
              </w:rPr>
            </w:pPr>
            <w:r w:rsidRPr="00F22A10">
              <w:rPr>
                <w:rFonts w:ascii="Times New Roman" w:hAnsi="Times New Roman" w:cs="Times New Roman"/>
              </w:rPr>
              <w:t>1.6</w:t>
            </w:r>
          </w:p>
        </w:tc>
        <w:tc>
          <w:tcPr>
            <w:tcW w:w="3543" w:type="dxa"/>
            <w:tcBorders>
              <w:top w:val="single" w:sz="4" w:space="0" w:color="auto"/>
              <w:left w:val="single" w:sz="4" w:space="0" w:color="auto"/>
              <w:bottom w:val="single" w:sz="4" w:space="0" w:color="auto"/>
              <w:right w:val="single" w:sz="4" w:space="0" w:color="auto"/>
            </w:tcBorders>
          </w:tcPr>
          <w:p w:rsidR="008C1F39" w:rsidRDefault="008C1F39" w:rsidP="00FD1D99">
            <w:pPr>
              <w:pStyle w:val="ConsPlusNormal"/>
              <w:rPr>
                <w:rFonts w:ascii="Times New Roman" w:hAnsi="Times New Roman" w:cs="Times New Roman"/>
              </w:rPr>
            </w:pPr>
            <w:r w:rsidRPr="00F22A10">
              <w:rPr>
                <w:rFonts w:ascii="Times New Roman" w:hAnsi="Times New Roman" w:cs="Times New Roman"/>
              </w:rPr>
              <w:t xml:space="preserve">Основное мероприятие 6 </w:t>
            </w:r>
          </w:p>
          <w:p w:rsidR="008C1F39" w:rsidRPr="00F22A10" w:rsidRDefault="008C1F39" w:rsidP="00FD1D99">
            <w:pPr>
              <w:pStyle w:val="ConsPlusNormal"/>
              <w:rPr>
                <w:rFonts w:ascii="Times New Roman" w:hAnsi="Times New Roman" w:cs="Times New Roman"/>
              </w:rPr>
            </w:pPr>
          </w:p>
          <w:p w:rsidR="008C1F39" w:rsidRPr="00F22A10" w:rsidRDefault="008C1F39" w:rsidP="00FD1D99">
            <w:pPr>
              <w:pStyle w:val="ConsPlusNormal"/>
              <w:rPr>
                <w:rFonts w:ascii="Times New Roman" w:hAnsi="Times New Roman" w:cs="Times New Roman"/>
              </w:rPr>
            </w:pPr>
            <w:r w:rsidRPr="00F22A10">
              <w:rPr>
                <w:rFonts w:ascii="Times New Roman" w:eastAsia="Calibri" w:hAnsi="Times New Roman" w:cs="Times New Roman"/>
              </w:rPr>
              <w:t>Комплекс мероприятий для мотивации населения к увеличению физической активности</w:t>
            </w:r>
          </w:p>
        </w:tc>
        <w:tc>
          <w:tcPr>
            <w:tcW w:w="8222" w:type="dxa"/>
            <w:tcBorders>
              <w:top w:val="single" w:sz="4" w:space="0" w:color="auto"/>
              <w:left w:val="single" w:sz="4" w:space="0" w:color="auto"/>
              <w:bottom w:val="single" w:sz="4" w:space="0" w:color="auto"/>
              <w:right w:val="single" w:sz="4" w:space="0" w:color="auto"/>
            </w:tcBorders>
          </w:tcPr>
          <w:p w:rsidR="008C1F39" w:rsidRPr="00284F7B" w:rsidRDefault="008C1F39" w:rsidP="00FD1D99">
            <w:pPr>
              <w:autoSpaceDE w:val="0"/>
              <w:autoSpaceDN w:val="0"/>
              <w:adjustRightInd w:val="0"/>
              <w:jc w:val="both"/>
              <w:rPr>
                <w:szCs w:val="28"/>
                <w:lang w:eastAsia="en-US"/>
              </w:rPr>
            </w:pPr>
            <w:r w:rsidRPr="00284F7B">
              <w:rPr>
                <w:szCs w:val="28"/>
              </w:rPr>
              <w:t xml:space="preserve">Департамент по физической культуре и спорту </w:t>
            </w:r>
            <w:r w:rsidRPr="00284F7B">
              <w:rPr>
                <w:szCs w:val="28"/>
                <w:lang w:eastAsia="en-US"/>
              </w:rPr>
              <w:t>администрации города Липецка</w:t>
            </w:r>
          </w:p>
          <w:p w:rsidR="008C1F39" w:rsidRPr="00F22A10" w:rsidRDefault="008C1F39" w:rsidP="00FD1D99">
            <w:pPr>
              <w:pStyle w:val="ConsPlusNormal"/>
              <w:rPr>
                <w:rFonts w:ascii="Times New Roman" w:hAnsi="Times New Roman" w:cs="Times New Roman"/>
              </w:rPr>
            </w:pPr>
            <w:r w:rsidRPr="00284F7B">
              <w:rPr>
                <w:rFonts w:ascii="Times New Roman" w:hAnsi="Times New Roman" w:cs="Times New Roman"/>
              </w:rPr>
              <w:t xml:space="preserve">Департамент образования </w:t>
            </w:r>
            <w:r w:rsidRPr="00284F7B">
              <w:rPr>
                <w:rFonts w:ascii="Times New Roman" w:hAnsi="Times New Roman" w:cs="Times New Roman"/>
                <w:lang w:eastAsia="en-US"/>
              </w:rPr>
              <w:t>администрации города Липецка</w:t>
            </w:r>
          </w:p>
        </w:tc>
        <w:tc>
          <w:tcPr>
            <w:tcW w:w="2410" w:type="dxa"/>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rPr>
                <w:rFonts w:ascii="Times New Roman" w:hAnsi="Times New Roman" w:cs="Times New Roman"/>
              </w:rPr>
            </w:pPr>
            <w:r w:rsidRPr="00F22A10">
              <w:rPr>
                <w:rFonts w:ascii="Times New Roman" w:hAnsi="Times New Roman" w:cs="Times New Roman"/>
              </w:rPr>
              <w:t xml:space="preserve">2024 </w:t>
            </w:r>
            <w:r>
              <w:rPr>
                <w:rFonts w:ascii="Times New Roman" w:hAnsi="Times New Roman" w:cs="Times New Roman"/>
              </w:rPr>
              <w:t>-</w:t>
            </w:r>
            <w:r w:rsidRPr="00F22A10">
              <w:rPr>
                <w:rFonts w:ascii="Times New Roman" w:hAnsi="Times New Roman" w:cs="Times New Roman"/>
              </w:rPr>
              <w:t xml:space="preserve"> 202</w:t>
            </w:r>
            <w:r>
              <w:rPr>
                <w:rFonts w:ascii="Times New Roman" w:hAnsi="Times New Roman" w:cs="Times New Roman"/>
              </w:rPr>
              <w:t>7 гг.</w:t>
            </w:r>
          </w:p>
        </w:tc>
      </w:tr>
      <w:tr w:rsidR="008C1F39" w:rsidRPr="00F22A10" w:rsidTr="00FD1D99">
        <w:tc>
          <w:tcPr>
            <w:tcW w:w="1055" w:type="dxa"/>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jc w:val="center"/>
              <w:rPr>
                <w:rFonts w:ascii="Times New Roman" w:hAnsi="Times New Roman" w:cs="Times New Roman"/>
              </w:rPr>
            </w:pPr>
            <w:r w:rsidRPr="00F22A10">
              <w:rPr>
                <w:rFonts w:ascii="Times New Roman" w:hAnsi="Times New Roman" w:cs="Times New Roman"/>
              </w:rPr>
              <w:t>1.7</w:t>
            </w:r>
          </w:p>
        </w:tc>
        <w:tc>
          <w:tcPr>
            <w:tcW w:w="3543" w:type="dxa"/>
            <w:tcBorders>
              <w:top w:val="single" w:sz="4" w:space="0" w:color="auto"/>
              <w:left w:val="single" w:sz="4" w:space="0" w:color="auto"/>
              <w:bottom w:val="single" w:sz="4" w:space="0" w:color="auto"/>
              <w:right w:val="single" w:sz="4" w:space="0" w:color="auto"/>
            </w:tcBorders>
          </w:tcPr>
          <w:p w:rsidR="008C1F39" w:rsidRDefault="008C1F39" w:rsidP="00FD1D99">
            <w:pPr>
              <w:pStyle w:val="ConsPlusNormal"/>
              <w:rPr>
                <w:rFonts w:ascii="Times New Roman" w:hAnsi="Times New Roman" w:cs="Times New Roman"/>
              </w:rPr>
            </w:pPr>
            <w:r w:rsidRPr="00F22A10">
              <w:rPr>
                <w:rFonts w:ascii="Times New Roman" w:hAnsi="Times New Roman" w:cs="Times New Roman"/>
              </w:rPr>
              <w:t xml:space="preserve">Основное мероприятие 7 </w:t>
            </w:r>
          </w:p>
          <w:p w:rsidR="008C1F39" w:rsidRPr="00F22A10" w:rsidRDefault="008C1F39" w:rsidP="00FD1D99">
            <w:pPr>
              <w:pStyle w:val="ConsPlusNormal"/>
              <w:rPr>
                <w:rFonts w:ascii="Times New Roman" w:hAnsi="Times New Roman" w:cs="Times New Roman"/>
              </w:rPr>
            </w:pPr>
          </w:p>
          <w:p w:rsidR="008C1F39" w:rsidRPr="00F22A10" w:rsidRDefault="008C1F39" w:rsidP="00FD1D99">
            <w:pPr>
              <w:tabs>
                <w:tab w:val="left" w:pos="5774"/>
              </w:tabs>
              <w:rPr>
                <w:rFonts w:eastAsia="Calibri"/>
                <w:szCs w:val="28"/>
              </w:rPr>
            </w:pPr>
            <w:r w:rsidRPr="00F22A10">
              <w:rPr>
                <w:rFonts w:eastAsia="Calibri"/>
                <w:szCs w:val="28"/>
              </w:rPr>
              <w:t xml:space="preserve">Мероприятия, направленные на обеспечение возможности здорового питания </w:t>
            </w:r>
          </w:p>
          <w:p w:rsidR="008C1F39" w:rsidRPr="00F22A10" w:rsidRDefault="008C1F39" w:rsidP="00FD1D99">
            <w:pPr>
              <w:pStyle w:val="ConsPlusNormal"/>
              <w:rPr>
                <w:rFonts w:ascii="Times New Roman" w:hAnsi="Times New Roman" w:cs="Times New Roman"/>
              </w:rPr>
            </w:pPr>
            <w:r w:rsidRPr="00F22A10">
              <w:rPr>
                <w:rFonts w:ascii="Times New Roman" w:eastAsia="Calibri" w:hAnsi="Times New Roman" w:cs="Times New Roman"/>
              </w:rPr>
              <w:t>и повышения приверженности принципам здорового питания</w:t>
            </w:r>
          </w:p>
        </w:tc>
        <w:tc>
          <w:tcPr>
            <w:tcW w:w="8222" w:type="dxa"/>
            <w:tcBorders>
              <w:top w:val="single" w:sz="4" w:space="0" w:color="auto"/>
              <w:left w:val="single" w:sz="4" w:space="0" w:color="auto"/>
              <w:bottom w:val="single" w:sz="4" w:space="0" w:color="auto"/>
              <w:right w:val="single" w:sz="4" w:space="0" w:color="auto"/>
            </w:tcBorders>
          </w:tcPr>
          <w:p w:rsidR="008C1F39" w:rsidRPr="00284F7B" w:rsidRDefault="008C1F39" w:rsidP="00FD1D99">
            <w:pPr>
              <w:autoSpaceDE w:val="0"/>
              <w:autoSpaceDN w:val="0"/>
              <w:adjustRightInd w:val="0"/>
              <w:jc w:val="both"/>
              <w:rPr>
                <w:szCs w:val="28"/>
                <w:lang w:eastAsia="en-US"/>
              </w:rPr>
            </w:pPr>
            <w:r w:rsidRPr="00284F7B">
              <w:rPr>
                <w:szCs w:val="28"/>
              </w:rPr>
              <w:t xml:space="preserve">Департамент по физической культуре и спорту </w:t>
            </w:r>
            <w:r w:rsidRPr="00284F7B">
              <w:rPr>
                <w:szCs w:val="28"/>
                <w:lang w:eastAsia="en-US"/>
              </w:rPr>
              <w:t>администрации города Липецка</w:t>
            </w:r>
          </w:p>
          <w:p w:rsidR="008C1F39" w:rsidRDefault="008C1F39" w:rsidP="00FD1D99">
            <w:pPr>
              <w:pStyle w:val="ConsPlusNormal"/>
              <w:rPr>
                <w:rFonts w:ascii="Times New Roman" w:hAnsi="Times New Roman" w:cs="Times New Roman"/>
                <w:lang w:eastAsia="en-US"/>
              </w:rPr>
            </w:pPr>
            <w:r w:rsidRPr="00284F7B">
              <w:rPr>
                <w:rFonts w:ascii="Times New Roman" w:hAnsi="Times New Roman" w:cs="Times New Roman"/>
              </w:rPr>
              <w:t xml:space="preserve">Департамент образования </w:t>
            </w:r>
            <w:r w:rsidRPr="00284F7B">
              <w:rPr>
                <w:rFonts w:ascii="Times New Roman" w:hAnsi="Times New Roman" w:cs="Times New Roman"/>
                <w:lang w:eastAsia="en-US"/>
              </w:rPr>
              <w:t>администрации города Липецка</w:t>
            </w:r>
          </w:p>
          <w:p w:rsidR="008C1F39" w:rsidRPr="00F22A10" w:rsidRDefault="008C1F39" w:rsidP="00FD1D99">
            <w:pPr>
              <w:pStyle w:val="ConsPlusNormal"/>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rPr>
                <w:rFonts w:ascii="Times New Roman" w:hAnsi="Times New Roman" w:cs="Times New Roman"/>
              </w:rPr>
            </w:pPr>
            <w:r w:rsidRPr="00F22A10">
              <w:rPr>
                <w:rFonts w:ascii="Times New Roman" w:hAnsi="Times New Roman" w:cs="Times New Roman"/>
              </w:rPr>
              <w:t xml:space="preserve">2024 </w:t>
            </w:r>
            <w:r>
              <w:rPr>
                <w:rFonts w:ascii="Times New Roman" w:hAnsi="Times New Roman" w:cs="Times New Roman"/>
              </w:rPr>
              <w:t>-</w:t>
            </w:r>
            <w:r w:rsidRPr="00F22A10">
              <w:rPr>
                <w:rFonts w:ascii="Times New Roman" w:hAnsi="Times New Roman" w:cs="Times New Roman"/>
              </w:rPr>
              <w:t xml:space="preserve"> 202</w:t>
            </w:r>
            <w:r>
              <w:rPr>
                <w:rFonts w:ascii="Times New Roman" w:hAnsi="Times New Roman" w:cs="Times New Roman"/>
              </w:rPr>
              <w:t>7 гг.</w:t>
            </w:r>
          </w:p>
        </w:tc>
      </w:tr>
      <w:tr w:rsidR="008C1F39" w:rsidRPr="00F22A10" w:rsidTr="00FD1D99">
        <w:tc>
          <w:tcPr>
            <w:tcW w:w="1055" w:type="dxa"/>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jc w:val="center"/>
              <w:rPr>
                <w:rFonts w:ascii="Times New Roman" w:hAnsi="Times New Roman" w:cs="Times New Roman"/>
              </w:rPr>
            </w:pPr>
            <w:r>
              <w:rPr>
                <w:rFonts w:ascii="Times New Roman" w:hAnsi="Times New Roman" w:cs="Times New Roman"/>
              </w:rPr>
              <w:t>1.8</w:t>
            </w:r>
          </w:p>
        </w:tc>
        <w:tc>
          <w:tcPr>
            <w:tcW w:w="3543" w:type="dxa"/>
            <w:tcBorders>
              <w:top w:val="single" w:sz="4" w:space="0" w:color="auto"/>
              <w:left w:val="single" w:sz="4" w:space="0" w:color="auto"/>
              <w:bottom w:val="single" w:sz="4" w:space="0" w:color="auto"/>
              <w:right w:val="single" w:sz="4" w:space="0" w:color="auto"/>
            </w:tcBorders>
          </w:tcPr>
          <w:p w:rsidR="008C1F39" w:rsidRDefault="008C1F39" w:rsidP="00FD1D99">
            <w:pPr>
              <w:pStyle w:val="ConsPlusNormal"/>
              <w:rPr>
                <w:rFonts w:ascii="Times New Roman" w:hAnsi="Times New Roman" w:cs="Times New Roman"/>
              </w:rPr>
            </w:pPr>
            <w:r w:rsidRPr="00F22A10">
              <w:rPr>
                <w:rFonts w:ascii="Times New Roman" w:hAnsi="Times New Roman" w:cs="Times New Roman"/>
              </w:rPr>
              <w:t xml:space="preserve">Основное мероприятие </w:t>
            </w:r>
            <w:r>
              <w:rPr>
                <w:rFonts w:ascii="Times New Roman" w:hAnsi="Times New Roman" w:cs="Times New Roman"/>
              </w:rPr>
              <w:t>8</w:t>
            </w:r>
            <w:r w:rsidRPr="00F22A10">
              <w:rPr>
                <w:rFonts w:ascii="Times New Roman" w:hAnsi="Times New Roman" w:cs="Times New Roman"/>
              </w:rPr>
              <w:t xml:space="preserve"> </w:t>
            </w:r>
          </w:p>
          <w:p w:rsidR="008C1F39" w:rsidRDefault="008C1F39" w:rsidP="00FD1D99">
            <w:pPr>
              <w:pStyle w:val="ConsPlusNormal"/>
              <w:rPr>
                <w:rFonts w:ascii="Times New Roman" w:hAnsi="Times New Roman" w:cs="Times New Roman"/>
              </w:rPr>
            </w:pPr>
          </w:p>
          <w:p w:rsidR="008C1F39" w:rsidRPr="00F22A10" w:rsidRDefault="008C1F39" w:rsidP="00FD1D99">
            <w:pPr>
              <w:pStyle w:val="ConsPlusNormal"/>
              <w:rPr>
                <w:rFonts w:ascii="Times New Roman" w:hAnsi="Times New Roman" w:cs="Times New Roman"/>
              </w:rPr>
            </w:pPr>
            <w:r w:rsidRPr="00E46860">
              <w:rPr>
                <w:rFonts w:ascii="Times New Roman" w:eastAsia="Calibri" w:hAnsi="Times New Roman" w:cs="Times New Roman"/>
              </w:rPr>
              <w:t xml:space="preserve">Мероприятия, направленные на сохранение </w:t>
            </w:r>
            <w:r w:rsidRPr="00E46860">
              <w:rPr>
                <w:rFonts w:ascii="Times New Roman" w:eastAsia="Calibri" w:hAnsi="Times New Roman" w:cs="Times New Roman"/>
              </w:rPr>
              <w:lastRenderedPageBreak/>
              <w:t xml:space="preserve">репродуктивного здоровья </w:t>
            </w:r>
            <w:r>
              <w:rPr>
                <w:rFonts w:ascii="Times New Roman" w:eastAsia="Calibri" w:hAnsi="Times New Roman" w:cs="Times New Roman"/>
              </w:rPr>
              <w:t xml:space="preserve">среди подростков и молодежи </w:t>
            </w:r>
          </w:p>
        </w:tc>
        <w:tc>
          <w:tcPr>
            <w:tcW w:w="8222" w:type="dxa"/>
            <w:tcBorders>
              <w:top w:val="single" w:sz="4" w:space="0" w:color="auto"/>
              <w:left w:val="single" w:sz="4" w:space="0" w:color="auto"/>
              <w:bottom w:val="single" w:sz="4" w:space="0" w:color="auto"/>
              <w:right w:val="single" w:sz="4" w:space="0" w:color="auto"/>
            </w:tcBorders>
          </w:tcPr>
          <w:p w:rsidR="008C1F39" w:rsidRDefault="008C1F39" w:rsidP="00FD1D99">
            <w:pPr>
              <w:pStyle w:val="ConsPlusNormal"/>
              <w:rPr>
                <w:rFonts w:ascii="Times New Roman" w:hAnsi="Times New Roman" w:cs="Times New Roman"/>
                <w:lang w:eastAsia="en-US"/>
              </w:rPr>
            </w:pPr>
            <w:r w:rsidRPr="00284F7B">
              <w:rPr>
                <w:rFonts w:ascii="Times New Roman" w:hAnsi="Times New Roman" w:cs="Times New Roman"/>
              </w:rPr>
              <w:lastRenderedPageBreak/>
              <w:t xml:space="preserve">Департамент образования </w:t>
            </w:r>
            <w:r w:rsidRPr="00284F7B">
              <w:rPr>
                <w:rFonts w:ascii="Times New Roman" w:hAnsi="Times New Roman" w:cs="Times New Roman"/>
                <w:lang w:eastAsia="en-US"/>
              </w:rPr>
              <w:t>администрации города Липецка</w:t>
            </w:r>
          </w:p>
          <w:p w:rsidR="008C1F39" w:rsidRDefault="008C1F39" w:rsidP="00FD1D99">
            <w:pPr>
              <w:autoSpaceDE w:val="0"/>
              <w:autoSpaceDN w:val="0"/>
              <w:adjustRightInd w:val="0"/>
              <w:jc w:val="both"/>
              <w:rPr>
                <w:szCs w:val="28"/>
              </w:rPr>
            </w:pPr>
          </w:p>
        </w:tc>
        <w:tc>
          <w:tcPr>
            <w:tcW w:w="2410" w:type="dxa"/>
            <w:tcBorders>
              <w:top w:val="single" w:sz="4" w:space="0" w:color="auto"/>
              <w:left w:val="single" w:sz="4" w:space="0" w:color="auto"/>
              <w:bottom w:val="single" w:sz="4" w:space="0" w:color="auto"/>
              <w:right w:val="single" w:sz="4" w:space="0" w:color="auto"/>
            </w:tcBorders>
          </w:tcPr>
          <w:p w:rsidR="008C1F39" w:rsidRPr="00F22A10" w:rsidRDefault="008C1F39" w:rsidP="00FD1D99">
            <w:pPr>
              <w:pStyle w:val="ConsPlusNormal"/>
              <w:rPr>
                <w:rFonts w:ascii="Times New Roman" w:hAnsi="Times New Roman" w:cs="Times New Roman"/>
              </w:rPr>
            </w:pPr>
            <w:r w:rsidRPr="00F22A10">
              <w:rPr>
                <w:rFonts w:ascii="Times New Roman" w:hAnsi="Times New Roman" w:cs="Times New Roman"/>
              </w:rPr>
              <w:t xml:space="preserve">2024 </w:t>
            </w:r>
            <w:r>
              <w:rPr>
                <w:rFonts w:ascii="Times New Roman" w:hAnsi="Times New Roman" w:cs="Times New Roman"/>
              </w:rPr>
              <w:t>-</w:t>
            </w:r>
            <w:r w:rsidRPr="00F22A10">
              <w:rPr>
                <w:rFonts w:ascii="Times New Roman" w:hAnsi="Times New Roman" w:cs="Times New Roman"/>
              </w:rPr>
              <w:t xml:space="preserve"> 202</w:t>
            </w:r>
            <w:r>
              <w:rPr>
                <w:rFonts w:ascii="Times New Roman" w:hAnsi="Times New Roman" w:cs="Times New Roman"/>
              </w:rPr>
              <w:t>7 гг.</w:t>
            </w:r>
          </w:p>
        </w:tc>
      </w:tr>
    </w:tbl>
    <w:p w:rsidR="008C1F39" w:rsidRDefault="008C1F39" w:rsidP="008C1F39">
      <w:pPr>
        <w:pStyle w:val="ConsPlusNormal"/>
        <w:jc w:val="center"/>
        <w:rPr>
          <w:b/>
          <w:bCs/>
        </w:rPr>
      </w:pPr>
    </w:p>
    <w:p w:rsidR="008C1F39" w:rsidRDefault="008C1F39" w:rsidP="008C1F39">
      <w:pPr>
        <w:pStyle w:val="ConsPlusNormal"/>
        <w:jc w:val="center"/>
        <w:rPr>
          <w:rFonts w:ascii="Times New Roman" w:hAnsi="Times New Roman" w:cs="Times New Roman"/>
          <w:bCs/>
        </w:rPr>
      </w:pPr>
    </w:p>
    <w:p w:rsidR="008C1F39" w:rsidRDefault="008C1F39" w:rsidP="008C1F39">
      <w:pPr>
        <w:pStyle w:val="ConsPlusNormal"/>
        <w:jc w:val="center"/>
        <w:rPr>
          <w:rFonts w:ascii="Times New Roman" w:hAnsi="Times New Roman" w:cs="Times New Roman"/>
          <w:bCs/>
        </w:rPr>
      </w:pPr>
    </w:p>
    <w:p w:rsidR="008C1F39" w:rsidRPr="008C4CC9" w:rsidRDefault="008C1F39" w:rsidP="008C1F39">
      <w:pPr>
        <w:pStyle w:val="ConsPlusNormal"/>
        <w:jc w:val="center"/>
        <w:rPr>
          <w:rFonts w:ascii="Times New Roman" w:hAnsi="Times New Roman" w:cs="Times New Roman"/>
          <w:bCs/>
        </w:rPr>
      </w:pPr>
      <w:r w:rsidRPr="008C4CC9">
        <w:rPr>
          <w:rFonts w:ascii="Times New Roman" w:hAnsi="Times New Roman" w:cs="Times New Roman"/>
          <w:bCs/>
        </w:rPr>
        <w:t>6. Ресурсное обеспечение муниципальной программы города Липецка «Укрепление общественного здоровья в городе Липецке»</w:t>
      </w:r>
    </w:p>
    <w:p w:rsidR="008C1F39" w:rsidRPr="006059B3" w:rsidRDefault="008C1F39" w:rsidP="008C1F39">
      <w:pPr>
        <w:pStyle w:val="ConsPlusNormal"/>
        <w:jc w:val="center"/>
        <w:rPr>
          <w:rFonts w:ascii="Times New Roman" w:hAnsi="Times New Roman" w:cs="Times New Roman"/>
          <w:b/>
          <w:bCs/>
        </w:rPr>
      </w:pPr>
    </w:p>
    <w:p w:rsidR="008C1F39" w:rsidRPr="00F22A10" w:rsidRDefault="008C1F39" w:rsidP="008C1F39">
      <w:pPr>
        <w:pStyle w:val="ConsPlusNormal"/>
        <w:jc w:val="center"/>
        <w:outlineLvl w:val="2"/>
        <w:rPr>
          <w:rFonts w:ascii="Times New Roman" w:hAnsi="Times New Roman" w:cs="Times New Roman"/>
          <w:bCs/>
        </w:rPr>
      </w:pPr>
    </w:p>
    <w:p w:rsidR="008C1F39" w:rsidRPr="00F22A10" w:rsidRDefault="008C1F39" w:rsidP="008C1F39">
      <w:pPr>
        <w:pStyle w:val="ConsPlusNormal"/>
        <w:rPr>
          <w:rFonts w:ascii="Times New Roman" w:hAnsi="Times New Roman" w:cs="Times New Roman"/>
          <w:bCs/>
        </w:rPr>
      </w:pPr>
      <w:r w:rsidRPr="00A11F2A">
        <w:rPr>
          <w:rFonts w:ascii="Times New Roman" w:hAnsi="Times New Roman" w:cs="Times New Roman"/>
        </w:rPr>
        <w:t xml:space="preserve">Выделение денежных средств из бюджета города Липецка на реализацию </w:t>
      </w:r>
      <w:r>
        <w:rPr>
          <w:rFonts w:ascii="Times New Roman" w:hAnsi="Times New Roman" w:cs="Times New Roman"/>
        </w:rPr>
        <w:t xml:space="preserve">муниципальной </w:t>
      </w:r>
      <w:r w:rsidRPr="00A11F2A">
        <w:rPr>
          <w:rFonts w:ascii="Times New Roman" w:hAnsi="Times New Roman" w:cs="Times New Roman"/>
        </w:rPr>
        <w:t>программы не предусмотрено</w:t>
      </w:r>
      <w:r>
        <w:t>.</w:t>
      </w:r>
    </w:p>
    <w:p w:rsidR="008C1F39" w:rsidRDefault="008C1F39" w:rsidP="008C1F39">
      <w:pPr>
        <w:pStyle w:val="ConsPlusNormal"/>
        <w:jc w:val="center"/>
        <w:rPr>
          <w:b/>
          <w:bCs/>
        </w:rPr>
      </w:pPr>
    </w:p>
    <w:p w:rsidR="008C1F39" w:rsidRDefault="008C1F39" w:rsidP="008C1F39">
      <w:pPr>
        <w:pStyle w:val="ConsPlusNormal"/>
        <w:jc w:val="center"/>
        <w:rPr>
          <w:b/>
          <w:bCs/>
        </w:rPr>
        <w:sectPr w:rsidR="008C1F39" w:rsidSect="00027ECD">
          <w:pgSz w:w="16838" w:h="11906" w:orient="landscape"/>
          <w:pgMar w:top="1701" w:right="1134" w:bottom="851" w:left="1134" w:header="709" w:footer="709" w:gutter="0"/>
          <w:cols w:space="708"/>
          <w:docGrid w:linePitch="360"/>
        </w:sectPr>
      </w:pPr>
    </w:p>
    <w:p w:rsidR="008C1F39" w:rsidRPr="008C4CC9" w:rsidRDefault="008C1F39" w:rsidP="008C1F39">
      <w:pPr>
        <w:pStyle w:val="ConsPlusNormal"/>
        <w:jc w:val="center"/>
        <w:outlineLvl w:val="1"/>
        <w:rPr>
          <w:rFonts w:ascii="Times New Roman" w:hAnsi="Times New Roman" w:cs="Times New Roman"/>
          <w:bCs/>
        </w:rPr>
      </w:pPr>
      <w:r w:rsidRPr="008C4CC9">
        <w:rPr>
          <w:rFonts w:ascii="Times New Roman" w:hAnsi="Times New Roman" w:cs="Times New Roman"/>
          <w:bCs/>
        </w:rPr>
        <w:lastRenderedPageBreak/>
        <w:t>7. Государственное регулирование реализации</w:t>
      </w:r>
    </w:p>
    <w:p w:rsidR="008C1F39" w:rsidRPr="008C4CC9" w:rsidRDefault="008C1F39" w:rsidP="008C1F39">
      <w:pPr>
        <w:pStyle w:val="ConsPlusNormal"/>
        <w:jc w:val="center"/>
        <w:rPr>
          <w:rFonts w:ascii="Times New Roman" w:hAnsi="Times New Roman" w:cs="Times New Roman"/>
          <w:bCs/>
        </w:rPr>
      </w:pPr>
      <w:r w:rsidRPr="008C4CC9">
        <w:rPr>
          <w:rFonts w:ascii="Times New Roman" w:hAnsi="Times New Roman" w:cs="Times New Roman"/>
          <w:bCs/>
        </w:rPr>
        <w:t>муниципальной программы</w:t>
      </w:r>
    </w:p>
    <w:p w:rsidR="008C1F39" w:rsidRPr="00DE7807" w:rsidRDefault="008C1F39" w:rsidP="008C1F39">
      <w:pPr>
        <w:pStyle w:val="ConsPlusNormal"/>
        <w:jc w:val="both"/>
        <w:rPr>
          <w:rFonts w:ascii="Times New Roman" w:hAnsi="Times New Roman" w:cs="Times New Roman"/>
        </w:rPr>
      </w:pPr>
    </w:p>
    <w:p w:rsidR="008C1F39" w:rsidRPr="00DE7807" w:rsidRDefault="008C1F39" w:rsidP="008C1F39">
      <w:pPr>
        <w:pStyle w:val="ConsPlusNormal"/>
        <w:ind w:firstLine="540"/>
        <w:jc w:val="both"/>
        <w:rPr>
          <w:rFonts w:ascii="Times New Roman" w:hAnsi="Times New Roman" w:cs="Times New Roman"/>
        </w:rPr>
      </w:pPr>
      <w:r w:rsidRPr="00DE7807">
        <w:rPr>
          <w:rFonts w:ascii="Times New Roman" w:hAnsi="Times New Roman" w:cs="Times New Roman"/>
        </w:rPr>
        <w:t>Государственное регулирование данной Программы не предусмотрено.</w:t>
      </w:r>
    </w:p>
    <w:p w:rsidR="008C1F39" w:rsidRPr="00DE7807" w:rsidRDefault="008C1F39" w:rsidP="008C1F39">
      <w:pPr>
        <w:pStyle w:val="ConsPlusNormal"/>
        <w:jc w:val="center"/>
        <w:rPr>
          <w:rFonts w:ascii="Times New Roman" w:hAnsi="Times New Roman" w:cs="Times New Roman"/>
          <w:b/>
          <w:bCs/>
        </w:rPr>
      </w:pPr>
    </w:p>
    <w:p w:rsidR="008C1F39" w:rsidRPr="008C4CC9" w:rsidRDefault="008C1F39" w:rsidP="008C1F39">
      <w:pPr>
        <w:pStyle w:val="ConsPlusNormal"/>
        <w:jc w:val="center"/>
        <w:outlineLvl w:val="1"/>
        <w:rPr>
          <w:rFonts w:ascii="Times New Roman" w:hAnsi="Times New Roman" w:cs="Times New Roman"/>
          <w:bCs/>
        </w:rPr>
      </w:pPr>
      <w:r w:rsidRPr="008C4CC9">
        <w:rPr>
          <w:rFonts w:ascii="Times New Roman" w:hAnsi="Times New Roman" w:cs="Times New Roman"/>
          <w:bCs/>
        </w:rPr>
        <w:t>8. Риски реализации муниципальной программы</w:t>
      </w:r>
    </w:p>
    <w:p w:rsidR="008C1F39" w:rsidRPr="00DE7807" w:rsidRDefault="008C1F39" w:rsidP="008C1F39">
      <w:pPr>
        <w:pStyle w:val="ConsPlusNormal"/>
        <w:jc w:val="both"/>
        <w:rPr>
          <w:rFonts w:ascii="Times New Roman" w:hAnsi="Times New Roman" w:cs="Times New Roman"/>
        </w:rPr>
      </w:pPr>
    </w:p>
    <w:p w:rsidR="008C1F39" w:rsidRDefault="008C1F39" w:rsidP="008C1F39">
      <w:pPr>
        <w:pStyle w:val="ConsPlusNormal"/>
        <w:ind w:firstLine="540"/>
        <w:jc w:val="both"/>
        <w:rPr>
          <w:rFonts w:ascii="Times New Roman" w:hAnsi="Times New Roman" w:cs="Times New Roman"/>
        </w:rPr>
      </w:pPr>
      <w:r w:rsidRPr="00DE7807">
        <w:rPr>
          <w:rFonts w:ascii="Times New Roman" w:hAnsi="Times New Roman" w:cs="Times New Roman"/>
        </w:rPr>
        <w:t>При реализации настоящей муниципальной программы и для достижения поставленных ею целей необходимо учитывать возможные макроэкономические, социальные, операционные и прочие риски.</w:t>
      </w:r>
    </w:p>
    <w:p w:rsidR="008C1F39" w:rsidRDefault="008C1F39" w:rsidP="008C1F39">
      <w:pPr>
        <w:pStyle w:val="ConsPlusNormal"/>
        <w:ind w:firstLine="540"/>
        <w:jc w:val="both"/>
        <w:rPr>
          <w:rFonts w:ascii="Times New Roman" w:hAnsi="Times New Roman" w:cs="Times New Roman"/>
        </w:rPr>
      </w:pPr>
      <w:r w:rsidRPr="00DE7807">
        <w:rPr>
          <w:rFonts w:ascii="Times New Roman" w:hAnsi="Times New Roman" w:cs="Times New Roman"/>
        </w:rPr>
        <w:t>На достижение запланированных показателей задач муниципальной программы мо</w:t>
      </w:r>
      <w:r>
        <w:rPr>
          <w:rFonts w:ascii="Times New Roman" w:hAnsi="Times New Roman" w:cs="Times New Roman"/>
        </w:rPr>
        <w:t>жет</w:t>
      </w:r>
      <w:r w:rsidRPr="00DE7807">
        <w:rPr>
          <w:rFonts w:ascii="Times New Roman" w:hAnsi="Times New Roman" w:cs="Times New Roman"/>
        </w:rPr>
        <w:t xml:space="preserve"> оказывать изменение полномочий органов местного самоуправления в связи с изменениями в федеральном законодательстве.</w:t>
      </w:r>
    </w:p>
    <w:p w:rsidR="008C1F39" w:rsidRDefault="008C1F39" w:rsidP="008C1F39">
      <w:pPr>
        <w:pStyle w:val="ConsPlusNormal"/>
        <w:ind w:firstLine="540"/>
        <w:jc w:val="both"/>
        <w:rPr>
          <w:rFonts w:ascii="Times New Roman" w:hAnsi="Times New Roman" w:cs="Times New Roman"/>
        </w:rPr>
      </w:pPr>
      <w:r w:rsidRPr="00DE7807">
        <w:rPr>
          <w:rFonts w:ascii="Times New Roman" w:hAnsi="Times New Roman" w:cs="Times New Roman"/>
        </w:rPr>
        <w:t>Важнейшими условиями успешной реализации муниципальной 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показателей муниципальной программы.</w:t>
      </w:r>
    </w:p>
    <w:p w:rsidR="008C1F39" w:rsidRPr="00DE7807" w:rsidRDefault="008C1F39" w:rsidP="008C1F39">
      <w:pPr>
        <w:pStyle w:val="ConsPlusNormal"/>
        <w:ind w:firstLine="540"/>
        <w:jc w:val="both"/>
        <w:rPr>
          <w:rFonts w:ascii="Times New Roman" w:hAnsi="Times New Roman" w:cs="Times New Roman"/>
        </w:rPr>
      </w:pPr>
      <w:r w:rsidRPr="00DE7807">
        <w:rPr>
          <w:rFonts w:ascii="Times New Roman" w:hAnsi="Times New Roman" w:cs="Times New Roman"/>
        </w:rPr>
        <w:t>В случае оказания влияния одного или нескольких факторов на достижение запланированных показателей муниципальной программы ответственный исполнитель по согласованию с соисполнителем вносит предложения о внесении изменений в перечни и состав мероприятий, сроки их реализации, значения планируемых к достижению показателей муниципальной программы, предусмотренных планом реализации муниципальной программы на соответствующий год.</w:t>
      </w:r>
    </w:p>
    <w:p w:rsidR="008C1F39" w:rsidRPr="00DE7807" w:rsidRDefault="008C1F39" w:rsidP="008C1F39">
      <w:pPr>
        <w:pStyle w:val="ConsPlusNormal"/>
        <w:jc w:val="center"/>
        <w:rPr>
          <w:rFonts w:ascii="Times New Roman" w:hAnsi="Times New Roman" w:cs="Times New Roman"/>
          <w:b/>
          <w:bCs/>
        </w:rPr>
      </w:pPr>
    </w:p>
    <w:p w:rsidR="008C1F39" w:rsidRPr="008C4CC9" w:rsidRDefault="008C1F39" w:rsidP="008C1F39">
      <w:pPr>
        <w:pStyle w:val="ConsPlusNormal"/>
        <w:jc w:val="center"/>
        <w:rPr>
          <w:rFonts w:ascii="Times New Roman" w:hAnsi="Times New Roman" w:cs="Times New Roman"/>
          <w:bCs/>
        </w:rPr>
      </w:pPr>
    </w:p>
    <w:p w:rsidR="008C1F39" w:rsidRPr="008C4CC9" w:rsidRDefault="008C1F39" w:rsidP="008C1F39">
      <w:pPr>
        <w:pStyle w:val="ConsPlusNormal"/>
        <w:jc w:val="center"/>
        <w:outlineLvl w:val="1"/>
        <w:rPr>
          <w:rFonts w:ascii="Times New Roman" w:hAnsi="Times New Roman" w:cs="Times New Roman"/>
          <w:bCs/>
        </w:rPr>
      </w:pPr>
      <w:r w:rsidRPr="008C4CC9">
        <w:rPr>
          <w:rFonts w:ascii="Times New Roman" w:hAnsi="Times New Roman" w:cs="Times New Roman"/>
          <w:bCs/>
        </w:rPr>
        <w:t>9. Целевые индикаторы и показатели задач</w:t>
      </w:r>
    </w:p>
    <w:p w:rsidR="008C1F39" w:rsidRPr="008C4CC9" w:rsidRDefault="008C1F39" w:rsidP="008C1F39">
      <w:pPr>
        <w:pStyle w:val="ConsPlusNormal"/>
        <w:jc w:val="center"/>
        <w:rPr>
          <w:rFonts w:ascii="Times New Roman" w:hAnsi="Times New Roman" w:cs="Times New Roman"/>
          <w:bCs/>
        </w:rPr>
      </w:pPr>
      <w:r w:rsidRPr="008C4CC9">
        <w:rPr>
          <w:rFonts w:ascii="Times New Roman" w:hAnsi="Times New Roman" w:cs="Times New Roman"/>
          <w:bCs/>
        </w:rPr>
        <w:t>муниципальной программы</w:t>
      </w:r>
    </w:p>
    <w:p w:rsidR="008C1F39" w:rsidRPr="00F22A10" w:rsidRDefault="008C1F39" w:rsidP="008C1F39">
      <w:pPr>
        <w:pStyle w:val="ConsPlusNormal"/>
        <w:jc w:val="both"/>
        <w:rPr>
          <w:rFonts w:ascii="Times New Roman" w:hAnsi="Times New Roman" w:cs="Times New Roman"/>
        </w:rPr>
      </w:pPr>
    </w:p>
    <w:p w:rsidR="008C1F39" w:rsidRDefault="008C1F39" w:rsidP="008C1F39">
      <w:pPr>
        <w:pStyle w:val="ConsPlusNormal"/>
        <w:jc w:val="center"/>
        <w:rPr>
          <w:b/>
          <w:bCs/>
        </w:rPr>
      </w:pPr>
    </w:p>
    <w:p w:rsidR="008C1F39" w:rsidRDefault="008C1F39" w:rsidP="008C1F39">
      <w:pPr>
        <w:pStyle w:val="ConsPlusNormal"/>
        <w:jc w:val="center"/>
        <w:rPr>
          <w:b/>
          <w:bCs/>
        </w:rPr>
      </w:pPr>
    </w:p>
    <w:p w:rsidR="008C1F39" w:rsidRDefault="008C1F39" w:rsidP="008C1F39">
      <w:pPr>
        <w:pStyle w:val="ConsPlusNormal"/>
        <w:jc w:val="center"/>
        <w:rPr>
          <w:b/>
          <w:bCs/>
        </w:rPr>
      </w:pPr>
    </w:p>
    <w:p w:rsidR="008C1F39" w:rsidRDefault="008C1F39" w:rsidP="008C1F39">
      <w:pPr>
        <w:jc w:val="right"/>
        <w:rPr>
          <w:lang w:eastAsia="en-US"/>
        </w:rPr>
        <w:sectPr w:rsidR="008C1F39">
          <w:pgSz w:w="11906" w:h="16838"/>
          <w:pgMar w:top="1134" w:right="850" w:bottom="1134" w:left="1701" w:header="708" w:footer="708" w:gutter="0"/>
          <w:cols w:space="708"/>
          <w:docGrid w:linePitch="360"/>
        </w:sectPr>
      </w:pPr>
    </w:p>
    <w:p w:rsidR="008C1F39" w:rsidRDefault="008C1F39" w:rsidP="008C1F39">
      <w:pPr>
        <w:jc w:val="center"/>
        <w:rPr>
          <w:szCs w:val="28"/>
        </w:rPr>
      </w:pPr>
    </w:p>
    <w:p w:rsidR="008C1F39" w:rsidRPr="008C1F39" w:rsidRDefault="008C1F39" w:rsidP="008C1F39">
      <w:pPr>
        <w:jc w:val="center"/>
        <w:rPr>
          <w:bCs/>
          <w:szCs w:val="28"/>
        </w:rPr>
      </w:pPr>
      <w:r w:rsidRPr="008C1F39">
        <w:rPr>
          <w:bCs/>
          <w:szCs w:val="28"/>
        </w:rPr>
        <w:t>Сведения о целевых индикаторах и показателях задач</w:t>
      </w:r>
    </w:p>
    <w:p w:rsidR="008C1F39" w:rsidRPr="008C1F39" w:rsidRDefault="008C1F39" w:rsidP="008C1F39">
      <w:pPr>
        <w:jc w:val="center"/>
        <w:rPr>
          <w:bCs/>
          <w:szCs w:val="28"/>
        </w:rPr>
      </w:pPr>
      <w:r w:rsidRPr="008C1F39">
        <w:rPr>
          <w:bCs/>
          <w:szCs w:val="28"/>
        </w:rPr>
        <w:t>муниципальной программы города Липецка «Укрепление общественного здоровья в городе Липецке»</w:t>
      </w:r>
    </w:p>
    <w:p w:rsidR="008C1F39" w:rsidRDefault="008C1F39" w:rsidP="008C1F39">
      <w:pPr>
        <w:jc w:val="both"/>
        <w:rPr>
          <w:szCs w:val="28"/>
        </w:rPr>
      </w:pPr>
    </w:p>
    <w:tbl>
      <w:tblPr>
        <w:tblW w:w="15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8"/>
        <w:gridCol w:w="2282"/>
        <w:gridCol w:w="35"/>
        <w:gridCol w:w="2307"/>
        <w:gridCol w:w="74"/>
        <w:gridCol w:w="680"/>
        <w:gridCol w:w="36"/>
        <w:gridCol w:w="969"/>
        <w:gridCol w:w="994"/>
        <w:gridCol w:w="714"/>
        <w:gridCol w:w="28"/>
        <w:gridCol w:w="673"/>
        <w:gridCol w:w="64"/>
        <w:gridCol w:w="687"/>
        <w:gridCol w:w="50"/>
        <w:gridCol w:w="714"/>
        <w:gridCol w:w="28"/>
        <w:gridCol w:w="4453"/>
      </w:tblGrid>
      <w:tr w:rsidR="008C1F39" w:rsidRPr="007A1DDA" w:rsidTr="000648FF">
        <w:trPr>
          <w:trHeight w:val="341"/>
        </w:trPr>
        <w:tc>
          <w:tcPr>
            <w:tcW w:w="628" w:type="dxa"/>
            <w:vMerge w:val="restart"/>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N</w:t>
            </w:r>
          </w:p>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п/п</w:t>
            </w:r>
          </w:p>
        </w:tc>
        <w:tc>
          <w:tcPr>
            <w:tcW w:w="2317" w:type="dxa"/>
            <w:gridSpan w:val="2"/>
            <w:vMerge w:val="restart"/>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Наименование</w:t>
            </w:r>
          </w:p>
        </w:tc>
        <w:tc>
          <w:tcPr>
            <w:tcW w:w="2381" w:type="dxa"/>
            <w:gridSpan w:val="2"/>
            <w:vMerge w:val="restart"/>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Ответственный исполнитель (соисполнитель)</w:t>
            </w:r>
          </w:p>
        </w:tc>
        <w:tc>
          <w:tcPr>
            <w:tcW w:w="680" w:type="dxa"/>
            <w:vMerge w:val="restart"/>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Ед. измерения</w:t>
            </w:r>
          </w:p>
        </w:tc>
        <w:tc>
          <w:tcPr>
            <w:tcW w:w="1999" w:type="dxa"/>
            <w:gridSpan w:val="3"/>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Базовое значение</w:t>
            </w:r>
          </w:p>
        </w:tc>
        <w:tc>
          <w:tcPr>
            <w:tcW w:w="7411" w:type="dxa"/>
            <w:gridSpan w:val="9"/>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Планируемое значение, периоды</w:t>
            </w:r>
          </w:p>
        </w:tc>
      </w:tr>
      <w:tr w:rsidR="000648FF" w:rsidRPr="007A1DDA" w:rsidTr="000648FF">
        <w:trPr>
          <w:trHeight w:val="341"/>
        </w:trPr>
        <w:tc>
          <w:tcPr>
            <w:tcW w:w="628" w:type="dxa"/>
            <w:vMerge/>
          </w:tcPr>
          <w:p w:rsidR="008C1F39" w:rsidRPr="007A1DDA" w:rsidRDefault="008C1F39" w:rsidP="00FD1D99">
            <w:pPr>
              <w:pStyle w:val="ConsPlusNormal"/>
              <w:jc w:val="center"/>
              <w:rPr>
                <w:rFonts w:ascii="Times New Roman" w:hAnsi="Times New Roman" w:cs="Times New Roman"/>
                <w:sz w:val="22"/>
                <w:szCs w:val="22"/>
              </w:rPr>
            </w:pPr>
          </w:p>
        </w:tc>
        <w:tc>
          <w:tcPr>
            <w:tcW w:w="2317" w:type="dxa"/>
            <w:gridSpan w:val="2"/>
            <w:vMerge/>
          </w:tcPr>
          <w:p w:rsidR="008C1F39" w:rsidRPr="007A1DDA" w:rsidRDefault="008C1F39" w:rsidP="00FD1D99">
            <w:pPr>
              <w:pStyle w:val="ConsPlusNormal"/>
              <w:jc w:val="center"/>
              <w:rPr>
                <w:rFonts w:ascii="Times New Roman" w:hAnsi="Times New Roman" w:cs="Times New Roman"/>
                <w:sz w:val="22"/>
                <w:szCs w:val="22"/>
              </w:rPr>
            </w:pPr>
          </w:p>
        </w:tc>
        <w:tc>
          <w:tcPr>
            <w:tcW w:w="2381" w:type="dxa"/>
            <w:gridSpan w:val="2"/>
            <w:vMerge/>
          </w:tcPr>
          <w:p w:rsidR="008C1F39" w:rsidRPr="007A1DDA" w:rsidRDefault="008C1F39" w:rsidP="00FD1D99">
            <w:pPr>
              <w:pStyle w:val="ConsPlusNormal"/>
              <w:jc w:val="center"/>
              <w:rPr>
                <w:rFonts w:ascii="Times New Roman" w:hAnsi="Times New Roman" w:cs="Times New Roman"/>
                <w:sz w:val="22"/>
                <w:szCs w:val="22"/>
              </w:rPr>
            </w:pPr>
          </w:p>
        </w:tc>
        <w:tc>
          <w:tcPr>
            <w:tcW w:w="680" w:type="dxa"/>
            <w:vMerge/>
          </w:tcPr>
          <w:p w:rsidR="008C1F39" w:rsidRPr="007A1DDA" w:rsidRDefault="008C1F39" w:rsidP="00FD1D99">
            <w:pPr>
              <w:pStyle w:val="ConsPlusNormal"/>
              <w:jc w:val="center"/>
              <w:rPr>
                <w:rFonts w:ascii="Times New Roman" w:hAnsi="Times New Roman" w:cs="Times New Roman"/>
                <w:sz w:val="22"/>
                <w:szCs w:val="22"/>
              </w:rPr>
            </w:pPr>
          </w:p>
        </w:tc>
        <w:tc>
          <w:tcPr>
            <w:tcW w:w="1005"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2022</w:t>
            </w:r>
          </w:p>
        </w:tc>
        <w:tc>
          <w:tcPr>
            <w:tcW w:w="994" w:type="dxa"/>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2023</w:t>
            </w:r>
          </w:p>
        </w:tc>
        <w:tc>
          <w:tcPr>
            <w:tcW w:w="742"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2024 год (план)</w:t>
            </w:r>
          </w:p>
        </w:tc>
        <w:tc>
          <w:tcPr>
            <w:tcW w:w="737"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2025 год (план)</w:t>
            </w:r>
          </w:p>
        </w:tc>
        <w:tc>
          <w:tcPr>
            <w:tcW w:w="737"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2026 год (план)</w:t>
            </w:r>
          </w:p>
        </w:tc>
        <w:tc>
          <w:tcPr>
            <w:tcW w:w="742"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2027 год (план)</w:t>
            </w:r>
          </w:p>
        </w:tc>
        <w:tc>
          <w:tcPr>
            <w:tcW w:w="4453" w:type="dxa"/>
          </w:tcPr>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Методика формирования целевых индикаторов (показателей задач)</w:t>
            </w:r>
          </w:p>
        </w:tc>
      </w:tr>
      <w:tr w:rsidR="000648FF" w:rsidRPr="007A1DDA" w:rsidTr="000648FF">
        <w:trPr>
          <w:trHeight w:val="136"/>
        </w:trPr>
        <w:tc>
          <w:tcPr>
            <w:tcW w:w="628" w:type="dxa"/>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1</w:t>
            </w:r>
          </w:p>
        </w:tc>
        <w:tc>
          <w:tcPr>
            <w:tcW w:w="2317"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2</w:t>
            </w:r>
          </w:p>
        </w:tc>
        <w:tc>
          <w:tcPr>
            <w:tcW w:w="2381"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3</w:t>
            </w:r>
          </w:p>
        </w:tc>
        <w:tc>
          <w:tcPr>
            <w:tcW w:w="680" w:type="dxa"/>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4</w:t>
            </w:r>
          </w:p>
        </w:tc>
        <w:tc>
          <w:tcPr>
            <w:tcW w:w="1005"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5</w:t>
            </w:r>
          </w:p>
        </w:tc>
        <w:tc>
          <w:tcPr>
            <w:tcW w:w="994" w:type="dxa"/>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6</w:t>
            </w:r>
          </w:p>
        </w:tc>
        <w:tc>
          <w:tcPr>
            <w:tcW w:w="742"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7</w:t>
            </w:r>
          </w:p>
        </w:tc>
        <w:tc>
          <w:tcPr>
            <w:tcW w:w="737"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8</w:t>
            </w:r>
          </w:p>
        </w:tc>
        <w:tc>
          <w:tcPr>
            <w:tcW w:w="737"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9</w:t>
            </w:r>
          </w:p>
        </w:tc>
        <w:tc>
          <w:tcPr>
            <w:tcW w:w="742"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10</w:t>
            </w:r>
          </w:p>
        </w:tc>
        <w:tc>
          <w:tcPr>
            <w:tcW w:w="4453" w:type="dxa"/>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11</w:t>
            </w:r>
          </w:p>
        </w:tc>
      </w:tr>
      <w:tr w:rsidR="008C1F39" w:rsidRPr="007A1DDA" w:rsidTr="000648FF">
        <w:trPr>
          <w:trHeight w:val="136"/>
        </w:trPr>
        <w:tc>
          <w:tcPr>
            <w:tcW w:w="628" w:type="dxa"/>
            <w:tcBorders>
              <w:bottom w:val="single" w:sz="4" w:space="0" w:color="auto"/>
            </w:tcBorders>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1</w:t>
            </w:r>
          </w:p>
        </w:tc>
        <w:tc>
          <w:tcPr>
            <w:tcW w:w="14788" w:type="dxa"/>
            <w:gridSpan w:val="17"/>
            <w:tcBorders>
              <w:bottom w:val="single" w:sz="4" w:space="0" w:color="auto"/>
            </w:tcBorders>
          </w:tcPr>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 xml:space="preserve">1.Цель муниципальной программы: </w:t>
            </w:r>
            <w:r>
              <w:rPr>
                <w:rFonts w:ascii="Times New Roman" w:hAnsi="Times New Roman" w:cs="Times New Roman"/>
                <w:sz w:val="22"/>
                <w:szCs w:val="22"/>
              </w:rPr>
              <w:t>с</w:t>
            </w:r>
            <w:r w:rsidRPr="00A11F2A">
              <w:rPr>
                <w:rFonts w:ascii="Times New Roman" w:hAnsi="Times New Roman" w:cs="Times New Roman"/>
                <w:sz w:val="22"/>
                <w:szCs w:val="22"/>
              </w:rPr>
              <w:t>охранение и укрепление здоровья населения города Липецка, улучшение качества жизни, формирование культуры общественного здоровья, ответственного отношения к здоровью</w:t>
            </w:r>
          </w:p>
        </w:tc>
      </w:tr>
      <w:tr w:rsidR="000648FF" w:rsidRPr="007A1DDA" w:rsidTr="000648FF">
        <w:trPr>
          <w:trHeight w:val="136"/>
        </w:trPr>
        <w:tc>
          <w:tcPr>
            <w:tcW w:w="628" w:type="dxa"/>
            <w:tcBorders>
              <w:bottom w:val="single" w:sz="4" w:space="0" w:color="auto"/>
            </w:tcBorders>
          </w:tcPr>
          <w:p w:rsidR="008C1F39" w:rsidRPr="008C4CC9" w:rsidRDefault="008C1F39" w:rsidP="00FD1D99">
            <w:pPr>
              <w:pStyle w:val="ConsPlusNormal"/>
              <w:jc w:val="center"/>
              <w:rPr>
                <w:rFonts w:ascii="Times New Roman" w:hAnsi="Times New Roman" w:cs="Times New Roman"/>
                <w:sz w:val="22"/>
                <w:szCs w:val="22"/>
              </w:rPr>
            </w:pPr>
            <w:r w:rsidRPr="008C4CC9">
              <w:rPr>
                <w:rFonts w:ascii="Times New Roman" w:hAnsi="Times New Roman" w:cs="Times New Roman"/>
                <w:sz w:val="22"/>
                <w:szCs w:val="22"/>
              </w:rPr>
              <w:t>2.</w:t>
            </w:r>
          </w:p>
        </w:tc>
        <w:tc>
          <w:tcPr>
            <w:tcW w:w="2282" w:type="dxa"/>
            <w:tcBorders>
              <w:bottom w:val="single" w:sz="4" w:space="0" w:color="auto"/>
            </w:tcBorders>
          </w:tcPr>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Целевой индикатор:</w:t>
            </w:r>
          </w:p>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 доля граждан, ведущих здоровый образ жизни</w:t>
            </w:r>
          </w:p>
        </w:tc>
        <w:tc>
          <w:tcPr>
            <w:tcW w:w="2342" w:type="dxa"/>
            <w:gridSpan w:val="2"/>
            <w:tcBorders>
              <w:bottom w:val="single" w:sz="4" w:space="0" w:color="auto"/>
            </w:tcBorders>
          </w:tcPr>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Департамент по физической культуре и спорту администрации города Липецка</w:t>
            </w:r>
          </w:p>
        </w:tc>
        <w:tc>
          <w:tcPr>
            <w:tcW w:w="790" w:type="dxa"/>
            <w:gridSpan w:val="3"/>
            <w:tcBorders>
              <w:bottom w:val="single" w:sz="4" w:space="0" w:color="auto"/>
            </w:tcBorders>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w:t>
            </w:r>
          </w:p>
        </w:tc>
        <w:tc>
          <w:tcPr>
            <w:tcW w:w="969" w:type="dxa"/>
            <w:tcBorders>
              <w:bottom w:val="single" w:sz="4" w:space="0" w:color="auto"/>
            </w:tcBorders>
          </w:tcPr>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нет данных</w:t>
            </w:r>
          </w:p>
        </w:tc>
        <w:tc>
          <w:tcPr>
            <w:tcW w:w="994" w:type="dxa"/>
            <w:tcBorders>
              <w:bottom w:val="single" w:sz="4" w:space="0" w:color="auto"/>
            </w:tcBorders>
          </w:tcPr>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нет данных</w:t>
            </w:r>
          </w:p>
        </w:tc>
        <w:tc>
          <w:tcPr>
            <w:tcW w:w="714" w:type="dxa"/>
            <w:tcBorders>
              <w:bottom w:val="single" w:sz="4" w:space="0" w:color="auto"/>
            </w:tcBorders>
          </w:tcPr>
          <w:p w:rsidR="008C1F39" w:rsidRPr="007A1DDA" w:rsidRDefault="008C1F39" w:rsidP="00FD1D99">
            <w:pPr>
              <w:pStyle w:val="ConsPlusNormal"/>
              <w:rPr>
                <w:rFonts w:ascii="Times New Roman" w:hAnsi="Times New Roman" w:cs="Times New Roman"/>
                <w:sz w:val="22"/>
                <w:szCs w:val="22"/>
              </w:rPr>
            </w:pPr>
            <w:r>
              <w:rPr>
                <w:rFonts w:ascii="Times New Roman" w:hAnsi="Times New Roman" w:cs="Times New Roman"/>
                <w:sz w:val="22"/>
                <w:szCs w:val="22"/>
              </w:rPr>
              <w:t>8,5</w:t>
            </w:r>
          </w:p>
        </w:tc>
        <w:tc>
          <w:tcPr>
            <w:tcW w:w="701" w:type="dxa"/>
            <w:gridSpan w:val="2"/>
            <w:tcBorders>
              <w:bottom w:val="single" w:sz="4" w:space="0" w:color="auto"/>
            </w:tcBorders>
          </w:tcPr>
          <w:p w:rsidR="008C1F39" w:rsidRPr="007A1DDA" w:rsidRDefault="008C1F39" w:rsidP="00FD1D99">
            <w:pPr>
              <w:pStyle w:val="ConsPlusNormal"/>
              <w:rPr>
                <w:rFonts w:ascii="Times New Roman" w:hAnsi="Times New Roman" w:cs="Times New Roman"/>
                <w:sz w:val="22"/>
                <w:szCs w:val="22"/>
              </w:rPr>
            </w:pPr>
            <w:r>
              <w:rPr>
                <w:rFonts w:ascii="Times New Roman" w:hAnsi="Times New Roman" w:cs="Times New Roman"/>
                <w:sz w:val="22"/>
                <w:szCs w:val="22"/>
              </w:rPr>
              <w:t>10,0</w:t>
            </w:r>
          </w:p>
        </w:tc>
        <w:tc>
          <w:tcPr>
            <w:tcW w:w="751" w:type="dxa"/>
            <w:gridSpan w:val="2"/>
            <w:tcBorders>
              <w:bottom w:val="single" w:sz="4" w:space="0" w:color="auto"/>
            </w:tcBorders>
          </w:tcPr>
          <w:p w:rsidR="008C1F39" w:rsidRPr="007A1DDA" w:rsidRDefault="008C1F39" w:rsidP="00FD1D99">
            <w:pPr>
              <w:pStyle w:val="ConsPlusNormal"/>
              <w:rPr>
                <w:rFonts w:ascii="Times New Roman" w:hAnsi="Times New Roman" w:cs="Times New Roman"/>
                <w:sz w:val="22"/>
                <w:szCs w:val="22"/>
              </w:rPr>
            </w:pPr>
            <w:r>
              <w:rPr>
                <w:rFonts w:ascii="Times New Roman" w:hAnsi="Times New Roman" w:cs="Times New Roman"/>
                <w:sz w:val="22"/>
                <w:szCs w:val="22"/>
              </w:rPr>
              <w:t>11,0</w:t>
            </w:r>
          </w:p>
        </w:tc>
        <w:tc>
          <w:tcPr>
            <w:tcW w:w="764" w:type="dxa"/>
            <w:gridSpan w:val="2"/>
            <w:tcBorders>
              <w:bottom w:val="single" w:sz="4" w:space="0" w:color="auto"/>
            </w:tcBorders>
          </w:tcPr>
          <w:p w:rsidR="008C1F39" w:rsidRPr="007A1DDA" w:rsidRDefault="008C1F39" w:rsidP="00FD1D99">
            <w:pPr>
              <w:pStyle w:val="ConsPlusNormal"/>
              <w:rPr>
                <w:rFonts w:ascii="Times New Roman" w:hAnsi="Times New Roman" w:cs="Times New Roman"/>
                <w:sz w:val="22"/>
                <w:szCs w:val="22"/>
              </w:rPr>
            </w:pPr>
            <w:r>
              <w:rPr>
                <w:rFonts w:ascii="Times New Roman" w:hAnsi="Times New Roman" w:cs="Times New Roman"/>
                <w:sz w:val="22"/>
                <w:szCs w:val="22"/>
              </w:rPr>
              <w:t>12,0</w:t>
            </w:r>
          </w:p>
        </w:tc>
        <w:tc>
          <w:tcPr>
            <w:tcW w:w="4481" w:type="dxa"/>
            <w:gridSpan w:val="2"/>
            <w:tcBorders>
              <w:bottom w:val="single" w:sz="4" w:space="0" w:color="auto"/>
            </w:tcBorders>
          </w:tcPr>
          <w:p w:rsidR="008C1F39" w:rsidRPr="007A1DDA" w:rsidRDefault="008C1F39" w:rsidP="00FD1D99">
            <w:pPr>
              <w:pStyle w:val="ConsPlusNormal"/>
              <w:rPr>
                <w:rFonts w:ascii="Times New Roman" w:hAnsi="Times New Roman" w:cs="Times New Roman"/>
                <w:sz w:val="22"/>
                <w:szCs w:val="22"/>
              </w:rPr>
            </w:pPr>
            <w:r>
              <w:rPr>
                <w:rFonts w:ascii="Times New Roman" w:hAnsi="Times New Roman" w:cs="Times New Roman"/>
                <w:sz w:val="22"/>
                <w:szCs w:val="22"/>
              </w:rPr>
              <w:t>Данные ведомственной отчетности</w:t>
            </w:r>
          </w:p>
        </w:tc>
      </w:tr>
      <w:tr w:rsidR="008C1F39" w:rsidRPr="007A1DDA" w:rsidTr="000648FF">
        <w:trPr>
          <w:trHeight w:val="136"/>
        </w:trPr>
        <w:tc>
          <w:tcPr>
            <w:tcW w:w="628" w:type="dxa"/>
            <w:tcBorders>
              <w:right w:val="single" w:sz="4" w:space="0" w:color="000000"/>
            </w:tcBorders>
          </w:tcPr>
          <w:p w:rsidR="008C1F39" w:rsidRPr="007A1DDA" w:rsidRDefault="008C1F39" w:rsidP="00FD1D99">
            <w:pPr>
              <w:pStyle w:val="ConsPlusNormal"/>
              <w:jc w:val="center"/>
              <w:rPr>
                <w:rFonts w:ascii="Times New Roman" w:hAnsi="Times New Roman" w:cs="Times New Roman"/>
                <w:sz w:val="22"/>
                <w:szCs w:val="22"/>
              </w:rPr>
            </w:pPr>
            <w:r>
              <w:rPr>
                <w:rFonts w:ascii="Times New Roman" w:hAnsi="Times New Roman" w:cs="Times New Roman"/>
                <w:sz w:val="22"/>
                <w:szCs w:val="22"/>
              </w:rPr>
              <w:t>3.</w:t>
            </w:r>
          </w:p>
        </w:tc>
        <w:tc>
          <w:tcPr>
            <w:tcW w:w="14788" w:type="dxa"/>
            <w:gridSpan w:val="17"/>
            <w:tcBorders>
              <w:left w:val="single" w:sz="4" w:space="0" w:color="000000"/>
              <w:right w:val="single" w:sz="4" w:space="0" w:color="auto"/>
            </w:tcBorders>
          </w:tcPr>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Задача 1. М</w:t>
            </w:r>
            <w:r w:rsidRPr="007A1DDA">
              <w:rPr>
                <w:rStyle w:val="fontstyle01"/>
                <w:rFonts w:ascii="Times New Roman" w:hAnsi="Times New Roman" w:cs="Times New Roman"/>
                <w:sz w:val="22"/>
                <w:szCs w:val="22"/>
              </w:rPr>
              <w:t>отивирование граждан к ведению здорового образа жизни посредством информационно-коммуникационной кампании, а также вовлечение граждан, некоммерческих организаций и работодателей в мероприятия по укреплению общественного здоровья</w:t>
            </w:r>
          </w:p>
        </w:tc>
      </w:tr>
      <w:tr w:rsidR="000648FF" w:rsidRPr="007A1DDA" w:rsidTr="000648FF">
        <w:trPr>
          <w:trHeight w:val="136"/>
        </w:trPr>
        <w:tc>
          <w:tcPr>
            <w:tcW w:w="628" w:type="dxa"/>
          </w:tcPr>
          <w:p w:rsidR="008C1F39" w:rsidRPr="007A1DDA" w:rsidRDefault="008C1F39" w:rsidP="00FD1D99">
            <w:pPr>
              <w:pStyle w:val="ConsPlusNormal"/>
              <w:jc w:val="center"/>
              <w:rPr>
                <w:rFonts w:ascii="Times New Roman" w:hAnsi="Times New Roman" w:cs="Times New Roman"/>
                <w:sz w:val="22"/>
                <w:szCs w:val="22"/>
              </w:rPr>
            </w:pPr>
            <w:r>
              <w:rPr>
                <w:rFonts w:ascii="Times New Roman" w:hAnsi="Times New Roman" w:cs="Times New Roman"/>
                <w:sz w:val="22"/>
                <w:szCs w:val="22"/>
              </w:rPr>
              <w:t>3</w:t>
            </w:r>
            <w:r w:rsidRPr="007A1DDA">
              <w:rPr>
                <w:rFonts w:ascii="Times New Roman" w:hAnsi="Times New Roman" w:cs="Times New Roman"/>
                <w:sz w:val="22"/>
                <w:szCs w:val="22"/>
              </w:rPr>
              <w:t>.1.</w:t>
            </w:r>
          </w:p>
        </w:tc>
        <w:tc>
          <w:tcPr>
            <w:tcW w:w="2317" w:type="dxa"/>
            <w:gridSpan w:val="2"/>
          </w:tcPr>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Показатель 1 задачи 1</w:t>
            </w:r>
          </w:p>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 Количество публикаций, постов в информационных ресурсах сети Интернет, направленных на формирование здоровье сберегающего поведения у граждан</w:t>
            </w:r>
          </w:p>
        </w:tc>
        <w:tc>
          <w:tcPr>
            <w:tcW w:w="2381" w:type="dxa"/>
            <w:gridSpan w:val="2"/>
          </w:tcPr>
          <w:p w:rsidR="008C1F39" w:rsidRPr="007A1DDA" w:rsidRDefault="008C1F39" w:rsidP="00FD1D99">
            <w:pPr>
              <w:rPr>
                <w:sz w:val="22"/>
                <w:szCs w:val="22"/>
              </w:rPr>
            </w:pPr>
            <w:r w:rsidRPr="007A1DDA">
              <w:rPr>
                <w:rFonts w:eastAsia="Calibri"/>
                <w:sz w:val="22"/>
                <w:szCs w:val="22"/>
              </w:rPr>
              <w:t xml:space="preserve"> </w:t>
            </w:r>
            <w:r w:rsidRPr="007A1DDA">
              <w:rPr>
                <w:sz w:val="22"/>
                <w:szCs w:val="22"/>
              </w:rPr>
              <w:t>Департамент по физической культуре и спорту администрации города Липецка</w:t>
            </w:r>
          </w:p>
          <w:p w:rsidR="008C1F39" w:rsidRPr="007A1DDA" w:rsidRDefault="008C1F39" w:rsidP="00FD1D99">
            <w:pPr>
              <w:pStyle w:val="ConsPlusNormal"/>
              <w:rPr>
                <w:rFonts w:ascii="Times New Roman" w:hAnsi="Times New Roman" w:cs="Times New Roman"/>
                <w:sz w:val="22"/>
                <w:szCs w:val="22"/>
              </w:rPr>
            </w:pPr>
            <w:r w:rsidRPr="007A1DDA">
              <w:rPr>
                <w:rFonts w:ascii="Times New Roman" w:eastAsia="Calibri" w:hAnsi="Times New Roman" w:cs="Times New Roman"/>
                <w:sz w:val="22"/>
                <w:szCs w:val="22"/>
              </w:rPr>
              <w:t xml:space="preserve">Департамент образования </w:t>
            </w:r>
            <w:r w:rsidRPr="007A1DDA">
              <w:rPr>
                <w:rFonts w:ascii="Times New Roman" w:hAnsi="Times New Roman" w:cs="Times New Roman"/>
                <w:sz w:val="22"/>
                <w:szCs w:val="22"/>
              </w:rPr>
              <w:t>администрации города Липецка</w:t>
            </w:r>
          </w:p>
          <w:p w:rsidR="008C1F39" w:rsidRPr="007A1DDA" w:rsidRDefault="008C1F39" w:rsidP="00FD1D99">
            <w:pPr>
              <w:autoSpaceDE w:val="0"/>
              <w:autoSpaceDN w:val="0"/>
              <w:adjustRightInd w:val="0"/>
              <w:rPr>
                <w:sz w:val="22"/>
                <w:szCs w:val="22"/>
                <w:lang w:eastAsia="en-US"/>
              </w:rPr>
            </w:pPr>
            <w:r w:rsidRPr="007A1DDA">
              <w:rPr>
                <w:sz w:val="22"/>
                <w:szCs w:val="22"/>
              </w:rPr>
              <w:t>Департамент культуры и туризма</w:t>
            </w:r>
            <w:r w:rsidRPr="007A1DDA">
              <w:rPr>
                <w:sz w:val="22"/>
                <w:szCs w:val="22"/>
                <w:lang w:eastAsia="en-US"/>
              </w:rPr>
              <w:t xml:space="preserve"> администрации города Липецка</w:t>
            </w:r>
          </w:p>
          <w:p w:rsidR="008C1F39" w:rsidRPr="007A1DDA" w:rsidRDefault="008C1F39" w:rsidP="00FD1D99">
            <w:pPr>
              <w:autoSpaceDE w:val="0"/>
              <w:autoSpaceDN w:val="0"/>
              <w:adjustRightInd w:val="0"/>
              <w:rPr>
                <w:sz w:val="22"/>
                <w:szCs w:val="22"/>
              </w:rPr>
            </w:pPr>
            <w:r w:rsidRPr="007A1DDA">
              <w:rPr>
                <w:sz w:val="22"/>
                <w:szCs w:val="22"/>
              </w:rPr>
              <w:lastRenderedPageBreak/>
              <w:t xml:space="preserve">Департамент развития территории </w:t>
            </w:r>
            <w:r w:rsidRPr="007A1DDA">
              <w:rPr>
                <w:sz w:val="22"/>
                <w:szCs w:val="22"/>
                <w:lang w:eastAsia="en-US"/>
              </w:rPr>
              <w:t>администрации города Липецка</w:t>
            </w:r>
          </w:p>
        </w:tc>
        <w:tc>
          <w:tcPr>
            <w:tcW w:w="680" w:type="dxa"/>
          </w:tcPr>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lastRenderedPageBreak/>
              <w:t>Ед.</w:t>
            </w:r>
          </w:p>
        </w:tc>
        <w:tc>
          <w:tcPr>
            <w:tcW w:w="1005"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нет данных</w:t>
            </w:r>
          </w:p>
        </w:tc>
        <w:tc>
          <w:tcPr>
            <w:tcW w:w="994" w:type="dxa"/>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1800</w:t>
            </w:r>
          </w:p>
        </w:tc>
        <w:tc>
          <w:tcPr>
            <w:tcW w:w="742"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1810</w:t>
            </w:r>
          </w:p>
        </w:tc>
        <w:tc>
          <w:tcPr>
            <w:tcW w:w="737"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1820</w:t>
            </w:r>
          </w:p>
        </w:tc>
        <w:tc>
          <w:tcPr>
            <w:tcW w:w="737"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1830</w:t>
            </w:r>
          </w:p>
        </w:tc>
        <w:tc>
          <w:tcPr>
            <w:tcW w:w="742"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1840</w:t>
            </w:r>
          </w:p>
        </w:tc>
        <w:tc>
          <w:tcPr>
            <w:tcW w:w="4453" w:type="dxa"/>
          </w:tcPr>
          <w:p w:rsidR="008C1F39" w:rsidRPr="00644E30" w:rsidRDefault="008C1F39" w:rsidP="00FD1D99">
            <w:pPr>
              <w:pStyle w:val="ConsPlusNormal"/>
              <w:rPr>
                <w:rFonts w:ascii="Times New Roman" w:hAnsi="Times New Roman" w:cs="Times New Roman"/>
                <w:sz w:val="22"/>
                <w:szCs w:val="22"/>
              </w:rPr>
            </w:pPr>
            <w:r w:rsidRPr="00644E30">
              <w:rPr>
                <w:rFonts w:ascii="Times New Roman" w:hAnsi="Times New Roman" w:cs="Times New Roman"/>
                <w:sz w:val="22"/>
                <w:szCs w:val="22"/>
                <w:shd w:val="clear" w:color="auto" w:fill="FFFFFF"/>
              </w:rPr>
              <w:t xml:space="preserve">Количество информационных материалов, размещенных на </w:t>
            </w:r>
            <w:r w:rsidRPr="00644E30">
              <w:rPr>
                <w:rFonts w:ascii="Times New Roman" w:hAnsi="Times New Roman" w:cs="Times New Roman"/>
                <w:sz w:val="22"/>
                <w:szCs w:val="22"/>
              </w:rPr>
              <w:t xml:space="preserve">информационных ресурсах сети Интернет </w:t>
            </w:r>
          </w:p>
          <w:p w:rsidR="008C1F39" w:rsidRPr="007A1DDA" w:rsidRDefault="008C1F39" w:rsidP="00FD1D99">
            <w:pPr>
              <w:pStyle w:val="ConsPlusNormal"/>
              <w:rPr>
                <w:rFonts w:ascii="Times New Roman" w:hAnsi="Times New Roman" w:cs="Times New Roman"/>
                <w:sz w:val="22"/>
                <w:szCs w:val="22"/>
              </w:rPr>
            </w:pPr>
          </w:p>
        </w:tc>
      </w:tr>
      <w:tr w:rsidR="000648FF" w:rsidRPr="007A1DDA" w:rsidTr="000648FF">
        <w:trPr>
          <w:trHeight w:val="3841"/>
        </w:trPr>
        <w:tc>
          <w:tcPr>
            <w:tcW w:w="628" w:type="dxa"/>
          </w:tcPr>
          <w:p w:rsidR="008C1F39" w:rsidRPr="007A1DDA" w:rsidRDefault="008C1F39" w:rsidP="00FD1D99">
            <w:pPr>
              <w:pStyle w:val="ConsPlusNormal"/>
              <w:jc w:val="center"/>
              <w:rPr>
                <w:rFonts w:ascii="Times New Roman" w:hAnsi="Times New Roman" w:cs="Times New Roman"/>
                <w:sz w:val="22"/>
                <w:szCs w:val="22"/>
              </w:rPr>
            </w:pPr>
            <w:r>
              <w:rPr>
                <w:rFonts w:ascii="Times New Roman" w:hAnsi="Times New Roman" w:cs="Times New Roman"/>
                <w:sz w:val="22"/>
                <w:szCs w:val="22"/>
              </w:rPr>
              <w:t>3</w:t>
            </w:r>
            <w:r w:rsidRPr="007A1DDA">
              <w:rPr>
                <w:rFonts w:ascii="Times New Roman" w:hAnsi="Times New Roman" w:cs="Times New Roman"/>
                <w:sz w:val="22"/>
                <w:szCs w:val="22"/>
              </w:rPr>
              <w:t>.2.</w:t>
            </w:r>
          </w:p>
        </w:tc>
        <w:tc>
          <w:tcPr>
            <w:tcW w:w="2317" w:type="dxa"/>
            <w:gridSpan w:val="2"/>
          </w:tcPr>
          <w:p w:rsidR="008C1F39" w:rsidRPr="007A1DDA" w:rsidRDefault="008C1F39" w:rsidP="00FD1D99">
            <w:pPr>
              <w:rPr>
                <w:rStyle w:val="fontstyle01"/>
                <w:rFonts w:ascii="Times New Roman" w:hAnsi="Times New Roman"/>
                <w:sz w:val="22"/>
                <w:szCs w:val="22"/>
              </w:rPr>
            </w:pPr>
            <w:r w:rsidRPr="007A1DDA">
              <w:rPr>
                <w:rStyle w:val="fontstyle01"/>
                <w:rFonts w:ascii="Times New Roman" w:hAnsi="Times New Roman"/>
                <w:sz w:val="22"/>
                <w:szCs w:val="22"/>
              </w:rPr>
              <w:t xml:space="preserve">Показатель 2 задачи 1 </w:t>
            </w:r>
          </w:p>
          <w:p w:rsidR="008C1F39" w:rsidRPr="007A1DDA" w:rsidRDefault="008C1F39" w:rsidP="00FD1D99">
            <w:pPr>
              <w:rPr>
                <w:sz w:val="22"/>
                <w:szCs w:val="22"/>
              </w:rPr>
            </w:pPr>
            <w:r w:rsidRPr="007A1DDA">
              <w:rPr>
                <w:rStyle w:val="fontstyle01"/>
                <w:rFonts w:ascii="Times New Roman" w:hAnsi="Times New Roman"/>
                <w:sz w:val="22"/>
                <w:szCs w:val="22"/>
              </w:rPr>
              <w:t>Количество проведенных мероприятий по пропаганде здорового</w:t>
            </w:r>
            <w:r w:rsidRPr="007A1DDA">
              <w:rPr>
                <w:color w:val="000000"/>
                <w:sz w:val="22"/>
                <w:szCs w:val="22"/>
              </w:rPr>
              <w:br/>
            </w:r>
            <w:r w:rsidRPr="007A1DDA">
              <w:rPr>
                <w:rStyle w:val="fontstyle01"/>
                <w:rFonts w:ascii="Times New Roman" w:hAnsi="Times New Roman"/>
                <w:sz w:val="22"/>
                <w:szCs w:val="22"/>
              </w:rPr>
              <w:t>питания</w:t>
            </w:r>
          </w:p>
        </w:tc>
        <w:tc>
          <w:tcPr>
            <w:tcW w:w="2381" w:type="dxa"/>
            <w:gridSpan w:val="2"/>
          </w:tcPr>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Департамент по физической культуре и спорту администрации города Липецка</w:t>
            </w:r>
          </w:p>
          <w:p w:rsidR="008C1F39" w:rsidRPr="007A1DDA" w:rsidRDefault="008C1F39" w:rsidP="00FD1D99">
            <w:pPr>
              <w:pStyle w:val="ConsPlusNormal"/>
              <w:rPr>
                <w:rFonts w:ascii="Times New Roman" w:hAnsi="Times New Roman" w:cs="Times New Roman"/>
                <w:sz w:val="22"/>
                <w:szCs w:val="22"/>
              </w:rPr>
            </w:pPr>
            <w:r w:rsidRPr="007A1DDA">
              <w:rPr>
                <w:rFonts w:ascii="Times New Roman" w:eastAsia="Calibri" w:hAnsi="Times New Roman" w:cs="Times New Roman"/>
                <w:sz w:val="22"/>
                <w:szCs w:val="22"/>
              </w:rPr>
              <w:t xml:space="preserve">Департамент образования </w:t>
            </w:r>
            <w:r w:rsidRPr="007A1DDA">
              <w:rPr>
                <w:rFonts w:ascii="Times New Roman" w:hAnsi="Times New Roman" w:cs="Times New Roman"/>
                <w:sz w:val="22"/>
                <w:szCs w:val="22"/>
              </w:rPr>
              <w:t>администрации города Липецка</w:t>
            </w:r>
          </w:p>
          <w:p w:rsidR="008C1F39" w:rsidRPr="007A1DDA" w:rsidRDefault="008C1F39" w:rsidP="00FD1D99">
            <w:pPr>
              <w:autoSpaceDE w:val="0"/>
              <w:autoSpaceDN w:val="0"/>
              <w:adjustRightInd w:val="0"/>
              <w:rPr>
                <w:sz w:val="22"/>
                <w:szCs w:val="22"/>
                <w:lang w:eastAsia="en-US"/>
              </w:rPr>
            </w:pPr>
            <w:r w:rsidRPr="007A1DDA">
              <w:rPr>
                <w:sz w:val="22"/>
                <w:szCs w:val="22"/>
              </w:rPr>
              <w:t>Департамент культуры и туризма</w:t>
            </w:r>
            <w:r w:rsidRPr="007A1DDA">
              <w:rPr>
                <w:sz w:val="22"/>
                <w:szCs w:val="22"/>
                <w:lang w:eastAsia="en-US"/>
              </w:rPr>
              <w:t xml:space="preserve"> администрации города Липецка</w:t>
            </w:r>
          </w:p>
          <w:p w:rsidR="008C1F39" w:rsidRPr="007A1DDA" w:rsidRDefault="008C1F39" w:rsidP="00FD1D99">
            <w:pPr>
              <w:autoSpaceDE w:val="0"/>
              <w:autoSpaceDN w:val="0"/>
              <w:adjustRightInd w:val="0"/>
              <w:rPr>
                <w:sz w:val="22"/>
                <w:szCs w:val="22"/>
              </w:rPr>
            </w:pPr>
            <w:r w:rsidRPr="007A1DDA">
              <w:rPr>
                <w:sz w:val="22"/>
                <w:szCs w:val="22"/>
              </w:rPr>
              <w:t>Департамент развития территории а</w:t>
            </w:r>
            <w:r w:rsidRPr="007A1DDA">
              <w:rPr>
                <w:sz w:val="22"/>
                <w:szCs w:val="22"/>
                <w:lang w:eastAsia="en-US"/>
              </w:rPr>
              <w:t>дминистрации города Липецка</w:t>
            </w:r>
          </w:p>
        </w:tc>
        <w:tc>
          <w:tcPr>
            <w:tcW w:w="680" w:type="dxa"/>
          </w:tcPr>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Ед.</w:t>
            </w:r>
          </w:p>
        </w:tc>
        <w:tc>
          <w:tcPr>
            <w:tcW w:w="1005"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w:t>
            </w:r>
          </w:p>
        </w:tc>
        <w:tc>
          <w:tcPr>
            <w:tcW w:w="994" w:type="dxa"/>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1440</w:t>
            </w:r>
          </w:p>
        </w:tc>
        <w:tc>
          <w:tcPr>
            <w:tcW w:w="742"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1442</w:t>
            </w:r>
          </w:p>
        </w:tc>
        <w:tc>
          <w:tcPr>
            <w:tcW w:w="737"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1444</w:t>
            </w:r>
          </w:p>
        </w:tc>
        <w:tc>
          <w:tcPr>
            <w:tcW w:w="737"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1446</w:t>
            </w:r>
          </w:p>
        </w:tc>
        <w:tc>
          <w:tcPr>
            <w:tcW w:w="742"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1448</w:t>
            </w:r>
          </w:p>
        </w:tc>
        <w:tc>
          <w:tcPr>
            <w:tcW w:w="4453" w:type="dxa"/>
          </w:tcPr>
          <w:p w:rsidR="008C1F39" w:rsidRPr="00644E30" w:rsidRDefault="008C1F39" w:rsidP="00FD1D99">
            <w:pPr>
              <w:pStyle w:val="ConsPlusNormal"/>
              <w:rPr>
                <w:rFonts w:ascii="Times New Roman" w:hAnsi="Times New Roman" w:cs="Times New Roman"/>
                <w:sz w:val="22"/>
                <w:szCs w:val="22"/>
              </w:rPr>
            </w:pPr>
            <w:r w:rsidRPr="00644E30">
              <w:rPr>
                <w:rFonts w:ascii="Times New Roman" w:hAnsi="Times New Roman" w:cs="Times New Roman"/>
                <w:sz w:val="22"/>
                <w:szCs w:val="22"/>
                <w:shd w:val="clear" w:color="auto" w:fill="FFFFFF"/>
              </w:rPr>
              <w:t>Данные мониторинга</w:t>
            </w:r>
          </w:p>
        </w:tc>
      </w:tr>
      <w:tr w:rsidR="000648FF" w:rsidRPr="007A1DDA" w:rsidTr="000648FF">
        <w:trPr>
          <w:trHeight w:val="4570"/>
        </w:trPr>
        <w:tc>
          <w:tcPr>
            <w:tcW w:w="628" w:type="dxa"/>
            <w:tcBorders>
              <w:right w:val="single" w:sz="4" w:space="0" w:color="000000"/>
            </w:tcBorders>
          </w:tcPr>
          <w:p w:rsidR="008C1F39" w:rsidRPr="007A1DDA" w:rsidRDefault="008C1F39" w:rsidP="00FD1D99">
            <w:pPr>
              <w:pStyle w:val="ConsPlusNormal"/>
              <w:jc w:val="center"/>
              <w:rPr>
                <w:rFonts w:ascii="Times New Roman" w:hAnsi="Times New Roman" w:cs="Times New Roman"/>
                <w:sz w:val="22"/>
                <w:szCs w:val="22"/>
              </w:rPr>
            </w:pPr>
            <w:r>
              <w:rPr>
                <w:rFonts w:ascii="Times New Roman" w:hAnsi="Times New Roman" w:cs="Times New Roman"/>
                <w:sz w:val="22"/>
                <w:szCs w:val="22"/>
              </w:rPr>
              <w:lastRenderedPageBreak/>
              <w:t>3</w:t>
            </w:r>
            <w:r w:rsidRPr="007A1DDA">
              <w:rPr>
                <w:rFonts w:ascii="Times New Roman" w:hAnsi="Times New Roman" w:cs="Times New Roman"/>
                <w:sz w:val="22"/>
                <w:szCs w:val="22"/>
              </w:rPr>
              <w:t>.3.</w:t>
            </w:r>
          </w:p>
        </w:tc>
        <w:tc>
          <w:tcPr>
            <w:tcW w:w="2317" w:type="dxa"/>
            <w:gridSpan w:val="2"/>
            <w:tcBorders>
              <w:left w:val="single" w:sz="4" w:space="0" w:color="000000"/>
            </w:tcBorders>
          </w:tcPr>
          <w:p w:rsidR="008C1F39" w:rsidRPr="007A1DDA" w:rsidRDefault="008C1F39" w:rsidP="00FD1D99">
            <w:pPr>
              <w:pStyle w:val="ConsPlusNormal"/>
              <w:rPr>
                <w:rFonts w:ascii="Times New Roman" w:hAnsi="Times New Roman" w:cs="Times New Roman"/>
                <w:sz w:val="22"/>
                <w:szCs w:val="22"/>
              </w:rPr>
            </w:pPr>
            <w:r w:rsidRPr="007A1DDA">
              <w:rPr>
                <w:rFonts w:ascii="Times New Roman" w:eastAsia="Calibri" w:hAnsi="Times New Roman" w:cs="Times New Roman"/>
                <w:sz w:val="22"/>
                <w:szCs w:val="22"/>
              </w:rPr>
              <w:t xml:space="preserve">Показатель 3 задачи 1 Количество мероприятий ( акций, конкурсов, дискуссий, тренингов, лекций) по профилактике табакокурения, алкоголизма, наркомании </w:t>
            </w:r>
          </w:p>
        </w:tc>
        <w:tc>
          <w:tcPr>
            <w:tcW w:w="2381" w:type="dxa"/>
            <w:gridSpan w:val="2"/>
          </w:tcPr>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Департамент по физической культуре и спорту администрации города Липецка</w:t>
            </w:r>
          </w:p>
          <w:p w:rsidR="008C1F39" w:rsidRPr="007A1DDA" w:rsidRDefault="008C1F39" w:rsidP="00FD1D99">
            <w:pPr>
              <w:pStyle w:val="ConsPlusNormal"/>
              <w:rPr>
                <w:rFonts w:ascii="Times New Roman" w:hAnsi="Times New Roman" w:cs="Times New Roman"/>
                <w:sz w:val="22"/>
                <w:szCs w:val="22"/>
              </w:rPr>
            </w:pPr>
            <w:r w:rsidRPr="007A1DDA">
              <w:rPr>
                <w:rFonts w:ascii="Times New Roman" w:eastAsia="Calibri" w:hAnsi="Times New Roman" w:cs="Times New Roman"/>
                <w:sz w:val="22"/>
                <w:szCs w:val="22"/>
              </w:rPr>
              <w:t xml:space="preserve">Департамент образования </w:t>
            </w:r>
            <w:r w:rsidRPr="007A1DDA">
              <w:rPr>
                <w:rFonts w:ascii="Times New Roman" w:hAnsi="Times New Roman" w:cs="Times New Roman"/>
                <w:sz w:val="22"/>
                <w:szCs w:val="22"/>
              </w:rPr>
              <w:t>администрации города Липецка</w:t>
            </w:r>
          </w:p>
          <w:p w:rsidR="008C1F39" w:rsidRPr="007A1DDA" w:rsidRDefault="008C1F39" w:rsidP="00FD1D99">
            <w:pPr>
              <w:autoSpaceDE w:val="0"/>
              <w:autoSpaceDN w:val="0"/>
              <w:adjustRightInd w:val="0"/>
              <w:rPr>
                <w:sz w:val="22"/>
                <w:szCs w:val="22"/>
                <w:lang w:eastAsia="en-US"/>
              </w:rPr>
            </w:pPr>
            <w:r w:rsidRPr="007A1DDA">
              <w:rPr>
                <w:sz w:val="22"/>
                <w:szCs w:val="22"/>
              </w:rPr>
              <w:t>Департамент культуры и туризма</w:t>
            </w:r>
            <w:r w:rsidRPr="007A1DDA">
              <w:rPr>
                <w:sz w:val="22"/>
                <w:szCs w:val="22"/>
                <w:lang w:eastAsia="en-US"/>
              </w:rPr>
              <w:t xml:space="preserve"> администрации города Липецка</w:t>
            </w:r>
          </w:p>
          <w:p w:rsidR="008C1F39" w:rsidRPr="007A1DDA" w:rsidRDefault="008C1F39" w:rsidP="00FD1D99">
            <w:pPr>
              <w:autoSpaceDE w:val="0"/>
              <w:autoSpaceDN w:val="0"/>
              <w:adjustRightInd w:val="0"/>
              <w:rPr>
                <w:sz w:val="22"/>
                <w:szCs w:val="22"/>
                <w:lang w:eastAsia="en-US"/>
              </w:rPr>
            </w:pPr>
            <w:r w:rsidRPr="007A1DDA">
              <w:rPr>
                <w:sz w:val="22"/>
                <w:szCs w:val="22"/>
              </w:rPr>
              <w:t>Департамент развития территории а</w:t>
            </w:r>
            <w:r w:rsidRPr="007A1DDA">
              <w:rPr>
                <w:sz w:val="22"/>
                <w:szCs w:val="22"/>
                <w:lang w:eastAsia="en-US"/>
              </w:rPr>
              <w:t>дминистрации города Липецка</w:t>
            </w:r>
          </w:p>
          <w:p w:rsidR="008C1F39" w:rsidRPr="007A1DDA" w:rsidRDefault="008C1F39" w:rsidP="00FD1D99">
            <w:pPr>
              <w:autoSpaceDE w:val="0"/>
              <w:autoSpaceDN w:val="0"/>
              <w:adjustRightInd w:val="0"/>
              <w:rPr>
                <w:sz w:val="22"/>
                <w:szCs w:val="22"/>
                <w:lang w:eastAsia="en-US"/>
              </w:rPr>
            </w:pPr>
          </w:p>
          <w:p w:rsidR="008C1F39" w:rsidRPr="007A1DDA" w:rsidRDefault="008C1F39" w:rsidP="00FD1D99">
            <w:pPr>
              <w:autoSpaceDE w:val="0"/>
              <w:autoSpaceDN w:val="0"/>
              <w:adjustRightInd w:val="0"/>
              <w:rPr>
                <w:sz w:val="22"/>
                <w:szCs w:val="22"/>
              </w:rPr>
            </w:pPr>
          </w:p>
          <w:p w:rsidR="008C1F39" w:rsidRPr="007A1DDA" w:rsidRDefault="008C1F39" w:rsidP="00FD1D99">
            <w:pPr>
              <w:pStyle w:val="ConsPlusNormal"/>
              <w:rPr>
                <w:rFonts w:ascii="Times New Roman" w:hAnsi="Times New Roman" w:cs="Times New Roman"/>
                <w:sz w:val="22"/>
                <w:szCs w:val="22"/>
              </w:rPr>
            </w:pPr>
          </w:p>
        </w:tc>
        <w:tc>
          <w:tcPr>
            <w:tcW w:w="680" w:type="dxa"/>
          </w:tcPr>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Ед.</w:t>
            </w:r>
          </w:p>
        </w:tc>
        <w:tc>
          <w:tcPr>
            <w:tcW w:w="1005"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w:t>
            </w:r>
          </w:p>
        </w:tc>
        <w:tc>
          <w:tcPr>
            <w:tcW w:w="994" w:type="dxa"/>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2000</w:t>
            </w:r>
          </w:p>
        </w:tc>
        <w:tc>
          <w:tcPr>
            <w:tcW w:w="742"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2002</w:t>
            </w:r>
          </w:p>
        </w:tc>
        <w:tc>
          <w:tcPr>
            <w:tcW w:w="737"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2004</w:t>
            </w:r>
          </w:p>
        </w:tc>
        <w:tc>
          <w:tcPr>
            <w:tcW w:w="737"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2006</w:t>
            </w:r>
          </w:p>
        </w:tc>
        <w:tc>
          <w:tcPr>
            <w:tcW w:w="742" w:type="dxa"/>
            <w:gridSpan w:val="2"/>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2008</w:t>
            </w:r>
          </w:p>
        </w:tc>
        <w:tc>
          <w:tcPr>
            <w:tcW w:w="4453" w:type="dxa"/>
          </w:tcPr>
          <w:p w:rsidR="008C1F39" w:rsidRPr="007A1DDA" w:rsidRDefault="008C1F39" w:rsidP="00FD1D99">
            <w:pPr>
              <w:pStyle w:val="ConsPlusNormal"/>
              <w:rPr>
                <w:rFonts w:ascii="Times New Roman" w:hAnsi="Times New Roman" w:cs="Times New Roman"/>
                <w:sz w:val="22"/>
                <w:szCs w:val="22"/>
              </w:rPr>
            </w:pPr>
            <w:r w:rsidRPr="00644E30">
              <w:rPr>
                <w:rFonts w:ascii="Times New Roman" w:hAnsi="Times New Roman" w:cs="Times New Roman"/>
                <w:sz w:val="22"/>
                <w:szCs w:val="22"/>
                <w:shd w:val="clear" w:color="auto" w:fill="FFFFFF"/>
              </w:rPr>
              <w:t>Данные мониторинга</w:t>
            </w:r>
            <w:r w:rsidRPr="007A1DDA">
              <w:rPr>
                <w:rFonts w:ascii="Times New Roman" w:hAnsi="Times New Roman" w:cs="Times New Roman"/>
                <w:sz w:val="22"/>
                <w:szCs w:val="22"/>
              </w:rPr>
              <w:t xml:space="preserve"> </w:t>
            </w:r>
          </w:p>
          <w:p w:rsidR="008C1F39" w:rsidRPr="007A1DDA" w:rsidRDefault="008C1F39" w:rsidP="00FD1D99">
            <w:pPr>
              <w:pStyle w:val="ConsPlusNormal"/>
              <w:rPr>
                <w:rFonts w:ascii="Times New Roman" w:hAnsi="Times New Roman" w:cs="Times New Roman"/>
                <w:sz w:val="22"/>
                <w:szCs w:val="22"/>
              </w:rPr>
            </w:pPr>
          </w:p>
        </w:tc>
      </w:tr>
      <w:tr w:rsidR="008C1F39" w:rsidRPr="007A1DDA" w:rsidTr="000648FF">
        <w:trPr>
          <w:trHeight w:val="478"/>
        </w:trPr>
        <w:tc>
          <w:tcPr>
            <w:tcW w:w="628" w:type="dxa"/>
            <w:tcBorders>
              <w:right w:val="single" w:sz="4" w:space="0" w:color="000000"/>
            </w:tcBorders>
          </w:tcPr>
          <w:p w:rsidR="008C1F39" w:rsidRPr="007A1DDA" w:rsidRDefault="008C1F39" w:rsidP="00FD1D99">
            <w:pPr>
              <w:pStyle w:val="ConsPlusNormal"/>
              <w:jc w:val="center"/>
              <w:rPr>
                <w:rFonts w:ascii="Times New Roman" w:hAnsi="Times New Roman" w:cs="Times New Roman"/>
                <w:sz w:val="22"/>
                <w:szCs w:val="22"/>
              </w:rPr>
            </w:pPr>
            <w:r>
              <w:rPr>
                <w:rFonts w:ascii="Times New Roman" w:hAnsi="Times New Roman" w:cs="Times New Roman"/>
                <w:sz w:val="22"/>
                <w:szCs w:val="22"/>
              </w:rPr>
              <w:t>4.</w:t>
            </w:r>
          </w:p>
        </w:tc>
        <w:tc>
          <w:tcPr>
            <w:tcW w:w="14788" w:type="dxa"/>
            <w:gridSpan w:val="17"/>
            <w:tcBorders>
              <w:left w:val="single" w:sz="4" w:space="0" w:color="000000"/>
              <w:right w:val="single" w:sz="4" w:space="0" w:color="auto"/>
            </w:tcBorders>
          </w:tcPr>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Задача 2.</w:t>
            </w:r>
            <w:r w:rsidRPr="007A1DDA">
              <w:rPr>
                <w:rStyle w:val="fontstyle01"/>
                <w:rFonts w:ascii="Times New Roman" w:hAnsi="Times New Roman" w:cs="Times New Roman"/>
                <w:sz w:val="22"/>
                <w:szCs w:val="22"/>
              </w:rPr>
              <w:t xml:space="preserve"> Формирование окружающей среды, способствующей ведению гражданами здорового образа жизни, включая здоровое питание, защиту от табачного дыма</w:t>
            </w:r>
            <w:r>
              <w:rPr>
                <w:rStyle w:val="fontstyle01"/>
                <w:rFonts w:ascii="Times New Roman" w:hAnsi="Times New Roman" w:cs="Times New Roman"/>
                <w:sz w:val="22"/>
                <w:szCs w:val="22"/>
              </w:rPr>
              <w:t>, снижение потребление алкоголя</w:t>
            </w:r>
          </w:p>
        </w:tc>
      </w:tr>
      <w:tr w:rsidR="000648FF" w:rsidRPr="007A1DDA" w:rsidTr="000648FF">
        <w:trPr>
          <w:trHeight w:val="1196"/>
        </w:trPr>
        <w:tc>
          <w:tcPr>
            <w:tcW w:w="628" w:type="dxa"/>
            <w:tcBorders>
              <w:bottom w:val="single" w:sz="4" w:space="0" w:color="auto"/>
            </w:tcBorders>
          </w:tcPr>
          <w:p w:rsidR="008C1F39" w:rsidRPr="007A1DDA" w:rsidRDefault="008C1F39" w:rsidP="00FD1D99">
            <w:pPr>
              <w:pStyle w:val="ConsPlusNormal"/>
              <w:jc w:val="center"/>
              <w:rPr>
                <w:rFonts w:ascii="Times New Roman" w:hAnsi="Times New Roman" w:cs="Times New Roman"/>
                <w:sz w:val="22"/>
                <w:szCs w:val="22"/>
              </w:rPr>
            </w:pPr>
            <w:r>
              <w:rPr>
                <w:rFonts w:ascii="Times New Roman" w:hAnsi="Times New Roman" w:cs="Times New Roman"/>
                <w:sz w:val="22"/>
                <w:szCs w:val="22"/>
              </w:rPr>
              <w:t>4</w:t>
            </w:r>
            <w:r w:rsidRPr="007A1DDA">
              <w:rPr>
                <w:rFonts w:ascii="Times New Roman" w:hAnsi="Times New Roman" w:cs="Times New Roman"/>
                <w:sz w:val="22"/>
                <w:szCs w:val="22"/>
              </w:rPr>
              <w:t>.</w:t>
            </w:r>
            <w:r>
              <w:rPr>
                <w:rFonts w:ascii="Times New Roman" w:hAnsi="Times New Roman" w:cs="Times New Roman"/>
                <w:sz w:val="22"/>
                <w:szCs w:val="22"/>
              </w:rPr>
              <w:t>1</w:t>
            </w:r>
            <w:r w:rsidRPr="007A1DDA">
              <w:rPr>
                <w:rFonts w:ascii="Times New Roman" w:hAnsi="Times New Roman" w:cs="Times New Roman"/>
                <w:sz w:val="22"/>
                <w:szCs w:val="22"/>
              </w:rPr>
              <w:t>.</w:t>
            </w:r>
          </w:p>
        </w:tc>
        <w:tc>
          <w:tcPr>
            <w:tcW w:w="2317" w:type="dxa"/>
            <w:gridSpan w:val="2"/>
            <w:tcBorders>
              <w:bottom w:val="single" w:sz="4" w:space="0" w:color="auto"/>
            </w:tcBorders>
          </w:tcPr>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 xml:space="preserve">Показатель </w:t>
            </w:r>
            <w:r>
              <w:rPr>
                <w:rFonts w:ascii="Times New Roman" w:hAnsi="Times New Roman" w:cs="Times New Roman"/>
                <w:sz w:val="22"/>
                <w:szCs w:val="22"/>
              </w:rPr>
              <w:t>1</w:t>
            </w:r>
            <w:r w:rsidRPr="007A1DDA">
              <w:rPr>
                <w:rFonts w:ascii="Times New Roman" w:hAnsi="Times New Roman" w:cs="Times New Roman"/>
                <w:sz w:val="22"/>
                <w:szCs w:val="22"/>
              </w:rPr>
              <w:t xml:space="preserve"> задачи 2</w:t>
            </w:r>
          </w:p>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 количество ярмарок на территории города Липецка</w:t>
            </w:r>
          </w:p>
        </w:tc>
        <w:tc>
          <w:tcPr>
            <w:tcW w:w="2381" w:type="dxa"/>
            <w:gridSpan w:val="2"/>
            <w:tcBorders>
              <w:bottom w:val="single" w:sz="4" w:space="0" w:color="auto"/>
            </w:tcBorders>
          </w:tcPr>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Департамент экономического развития администрации города Липецка</w:t>
            </w:r>
          </w:p>
        </w:tc>
        <w:tc>
          <w:tcPr>
            <w:tcW w:w="680" w:type="dxa"/>
            <w:tcBorders>
              <w:bottom w:val="single" w:sz="4" w:space="0" w:color="auto"/>
            </w:tcBorders>
          </w:tcPr>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Ед.</w:t>
            </w:r>
          </w:p>
        </w:tc>
        <w:tc>
          <w:tcPr>
            <w:tcW w:w="1005" w:type="dxa"/>
            <w:gridSpan w:val="2"/>
            <w:tcBorders>
              <w:bottom w:val="single" w:sz="4" w:space="0" w:color="auto"/>
            </w:tcBorders>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w:t>
            </w:r>
          </w:p>
        </w:tc>
        <w:tc>
          <w:tcPr>
            <w:tcW w:w="994" w:type="dxa"/>
            <w:tcBorders>
              <w:bottom w:val="single" w:sz="4" w:space="0" w:color="auto"/>
            </w:tcBorders>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19</w:t>
            </w:r>
          </w:p>
        </w:tc>
        <w:tc>
          <w:tcPr>
            <w:tcW w:w="742" w:type="dxa"/>
            <w:gridSpan w:val="2"/>
            <w:tcBorders>
              <w:bottom w:val="single" w:sz="4" w:space="0" w:color="auto"/>
            </w:tcBorders>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20</w:t>
            </w:r>
          </w:p>
        </w:tc>
        <w:tc>
          <w:tcPr>
            <w:tcW w:w="737" w:type="dxa"/>
            <w:gridSpan w:val="2"/>
            <w:tcBorders>
              <w:bottom w:val="single" w:sz="4" w:space="0" w:color="auto"/>
            </w:tcBorders>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21</w:t>
            </w:r>
          </w:p>
        </w:tc>
        <w:tc>
          <w:tcPr>
            <w:tcW w:w="737" w:type="dxa"/>
            <w:gridSpan w:val="2"/>
            <w:tcBorders>
              <w:bottom w:val="single" w:sz="4" w:space="0" w:color="auto"/>
            </w:tcBorders>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22</w:t>
            </w:r>
          </w:p>
        </w:tc>
        <w:tc>
          <w:tcPr>
            <w:tcW w:w="742" w:type="dxa"/>
            <w:gridSpan w:val="2"/>
            <w:tcBorders>
              <w:bottom w:val="single" w:sz="4" w:space="0" w:color="auto"/>
            </w:tcBorders>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23</w:t>
            </w:r>
          </w:p>
        </w:tc>
        <w:tc>
          <w:tcPr>
            <w:tcW w:w="4453" w:type="dxa"/>
            <w:tcBorders>
              <w:bottom w:val="single" w:sz="4" w:space="0" w:color="auto"/>
            </w:tcBorders>
          </w:tcPr>
          <w:p w:rsidR="008C1F39" w:rsidRPr="007A1DDA" w:rsidRDefault="008C1F39" w:rsidP="00FD1D99">
            <w:pPr>
              <w:pStyle w:val="ConsPlusNormal"/>
              <w:rPr>
                <w:rFonts w:ascii="Times New Roman" w:hAnsi="Times New Roman" w:cs="Times New Roman"/>
                <w:sz w:val="22"/>
                <w:szCs w:val="22"/>
              </w:rPr>
            </w:pPr>
            <w:r w:rsidRPr="00644E30">
              <w:rPr>
                <w:rFonts w:ascii="Times New Roman" w:hAnsi="Times New Roman" w:cs="Times New Roman"/>
                <w:sz w:val="22"/>
                <w:szCs w:val="22"/>
                <w:shd w:val="clear" w:color="auto" w:fill="FFFFFF"/>
              </w:rPr>
              <w:t>Данные мониторинга</w:t>
            </w:r>
            <w:r w:rsidRPr="007A1DDA">
              <w:rPr>
                <w:rFonts w:ascii="Times New Roman" w:hAnsi="Times New Roman" w:cs="Times New Roman"/>
                <w:sz w:val="22"/>
                <w:szCs w:val="22"/>
              </w:rPr>
              <w:t xml:space="preserve"> </w:t>
            </w:r>
          </w:p>
          <w:p w:rsidR="008C1F39" w:rsidRPr="007A1DDA" w:rsidRDefault="008C1F39" w:rsidP="00FD1D99">
            <w:pPr>
              <w:pStyle w:val="ConsPlusNormal"/>
              <w:rPr>
                <w:rFonts w:ascii="Times New Roman" w:hAnsi="Times New Roman" w:cs="Times New Roman"/>
                <w:sz w:val="22"/>
                <w:szCs w:val="22"/>
              </w:rPr>
            </w:pPr>
          </w:p>
        </w:tc>
      </w:tr>
      <w:tr w:rsidR="000648FF" w:rsidRPr="007A1DDA" w:rsidTr="000648FF">
        <w:trPr>
          <w:trHeight w:val="2165"/>
        </w:trPr>
        <w:tc>
          <w:tcPr>
            <w:tcW w:w="628" w:type="dxa"/>
            <w:tcBorders>
              <w:bottom w:val="single" w:sz="4" w:space="0" w:color="auto"/>
            </w:tcBorders>
          </w:tcPr>
          <w:p w:rsidR="008C1F39" w:rsidRPr="007A1DDA" w:rsidRDefault="008C1F39" w:rsidP="00FD1D99">
            <w:pPr>
              <w:pStyle w:val="ConsPlusNormal"/>
              <w:jc w:val="center"/>
              <w:rPr>
                <w:rFonts w:ascii="Times New Roman" w:hAnsi="Times New Roman" w:cs="Times New Roman"/>
                <w:sz w:val="22"/>
                <w:szCs w:val="22"/>
              </w:rPr>
            </w:pPr>
            <w:r>
              <w:rPr>
                <w:rFonts w:ascii="Times New Roman" w:hAnsi="Times New Roman" w:cs="Times New Roman"/>
                <w:sz w:val="22"/>
                <w:szCs w:val="22"/>
              </w:rPr>
              <w:lastRenderedPageBreak/>
              <w:t>4</w:t>
            </w:r>
            <w:r w:rsidRPr="007A1DDA">
              <w:rPr>
                <w:rFonts w:ascii="Times New Roman" w:hAnsi="Times New Roman" w:cs="Times New Roman"/>
                <w:sz w:val="22"/>
                <w:szCs w:val="22"/>
              </w:rPr>
              <w:t>.</w:t>
            </w:r>
            <w:r>
              <w:rPr>
                <w:rFonts w:ascii="Times New Roman" w:hAnsi="Times New Roman" w:cs="Times New Roman"/>
                <w:sz w:val="22"/>
                <w:szCs w:val="22"/>
              </w:rPr>
              <w:t>2</w:t>
            </w:r>
            <w:r w:rsidRPr="007A1DDA">
              <w:rPr>
                <w:rFonts w:ascii="Times New Roman" w:hAnsi="Times New Roman" w:cs="Times New Roman"/>
                <w:sz w:val="22"/>
                <w:szCs w:val="22"/>
              </w:rPr>
              <w:t>.</w:t>
            </w:r>
          </w:p>
        </w:tc>
        <w:tc>
          <w:tcPr>
            <w:tcW w:w="2317" w:type="dxa"/>
            <w:gridSpan w:val="2"/>
            <w:tcBorders>
              <w:bottom w:val="single" w:sz="4" w:space="0" w:color="auto"/>
            </w:tcBorders>
          </w:tcPr>
          <w:p w:rsidR="008C1F39" w:rsidRPr="007A1DDA" w:rsidRDefault="008C1F39" w:rsidP="00FD1D99">
            <w:pPr>
              <w:pStyle w:val="ConsPlusNormal"/>
              <w:rPr>
                <w:rFonts w:ascii="Times New Roman" w:hAnsi="Times New Roman" w:cs="Times New Roman"/>
                <w:sz w:val="22"/>
                <w:szCs w:val="22"/>
              </w:rPr>
            </w:pPr>
            <w:r w:rsidRPr="007A1DDA">
              <w:rPr>
                <w:rFonts w:ascii="Times New Roman" w:eastAsia="Calibri" w:hAnsi="Times New Roman" w:cs="Times New Roman"/>
                <w:sz w:val="22"/>
                <w:szCs w:val="22"/>
              </w:rPr>
              <w:t xml:space="preserve">Показатель </w:t>
            </w:r>
            <w:r>
              <w:rPr>
                <w:rFonts w:ascii="Times New Roman" w:eastAsia="Calibri" w:hAnsi="Times New Roman" w:cs="Times New Roman"/>
                <w:sz w:val="22"/>
                <w:szCs w:val="22"/>
              </w:rPr>
              <w:t>2</w:t>
            </w:r>
            <w:r w:rsidRPr="007A1DDA">
              <w:rPr>
                <w:rFonts w:ascii="Times New Roman" w:eastAsia="Calibri" w:hAnsi="Times New Roman" w:cs="Times New Roman"/>
                <w:sz w:val="22"/>
                <w:szCs w:val="22"/>
              </w:rPr>
              <w:t xml:space="preserve"> задачи 2 количество проведённых субботников на территории города Липецка</w:t>
            </w:r>
          </w:p>
        </w:tc>
        <w:tc>
          <w:tcPr>
            <w:tcW w:w="2381" w:type="dxa"/>
            <w:gridSpan w:val="2"/>
            <w:tcBorders>
              <w:bottom w:val="single" w:sz="4" w:space="0" w:color="auto"/>
            </w:tcBorders>
          </w:tcPr>
          <w:p w:rsidR="008C1F39" w:rsidRDefault="008C1F39" w:rsidP="00FD1D99">
            <w:pPr>
              <w:autoSpaceDE w:val="0"/>
              <w:autoSpaceDN w:val="0"/>
              <w:adjustRightInd w:val="0"/>
              <w:rPr>
                <w:szCs w:val="28"/>
                <w:lang w:eastAsia="en-US"/>
              </w:rPr>
            </w:pPr>
            <w:r w:rsidRPr="007A1DDA">
              <w:rPr>
                <w:sz w:val="22"/>
                <w:szCs w:val="22"/>
              </w:rPr>
              <w:t>Департамент развития территории а</w:t>
            </w:r>
            <w:r w:rsidRPr="007A1DDA">
              <w:rPr>
                <w:sz w:val="22"/>
                <w:szCs w:val="22"/>
                <w:lang w:eastAsia="en-US"/>
              </w:rPr>
              <w:t>дминистрации города Липецка</w:t>
            </w:r>
            <w:r>
              <w:rPr>
                <w:szCs w:val="28"/>
                <w:lang w:eastAsia="en-US"/>
              </w:rPr>
              <w:t xml:space="preserve"> </w:t>
            </w:r>
          </w:p>
          <w:p w:rsidR="008C1F39" w:rsidRPr="007A1DDA" w:rsidRDefault="008C1F39" w:rsidP="00FD1D99">
            <w:pPr>
              <w:autoSpaceDE w:val="0"/>
              <w:autoSpaceDN w:val="0"/>
              <w:adjustRightInd w:val="0"/>
              <w:rPr>
                <w:sz w:val="22"/>
                <w:szCs w:val="22"/>
              </w:rPr>
            </w:pPr>
            <w:r w:rsidRPr="00061AF4">
              <w:rPr>
                <w:sz w:val="22"/>
                <w:szCs w:val="22"/>
                <w:lang w:eastAsia="en-US"/>
              </w:rPr>
              <w:t>Департамент дорожного хозяйства и благоустройства администрации города Липецка</w:t>
            </w:r>
          </w:p>
        </w:tc>
        <w:tc>
          <w:tcPr>
            <w:tcW w:w="680" w:type="dxa"/>
            <w:tcBorders>
              <w:bottom w:val="single" w:sz="4" w:space="0" w:color="auto"/>
            </w:tcBorders>
          </w:tcPr>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Ед.</w:t>
            </w:r>
          </w:p>
        </w:tc>
        <w:tc>
          <w:tcPr>
            <w:tcW w:w="1005" w:type="dxa"/>
            <w:gridSpan w:val="2"/>
            <w:tcBorders>
              <w:bottom w:val="single" w:sz="4" w:space="0" w:color="auto"/>
            </w:tcBorders>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w:t>
            </w:r>
          </w:p>
        </w:tc>
        <w:tc>
          <w:tcPr>
            <w:tcW w:w="994" w:type="dxa"/>
            <w:tcBorders>
              <w:bottom w:val="single" w:sz="4" w:space="0" w:color="auto"/>
            </w:tcBorders>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8300</w:t>
            </w:r>
          </w:p>
        </w:tc>
        <w:tc>
          <w:tcPr>
            <w:tcW w:w="742" w:type="dxa"/>
            <w:gridSpan w:val="2"/>
            <w:tcBorders>
              <w:bottom w:val="single" w:sz="4" w:space="0" w:color="auto"/>
            </w:tcBorders>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8350</w:t>
            </w:r>
          </w:p>
        </w:tc>
        <w:tc>
          <w:tcPr>
            <w:tcW w:w="737" w:type="dxa"/>
            <w:gridSpan w:val="2"/>
            <w:tcBorders>
              <w:bottom w:val="single" w:sz="4" w:space="0" w:color="auto"/>
            </w:tcBorders>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8400</w:t>
            </w:r>
          </w:p>
        </w:tc>
        <w:tc>
          <w:tcPr>
            <w:tcW w:w="737" w:type="dxa"/>
            <w:gridSpan w:val="2"/>
            <w:tcBorders>
              <w:bottom w:val="single" w:sz="4" w:space="0" w:color="auto"/>
            </w:tcBorders>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8450</w:t>
            </w:r>
          </w:p>
        </w:tc>
        <w:tc>
          <w:tcPr>
            <w:tcW w:w="742" w:type="dxa"/>
            <w:gridSpan w:val="2"/>
            <w:tcBorders>
              <w:bottom w:val="single" w:sz="4" w:space="0" w:color="auto"/>
            </w:tcBorders>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8500</w:t>
            </w:r>
          </w:p>
        </w:tc>
        <w:tc>
          <w:tcPr>
            <w:tcW w:w="4453" w:type="dxa"/>
            <w:tcBorders>
              <w:bottom w:val="single" w:sz="4" w:space="0" w:color="auto"/>
            </w:tcBorders>
          </w:tcPr>
          <w:p w:rsidR="008C1F39" w:rsidRPr="007A1DDA" w:rsidRDefault="008C1F39" w:rsidP="00FD1D99">
            <w:pPr>
              <w:pStyle w:val="ConsPlusNormal"/>
              <w:rPr>
                <w:rFonts w:ascii="Times New Roman" w:hAnsi="Times New Roman" w:cs="Times New Roman"/>
                <w:sz w:val="22"/>
                <w:szCs w:val="22"/>
              </w:rPr>
            </w:pPr>
            <w:r w:rsidRPr="00644E30">
              <w:rPr>
                <w:rFonts w:ascii="Times New Roman" w:hAnsi="Times New Roman" w:cs="Times New Roman"/>
                <w:sz w:val="22"/>
                <w:szCs w:val="22"/>
                <w:shd w:val="clear" w:color="auto" w:fill="FFFFFF"/>
              </w:rPr>
              <w:t>Данные мониторинга</w:t>
            </w:r>
            <w:r w:rsidRPr="007A1DDA">
              <w:rPr>
                <w:rFonts w:ascii="Times New Roman" w:hAnsi="Times New Roman" w:cs="Times New Roman"/>
                <w:sz w:val="22"/>
                <w:szCs w:val="22"/>
              </w:rPr>
              <w:t xml:space="preserve"> </w:t>
            </w:r>
          </w:p>
          <w:p w:rsidR="008C1F39" w:rsidRPr="007A1DDA" w:rsidRDefault="008C1F39" w:rsidP="00FD1D99">
            <w:pPr>
              <w:pStyle w:val="ConsPlusNormal"/>
              <w:rPr>
                <w:rFonts w:ascii="Times New Roman" w:hAnsi="Times New Roman" w:cs="Times New Roman"/>
                <w:sz w:val="22"/>
                <w:szCs w:val="22"/>
              </w:rPr>
            </w:pPr>
          </w:p>
        </w:tc>
      </w:tr>
      <w:tr w:rsidR="008C1F39" w:rsidRPr="007A1DDA" w:rsidTr="000648FF">
        <w:trPr>
          <w:trHeight w:val="238"/>
        </w:trPr>
        <w:tc>
          <w:tcPr>
            <w:tcW w:w="628" w:type="dxa"/>
            <w:tcBorders>
              <w:right w:val="single" w:sz="4" w:space="0" w:color="000000"/>
            </w:tcBorders>
          </w:tcPr>
          <w:p w:rsidR="008C1F39" w:rsidRPr="007A1DDA" w:rsidRDefault="008C1F39" w:rsidP="00FD1D99">
            <w:pPr>
              <w:jc w:val="center"/>
              <w:rPr>
                <w:sz w:val="22"/>
                <w:szCs w:val="22"/>
              </w:rPr>
            </w:pPr>
            <w:r>
              <w:rPr>
                <w:sz w:val="22"/>
                <w:szCs w:val="22"/>
              </w:rPr>
              <w:t>5.</w:t>
            </w:r>
          </w:p>
        </w:tc>
        <w:tc>
          <w:tcPr>
            <w:tcW w:w="14788" w:type="dxa"/>
            <w:gridSpan w:val="17"/>
            <w:tcBorders>
              <w:left w:val="single" w:sz="4" w:space="0" w:color="000000"/>
              <w:right w:val="single" w:sz="4" w:space="0" w:color="auto"/>
            </w:tcBorders>
          </w:tcPr>
          <w:p w:rsidR="008C1F39" w:rsidRPr="007A1DDA" w:rsidRDefault="008C1F39" w:rsidP="00FD1D99">
            <w:pPr>
              <w:rPr>
                <w:sz w:val="22"/>
                <w:szCs w:val="22"/>
              </w:rPr>
            </w:pPr>
            <w:r w:rsidRPr="007A1DDA">
              <w:rPr>
                <w:sz w:val="22"/>
                <w:szCs w:val="22"/>
              </w:rPr>
              <w:t>Задача 3.</w:t>
            </w:r>
            <w:r w:rsidRPr="007A1DDA">
              <w:rPr>
                <w:rStyle w:val="fontstyle01"/>
                <w:rFonts w:ascii="Times New Roman" w:hAnsi="Times New Roman"/>
                <w:sz w:val="22"/>
                <w:szCs w:val="22"/>
              </w:rPr>
              <w:t xml:space="preserve"> </w:t>
            </w:r>
            <w:r>
              <w:rPr>
                <w:rStyle w:val="fontstyle01"/>
                <w:rFonts w:ascii="Times New Roman" w:hAnsi="Times New Roman"/>
                <w:sz w:val="22"/>
                <w:szCs w:val="22"/>
              </w:rPr>
              <w:t>С</w:t>
            </w:r>
            <w:r w:rsidRPr="007A1DDA">
              <w:rPr>
                <w:rStyle w:val="fontstyle01"/>
                <w:rFonts w:ascii="Times New Roman" w:hAnsi="Times New Roman"/>
                <w:sz w:val="22"/>
                <w:szCs w:val="22"/>
              </w:rPr>
              <w:t>оздание благоприятных условий для занятий</w:t>
            </w:r>
            <w:r>
              <w:rPr>
                <w:rStyle w:val="fontstyle01"/>
                <w:rFonts w:ascii="Times New Roman" w:hAnsi="Times New Roman"/>
                <w:sz w:val="22"/>
                <w:szCs w:val="22"/>
              </w:rPr>
              <w:t xml:space="preserve"> физической культурой и спортом</w:t>
            </w:r>
          </w:p>
        </w:tc>
      </w:tr>
      <w:tr w:rsidR="000648FF" w:rsidRPr="007A1DDA" w:rsidTr="000648FF">
        <w:trPr>
          <w:trHeight w:val="3123"/>
        </w:trPr>
        <w:tc>
          <w:tcPr>
            <w:tcW w:w="628" w:type="dxa"/>
            <w:tcBorders>
              <w:bottom w:val="single" w:sz="4" w:space="0" w:color="000000"/>
            </w:tcBorders>
          </w:tcPr>
          <w:p w:rsidR="008C1F39" w:rsidRPr="007A1DDA" w:rsidRDefault="008C1F39" w:rsidP="00FD1D99">
            <w:pPr>
              <w:pStyle w:val="ConsPlusNormal"/>
              <w:jc w:val="center"/>
              <w:rPr>
                <w:rFonts w:ascii="Times New Roman" w:hAnsi="Times New Roman" w:cs="Times New Roman"/>
                <w:sz w:val="22"/>
                <w:szCs w:val="22"/>
              </w:rPr>
            </w:pPr>
            <w:r>
              <w:rPr>
                <w:rFonts w:ascii="Times New Roman" w:hAnsi="Times New Roman" w:cs="Times New Roman"/>
                <w:sz w:val="22"/>
                <w:szCs w:val="22"/>
              </w:rPr>
              <w:t>5</w:t>
            </w:r>
            <w:r w:rsidRPr="007A1DDA">
              <w:rPr>
                <w:rFonts w:ascii="Times New Roman" w:hAnsi="Times New Roman" w:cs="Times New Roman"/>
                <w:sz w:val="22"/>
                <w:szCs w:val="22"/>
              </w:rPr>
              <w:t>.</w:t>
            </w:r>
            <w:r>
              <w:rPr>
                <w:rFonts w:ascii="Times New Roman" w:hAnsi="Times New Roman" w:cs="Times New Roman"/>
                <w:sz w:val="22"/>
                <w:szCs w:val="22"/>
              </w:rPr>
              <w:t>1</w:t>
            </w:r>
            <w:r w:rsidRPr="007A1DDA">
              <w:rPr>
                <w:rFonts w:ascii="Times New Roman" w:hAnsi="Times New Roman" w:cs="Times New Roman"/>
                <w:sz w:val="22"/>
                <w:szCs w:val="22"/>
              </w:rPr>
              <w:t>.</w:t>
            </w:r>
          </w:p>
        </w:tc>
        <w:tc>
          <w:tcPr>
            <w:tcW w:w="2317" w:type="dxa"/>
            <w:gridSpan w:val="2"/>
            <w:tcBorders>
              <w:bottom w:val="single" w:sz="4" w:space="0" w:color="000000"/>
            </w:tcBorders>
          </w:tcPr>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 xml:space="preserve">Показатель </w:t>
            </w:r>
            <w:r>
              <w:rPr>
                <w:rFonts w:ascii="Times New Roman" w:hAnsi="Times New Roman" w:cs="Times New Roman"/>
                <w:sz w:val="22"/>
                <w:szCs w:val="22"/>
              </w:rPr>
              <w:t>1</w:t>
            </w:r>
            <w:r w:rsidRPr="007A1DDA">
              <w:rPr>
                <w:rFonts w:ascii="Times New Roman" w:hAnsi="Times New Roman" w:cs="Times New Roman"/>
                <w:sz w:val="22"/>
                <w:szCs w:val="22"/>
              </w:rPr>
              <w:t xml:space="preserve"> задачи 3</w:t>
            </w:r>
          </w:p>
          <w:p w:rsidR="008C1F39" w:rsidRPr="007A1DDA" w:rsidRDefault="008C1F39" w:rsidP="00FD1D99">
            <w:pPr>
              <w:rPr>
                <w:sz w:val="22"/>
                <w:szCs w:val="22"/>
              </w:rPr>
            </w:pPr>
            <w:r w:rsidRPr="007A1DDA">
              <w:rPr>
                <w:rStyle w:val="fontstyle01"/>
                <w:rFonts w:ascii="Times New Roman" w:hAnsi="Times New Roman"/>
                <w:sz w:val="22"/>
                <w:szCs w:val="22"/>
              </w:rPr>
              <w:t>Количество спортивных объектов на территории города</w:t>
            </w:r>
            <w:r w:rsidRPr="007A1DDA">
              <w:rPr>
                <w:color w:val="000000"/>
                <w:sz w:val="22"/>
                <w:szCs w:val="22"/>
              </w:rPr>
              <w:br/>
            </w:r>
            <w:r w:rsidRPr="007A1DDA">
              <w:rPr>
                <w:rStyle w:val="fontstyle01"/>
                <w:rFonts w:ascii="Times New Roman" w:hAnsi="Times New Roman"/>
                <w:sz w:val="22"/>
                <w:szCs w:val="22"/>
              </w:rPr>
              <w:t>Липецка, в т.ч. на общественных пространствах и во дворах многоквартирных дворов</w:t>
            </w:r>
          </w:p>
          <w:p w:rsidR="008C1F39" w:rsidRPr="007A1DDA" w:rsidRDefault="008C1F39" w:rsidP="00FD1D99">
            <w:pPr>
              <w:pStyle w:val="ConsPlusNormal"/>
              <w:rPr>
                <w:rFonts w:ascii="Times New Roman" w:hAnsi="Times New Roman" w:cs="Times New Roman"/>
                <w:sz w:val="22"/>
                <w:szCs w:val="22"/>
              </w:rPr>
            </w:pPr>
          </w:p>
        </w:tc>
        <w:tc>
          <w:tcPr>
            <w:tcW w:w="2381" w:type="dxa"/>
            <w:gridSpan w:val="2"/>
            <w:tcBorders>
              <w:bottom w:val="single" w:sz="4" w:space="0" w:color="000000"/>
            </w:tcBorders>
          </w:tcPr>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Департамент по физической культуре и спорту администрации города Липецка</w:t>
            </w:r>
          </w:p>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Департамент развития территории администрации города Липецка</w:t>
            </w:r>
          </w:p>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Департамент градостроительства и архитектуры администрации города Липецка</w:t>
            </w:r>
          </w:p>
        </w:tc>
        <w:tc>
          <w:tcPr>
            <w:tcW w:w="680" w:type="dxa"/>
            <w:tcBorders>
              <w:bottom w:val="single" w:sz="4" w:space="0" w:color="000000"/>
            </w:tcBorders>
          </w:tcPr>
          <w:p w:rsidR="008C1F39" w:rsidRPr="007A1DDA" w:rsidRDefault="008C1F39" w:rsidP="00FD1D99">
            <w:pPr>
              <w:pStyle w:val="ConsPlusNormal"/>
              <w:rPr>
                <w:rFonts w:ascii="Times New Roman" w:hAnsi="Times New Roman" w:cs="Times New Roman"/>
                <w:sz w:val="22"/>
                <w:szCs w:val="22"/>
              </w:rPr>
            </w:pPr>
            <w:r w:rsidRPr="007A1DDA">
              <w:rPr>
                <w:rFonts w:ascii="Times New Roman" w:hAnsi="Times New Roman" w:cs="Times New Roman"/>
                <w:sz w:val="22"/>
                <w:szCs w:val="22"/>
              </w:rPr>
              <w:t>Ед.</w:t>
            </w:r>
          </w:p>
        </w:tc>
        <w:tc>
          <w:tcPr>
            <w:tcW w:w="1005" w:type="dxa"/>
            <w:gridSpan w:val="2"/>
            <w:tcBorders>
              <w:bottom w:val="single" w:sz="4" w:space="0" w:color="000000"/>
            </w:tcBorders>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w:t>
            </w:r>
          </w:p>
        </w:tc>
        <w:tc>
          <w:tcPr>
            <w:tcW w:w="994" w:type="dxa"/>
            <w:tcBorders>
              <w:bottom w:val="single" w:sz="4" w:space="0" w:color="000000"/>
            </w:tcBorders>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1025</w:t>
            </w:r>
          </w:p>
        </w:tc>
        <w:tc>
          <w:tcPr>
            <w:tcW w:w="742" w:type="dxa"/>
            <w:gridSpan w:val="2"/>
            <w:tcBorders>
              <w:bottom w:val="single" w:sz="4" w:space="0" w:color="000000"/>
            </w:tcBorders>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1027</w:t>
            </w:r>
          </w:p>
        </w:tc>
        <w:tc>
          <w:tcPr>
            <w:tcW w:w="737" w:type="dxa"/>
            <w:gridSpan w:val="2"/>
            <w:tcBorders>
              <w:bottom w:val="single" w:sz="4" w:space="0" w:color="000000"/>
            </w:tcBorders>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1030</w:t>
            </w:r>
          </w:p>
        </w:tc>
        <w:tc>
          <w:tcPr>
            <w:tcW w:w="737" w:type="dxa"/>
            <w:gridSpan w:val="2"/>
            <w:tcBorders>
              <w:bottom w:val="single" w:sz="4" w:space="0" w:color="000000"/>
            </w:tcBorders>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1035</w:t>
            </w:r>
          </w:p>
        </w:tc>
        <w:tc>
          <w:tcPr>
            <w:tcW w:w="742" w:type="dxa"/>
            <w:gridSpan w:val="2"/>
            <w:tcBorders>
              <w:bottom w:val="single" w:sz="4" w:space="0" w:color="000000"/>
            </w:tcBorders>
          </w:tcPr>
          <w:p w:rsidR="008C1F39" w:rsidRPr="007A1DDA" w:rsidRDefault="008C1F39" w:rsidP="00FD1D99">
            <w:pPr>
              <w:pStyle w:val="ConsPlusNormal"/>
              <w:jc w:val="center"/>
              <w:rPr>
                <w:rFonts w:ascii="Times New Roman" w:hAnsi="Times New Roman" w:cs="Times New Roman"/>
                <w:sz w:val="22"/>
                <w:szCs w:val="22"/>
              </w:rPr>
            </w:pPr>
            <w:r w:rsidRPr="007A1DDA">
              <w:rPr>
                <w:rFonts w:ascii="Times New Roman" w:hAnsi="Times New Roman" w:cs="Times New Roman"/>
                <w:sz w:val="22"/>
                <w:szCs w:val="22"/>
              </w:rPr>
              <w:t>1040</w:t>
            </w:r>
          </w:p>
        </w:tc>
        <w:tc>
          <w:tcPr>
            <w:tcW w:w="4453" w:type="dxa"/>
            <w:tcBorders>
              <w:bottom w:val="single" w:sz="4" w:space="0" w:color="000000"/>
            </w:tcBorders>
          </w:tcPr>
          <w:p w:rsidR="008C1F39" w:rsidRPr="007A1DDA" w:rsidRDefault="008C1F39" w:rsidP="00FD1D99">
            <w:pPr>
              <w:pStyle w:val="ConsPlusNormal"/>
              <w:rPr>
                <w:rFonts w:ascii="Times New Roman" w:hAnsi="Times New Roman" w:cs="Times New Roman"/>
                <w:sz w:val="22"/>
                <w:szCs w:val="22"/>
              </w:rPr>
            </w:pPr>
            <w:r w:rsidRPr="00877678">
              <w:rPr>
                <w:rFonts w:ascii="Times New Roman" w:hAnsi="Times New Roman" w:cs="Times New Roman"/>
                <w:sz w:val="22"/>
                <w:szCs w:val="22"/>
              </w:rPr>
              <w:t xml:space="preserve">Данные мониторинга </w:t>
            </w:r>
          </w:p>
        </w:tc>
      </w:tr>
    </w:tbl>
    <w:p w:rsidR="008C1F39" w:rsidRDefault="008C1F39" w:rsidP="000648FF">
      <w:pPr>
        <w:pStyle w:val="ConsPlusNormal"/>
        <w:jc w:val="both"/>
      </w:pPr>
    </w:p>
    <w:p w:rsidR="000648FF" w:rsidRDefault="000648FF" w:rsidP="000648FF">
      <w:pPr>
        <w:pStyle w:val="ConsPlusNormal"/>
        <w:jc w:val="both"/>
      </w:pPr>
    </w:p>
    <w:p w:rsidR="000648FF" w:rsidRDefault="000648FF" w:rsidP="000648FF">
      <w:pPr>
        <w:pStyle w:val="ConsPlusNormal"/>
        <w:jc w:val="both"/>
      </w:pPr>
    </w:p>
    <w:p w:rsidR="000648FF" w:rsidRDefault="000648FF" w:rsidP="000648FF">
      <w:pPr>
        <w:pStyle w:val="ConsPlusNormal"/>
        <w:jc w:val="both"/>
      </w:pPr>
    </w:p>
    <w:p w:rsidR="000648FF" w:rsidRDefault="000648FF" w:rsidP="000648FF">
      <w:pPr>
        <w:pStyle w:val="ConsPlusNormal"/>
        <w:jc w:val="both"/>
      </w:pPr>
    </w:p>
    <w:p w:rsidR="000648FF" w:rsidRPr="004F1D08" w:rsidRDefault="000648FF" w:rsidP="000648FF">
      <w:pPr>
        <w:pStyle w:val="ConsPlusNormal"/>
        <w:jc w:val="both"/>
      </w:pPr>
      <w:r>
        <w:t>Е.Ю.Стародубцева</w:t>
      </w:r>
      <w:bookmarkStart w:id="5" w:name="_GoBack"/>
      <w:bookmarkEnd w:id="5"/>
    </w:p>
    <w:sectPr w:rsidR="000648FF" w:rsidRPr="004F1D08" w:rsidSect="000648FF">
      <w:headerReference w:type="default" r:id="rId15"/>
      <w:footerReference w:type="default" r:id="rId16"/>
      <w:pgSz w:w="16838" w:h="11906" w:orient="landscape" w:code="9"/>
      <w:pgMar w:top="1701" w:right="1134" w:bottom="567"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556B" w:rsidRDefault="0016556B">
      <w:r>
        <w:separator/>
      </w:r>
    </w:p>
  </w:endnote>
  <w:endnote w:type="continuationSeparator" w:id="0">
    <w:p w:rsidR="0016556B" w:rsidRDefault="00165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egoeU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C13" w:rsidRDefault="00B86C13">
    <w:pPr>
      <w:pStyle w:val="a6"/>
      <w:jc w:val="center"/>
    </w:pPr>
  </w:p>
  <w:p w:rsidR="00B86C13" w:rsidRDefault="00B86C1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556B" w:rsidRDefault="0016556B">
      <w:r>
        <w:separator/>
      </w:r>
    </w:p>
  </w:footnote>
  <w:footnote w:type="continuationSeparator" w:id="0">
    <w:p w:rsidR="0016556B" w:rsidRDefault="001655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7878346"/>
      <w:docPartObj>
        <w:docPartGallery w:val="Page Numbers (Top of Page)"/>
        <w:docPartUnique/>
      </w:docPartObj>
    </w:sdtPr>
    <w:sdtContent>
      <w:p w:rsidR="008C1F39" w:rsidRDefault="008C1F39">
        <w:pPr>
          <w:pStyle w:val="a4"/>
          <w:jc w:val="center"/>
        </w:pPr>
        <w:r>
          <w:fldChar w:fldCharType="begin"/>
        </w:r>
        <w:r>
          <w:instrText>PAGE   \* MERGEFORMAT</w:instrText>
        </w:r>
        <w:r>
          <w:fldChar w:fldCharType="separate"/>
        </w:r>
        <w:r w:rsidR="000648FF">
          <w:rPr>
            <w:noProof/>
          </w:rPr>
          <w:t>15</w:t>
        </w:r>
        <w:r>
          <w:fldChar w:fldCharType="end"/>
        </w:r>
      </w:p>
    </w:sdtContent>
  </w:sdt>
  <w:p w:rsidR="008C1F39" w:rsidRDefault="008C1F3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C13" w:rsidRDefault="00B86C13" w:rsidP="000F7FC7">
    <w:pPr>
      <w:pStyle w:val="a4"/>
      <w:jc w:val="center"/>
    </w:pPr>
    <w:r>
      <w:fldChar w:fldCharType="begin"/>
    </w:r>
    <w:r>
      <w:instrText xml:space="preserve"> PAGE   \* MERGEFORMAT </w:instrText>
    </w:r>
    <w:r>
      <w:fldChar w:fldCharType="separate"/>
    </w:r>
    <w:r w:rsidR="000648FF">
      <w:rPr>
        <w:noProof/>
      </w:rPr>
      <w:t>19</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F29FE"/>
    <w:multiLevelType w:val="hybridMultilevel"/>
    <w:tmpl w:val="D5C0AE6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99662B"/>
    <w:multiLevelType w:val="hybridMultilevel"/>
    <w:tmpl w:val="DB7221B0"/>
    <w:lvl w:ilvl="0" w:tplc="3530C584">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BFC2246"/>
    <w:multiLevelType w:val="hybridMultilevel"/>
    <w:tmpl w:val="F22C1F50"/>
    <w:lvl w:ilvl="0" w:tplc="4B4ADABC">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51847D9D"/>
    <w:multiLevelType w:val="hybridMultilevel"/>
    <w:tmpl w:val="93E2D748"/>
    <w:lvl w:ilvl="0" w:tplc="D0CA7B6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65386FFC"/>
    <w:multiLevelType w:val="hybridMultilevel"/>
    <w:tmpl w:val="858A9BA4"/>
    <w:lvl w:ilvl="0" w:tplc="A39E6E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E7"/>
    <w:rsid w:val="0000149C"/>
    <w:rsid w:val="0000547C"/>
    <w:rsid w:val="000130FA"/>
    <w:rsid w:val="00013569"/>
    <w:rsid w:val="000149DD"/>
    <w:rsid w:val="000173E2"/>
    <w:rsid w:val="00022A5B"/>
    <w:rsid w:val="00027BE7"/>
    <w:rsid w:val="00031102"/>
    <w:rsid w:val="00031F95"/>
    <w:rsid w:val="00034B7A"/>
    <w:rsid w:val="00035ACD"/>
    <w:rsid w:val="00035CF5"/>
    <w:rsid w:val="00037926"/>
    <w:rsid w:val="0004159B"/>
    <w:rsid w:val="00044CB6"/>
    <w:rsid w:val="000450B7"/>
    <w:rsid w:val="00057175"/>
    <w:rsid w:val="00057526"/>
    <w:rsid w:val="00060F99"/>
    <w:rsid w:val="00061740"/>
    <w:rsid w:val="000648FF"/>
    <w:rsid w:val="00067F9A"/>
    <w:rsid w:val="0007177D"/>
    <w:rsid w:val="00073EE9"/>
    <w:rsid w:val="00074531"/>
    <w:rsid w:val="00074B36"/>
    <w:rsid w:val="000767FC"/>
    <w:rsid w:val="00084DB9"/>
    <w:rsid w:val="000921E2"/>
    <w:rsid w:val="000932E6"/>
    <w:rsid w:val="00093347"/>
    <w:rsid w:val="000955CC"/>
    <w:rsid w:val="000956C7"/>
    <w:rsid w:val="000975DF"/>
    <w:rsid w:val="000978F5"/>
    <w:rsid w:val="000A1F4B"/>
    <w:rsid w:val="000A2FE2"/>
    <w:rsid w:val="000A4BA5"/>
    <w:rsid w:val="000A6E80"/>
    <w:rsid w:val="000A731B"/>
    <w:rsid w:val="000A78DE"/>
    <w:rsid w:val="000B0C82"/>
    <w:rsid w:val="000B1AD2"/>
    <w:rsid w:val="000B6B4D"/>
    <w:rsid w:val="000C3132"/>
    <w:rsid w:val="000D38F9"/>
    <w:rsid w:val="000D6F16"/>
    <w:rsid w:val="000E0EB8"/>
    <w:rsid w:val="000E155A"/>
    <w:rsid w:val="000E3C3F"/>
    <w:rsid w:val="000E44E1"/>
    <w:rsid w:val="000F5B8E"/>
    <w:rsid w:val="000F6A01"/>
    <w:rsid w:val="000F7FC7"/>
    <w:rsid w:val="00100EA4"/>
    <w:rsid w:val="001037D5"/>
    <w:rsid w:val="00107DE9"/>
    <w:rsid w:val="0011030B"/>
    <w:rsid w:val="00111B9A"/>
    <w:rsid w:val="001133F9"/>
    <w:rsid w:val="00115164"/>
    <w:rsid w:val="00115389"/>
    <w:rsid w:val="0012095B"/>
    <w:rsid w:val="00122E6E"/>
    <w:rsid w:val="00124244"/>
    <w:rsid w:val="001254BD"/>
    <w:rsid w:val="00125FA5"/>
    <w:rsid w:val="0012602E"/>
    <w:rsid w:val="00127029"/>
    <w:rsid w:val="00130244"/>
    <w:rsid w:val="001304B8"/>
    <w:rsid w:val="00134012"/>
    <w:rsid w:val="00135518"/>
    <w:rsid w:val="00137876"/>
    <w:rsid w:val="00137E31"/>
    <w:rsid w:val="0014167E"/>
    <w:rsid w:val="00143E34"/>
    <w:rsid w:val="0014706E"/>
    <w:rsid w:val="00151458"/>
    <w:rsid w:val="00153694"/>
    <w:rsid w:val="00154FCE"/>
    <w:rsid w:val="0015551C"/>
    <w:rsid w:val="00156257"/>
    <w:rsid w:val="0015735D"/>
    <w:rsid w:val="00157D70"/>
    <w:rsid w:val="00161F4E"/>
    <w:rsid w:val="00164B7F"/>
    <w:rsid w:val="00164D2E"/>
    <w:rsid w:val="0016556B"/>
    <w:rsid w:val="0016679F"/>
    <w:rsid w:val="00166A5F"/>
    <w:rsid w:val="00166C64"/>
    <w:rsid w:val="00166E7B"/>
    <w:rsid w:val="00174A15"/>
    <w:rsid w:val="00175693"/>
    <w:rsid w:val="00177644"/>
    <w:rsid w:val="001776F8"/>
    <w:rsid w:val="001777AB"/>
    <w:rsid w:val="001778D2"/>
    <w:rsid w:val="00177AF4"/>
    <w:rsid w:val="001824B1"/>
    <w:rsid w:val="00182D07"/>
    <w:rsid w:val="00182E5E"/>
    <w:rsid w:val="00184A7D"/>
    <w:rsid w:val="001866A9"/>
    <w:rsid w:val="00186ECB"/>
    <w:rsid w:val="001908A2"/>
    <w:rsid w:val="00192D84"/>
    <w:rsid w:val="0019761D"/>
    <w:rsid w:val="001A405A"/>
    <w:rsid w:val="001A473E"/>
    <w:rsid w:val="001B1BC4"/>
    <w:rsid w:val="001B1E3A"/>
    <w:rsid w:val="001B264D"/>
    <w:rsid w:val="001B4D2D"/>
    <w:rsid w:val="001B6650"/>
    <w:rsid w:val="001B76B7"/>
    <w:rsid w:val="001C0A27"/>
    <w:rsid w:val="001C0BCA"/>
    <w:rsid w:val="001C0E9B"/>
    <w:rsid w:val="001C159F"/>
    <w:rsid w:val="001C261B"/>
    <w:rsid w:val="001C38DC"/>
    <w:rsid w:val="001C6635"/>
    <w:rsid w:val="001C7C5A"/>
    <w:rsid w:val="001D10E1"/>
    <w:rsid w:val="001D3EEE"/>
    <w:rsid w:val="001D414E"/>
    <w:rsid w:val="001E37E3"/>
    <w:rsid w:val="001E52E3"/>
    <w:rsid w:val="001F1F96"/>
    <w:rsid w:val="001F1FA1"/>
    <w:rsid w:val="001F20E7"/>
    <w:rsid w:val="001F2FB9"/>
    <w:rsid w:val="001F66CD"/>
    <w:rsid w:val="0020069B"/>
    <w:rsid w:val="002057DF"/>
    <w:rsid w:val="0020748D"/>
    <w:rsid w:val="00207860"/>
    <w:rsid w:val="00211EB7"/>
    <w:rsid w:val="002165B9"/>
    <w:rsid w:val="00221416"/>
    <w:rsid w:val="00221CA7"/>
    <w:rsid w:val="00225608"/>
    <w:rsid w:val="00230ED4"/>
    <w:rsid w:val="00231EF5"/>
    <w:rsid w:val="00232BFA"/>
    <w:rsid w:val="0023496C"/>
    <w:rsid w:val="00235AFD"/>
    <w:rsid w:val="002366E2"/>
    <w:rsid w:val="002415AB"/>
    <w:rsid w:val="0024461A"/>
    <w:rsid w:val="0024525E"/>
    <w:rsid w:val="002517D0"/>
    <w:rsid w:val="00253ECC"/>
    <w:rsid w:val="0025663F"/>
    <w:rsid w:val="00265D9A"/>
    <w:rsid w:val="002663FA"/>
    <w:rsid w:val="00267866"/>
    <w:rsid w:val="0027153C"/>
    <w:rsid w:val="00275810"/>
    <w:rsid w:val="002766E5"/>
    <w:rsid w:val="00277CDF"/>
    <w:rsid w:val="002844D1"/>
    <w:rsid w:val="002852AD"/>
    <w:rsid w:val="00285913"/>
    <w:rsid w:val="00286713"/>
    <w:rsid w:val="00286D0F"/>
    <w:rsid w:val="00291515"/>
    <w:rsid w:val="00297563"/>
    <w:rsid w:val="002B1971"/>
    <w:rsid w:val="002B2F49"/>
    <w:rsid w:val="002B3A47"/>
    <w:rsid w:val="002B3A96"/>
    <w:rsid w:val="002B5A1A"/>
    <w:rsid w:val="002B680D"/>
    <w:rsid w:val="002B693B"/>
    <w:rsid w:val="002B7846"/>
    <w:rsid w:val="002C0402"/>
    <w:rsid w:val="002C77CA"/>
    <w:rsid w:val="002C7FF2"/>
    <w:rsid w:val="002D0F1D"/>
    <w:rsid w:val="002D2B5A"/>
    <w:rsid w:val="002D5318"/>
    <w:rsid w:val="002D6A3B"/>
    <w:rsid w:val="002E04CD"/>
    <w:rsid w:val="002E1813"/>
    <w:rsid w:val="002E1951"/>
    <w:rsid w:val="002E1DB2"/>
    <w:rsid w:val="002E5668"/>
    <w:rsid w:val="002E5685"/>
    <w:rsid w:val="002F0416"/>
    <w:rsid w:val="002F0D6E"/>
    <w:rsid w:val="002F0ECB"/>
    <w:rsid w:val="002F2EBE"/>
    <w:rsid w:val="002F4E7A"/>
    <w:rsid w:val="002F57FB"/>
    <w:rsid w:val="00301069"/>
    <w:rsid w:val="00302B49"/>
    <w:rsid w:val="00304884"/>
    <w:rsid w:val="0030666F"/>
    <w:rsid w:val="003113EC"/>
    <w:rsid w:val="0031202C"/>
    <w:rsid w:val="003127AE"/>
    <w:rsid w:val="003133B2"/>
    <w:rsid w:val="00313E88"/>
    <w:rsid w:val="0031475B"/>
    <w:rsid w:val="00314D82"/>
    <w:rsid w:val="00321A34"/>
    <w:rsid w:val="00323C22"/>
    <w:rsid w:val="003250D7"/>
    <w:rsid w:val="0032535D"/>
    <w:rsid w:val="0033243B"/>
    <w:rsid w:val="003332DA"/>
    <w:rsid w:val="00336042"/>
    <w:rsid w:val="0033660B"/>
    <w:rsid w:val="0033746E"/>
    <w:rsid w:val="00340B80"/>
    <w:rsid w:val="00342894"/>
    <w:rsid w:val="00343F8A"/>
    <w:rsid w:val="00344D9C"/>
    <w:rsid w:val="003476B2"/>
    <w:rsid w:val="003505D0"/>
    <w:rsid w:val="00352785"/>
    <w:rsid w:val="003544FB"/>
    <w:rsid w:val="00354A50"/>
    <w:rsid w:val="00361198"/>
    <w:rsid w:val="003629DC"/>
    <w:rsid w:val="00364BE2"/>
    <w:rsid w:val="00367FCD"/>
    <w:rsid w:val="003700F8"/>
    <w:rsid w:val="00370389"/>
    <w:rsid w:val="00373813"/>
    <w:rsid w:val="0037532C"/>
    <w:rsid w:val="00375D22"/>
    <w:rsid w:val="0037637D"/>
    <w:rsid w:val="003769C7"/>
    <w:rsid w:val="00380588"/>
    <w:rsid w:val="003818ED"/>
    <w:rsid w:val="0038237D"/>
    <w:rsid w:val="0038328B"/>
    <w:rsid w:val="003849E5"/>
    <w:rsid w:val="00384F94"/>
    <w:rsid w:val="0038578F"/>
    <w:rsid w:val="00385D02"/>
    <w:rsid w:val="003935E7"/>
    <w:rsid w:val="00395AB0"/>
    <w:rsid w:val="00395C1C"/>
    <w:rsid w:val="00396766"/>
    <w:rsid w:val="00397491"/>
    <w:rsid w:val="003976AC"/>
    <w:rsid w:val="003A1A5F"/>
    <w:rsid w:val="003B3D82"/>
    <w:rsid w:val="003B63F4"/>
    <w:rsid w:val="003B7179"/>
    <w:rsid w:val="003B7DB2"/>
    <w:rsid w:val="003C333C"/>
    <w:rsid w:val="003C7259"/>
    <w:rsid w:val="003D2BAA"/>
    <w:rsid w:val="003D454D"/>
    <w:rsid w:val="003D4824"/>
    <w:rsid w:val="003D6B75"/>
    <w:rsid w:val="003E02D9"/>
    <w:rsid w:val="003E0503"/>
    <w:rsid w:val="003E2012"/>
    <w:rsid w:val="003E3E54"/>
    <w:rsid w:val="003E4195"/>
    <w:rsid w:val="003E45D4"/>
    <w:rsid w:val="003F024E"/>
    <w:rsid w:val="003F07E0"/>
    <w:rsid w:val="003F3729"/>
    <w:rsid w:val="003F4600"/>
    <w:rsid w:val="003F52C9"/>
    <w:rsid w:val="003F5AF8"/>
    <w:rsid w:val="004031BC"/>
    <w:rsid w:val="00405BAF"/>
    <w:rsid w:val="00406ED5"/>
    <w:rsid w:val="00407A68"/>
    <w:rsid w:val="00412D90"/>
    <w:rsid w:val="004226EA"/>
    <w:rsid w:val="0042547A"/>
    <w:rsid w:val="00430448"/>
    <w:rsid w:val="00430548"/>
    <w:rsid w:val="004405A1"/>
    <w:rsid w:val="004415FE"/>
    <w:rsid w:val="0044352E"/>
    <w:rsid w:val="00445CC1"/>
    <w:rsid w:val="00445F12"/>
    <w:rsid w:val="0044678D"/>
    <w:rsid w:val="00452406"/>
    <w:rsid w:val="00452E55"/>
    <w:rsid w:val="0045363E"/>
    <w:rsid w:val="00462C32"/>
    <w:rsid w:val="00463672"/>
    <w:rsid w:val="00463F29"/>
    <w:rsid w:val="004649F1"/>
    <w:rsid w:val="004705A4"/>
    <w:rsid w:val="00473E35"/>
    <w:rsid w:val="00474FE2"/>
    <w:rsid w:val="00475F20"/>
    <w:rsid w:val="0047676F"/>
    <w:rsid w:val="00483DFB"/>
    <w:rsid w:val="00485535"/>
    <w:rsid w:val="00487A72"/>
    <w:rsid w:val="00490EB6"/>
    <w:rsid w:val="0049271D"/>
    <w:rsid w:val="00494078"/>
    <w:rsid w:val="0049641C"/>
    <w:rsid w:val="004964EC"/>
    <w:rsid w:val="00497343"/>
    <w:rsid w:val="004A0A6C"/>
    <w:rsid w:val="004A0CF7"/>
    <w:rsid w:val="004A1A19"/>
    <w:rsid w:val="004A381A"/>
    <w:rsid w:val="004A3C24"/>
    <w:rsid w:val="004A418F"/>
    <w:rsid w:val="004A630F"/>
    <w:rsid w:val="004A6FAA"/>
    <w:rsid w:val="004A714F"/>
    <w:rsid w:val="004A7DCF"/>
    <w:rsid w:val="004B0230"/>
    <w:rsid w:val="004B027E"/>
    <w:rsid w:val="004B1271"/>
    <w:rsid w:val="004B1BEE"/>
    <w:rsid w:val="004B1E6E"/>
    <w:rsid w:val="004B4646"/>
    <w:rsid w:val="004B4E6C"/>
    <w:rsid w:val="004B522E"/>
    <w:rsid w:val="004C230D"/>
    <w:rsid w:val="004C375C"/>
    <w:rsid w:val="004C6D30"/>
    <w:rsid w:val="004C6EED"/>
    <w:rsid w:val="004C766C"/>
    <w:rsid w:val="004D030A"/>
    <w:rsid w:val="004D03E1"/>
    <w:rsid w:val="004D2D83"/>
    <w:rsid w:val="004D6380"/>
    <w:rsid w:val="004D6593"/>
    <w:rsid w:val="004E240E"/>
    <w:rsid w:val="004E272A"/>
    <w:rsid w:val="004E3CD8"/>
    <w:rsid w:val="004E6ADA"/>
    <w:rsid w:val="004E72B9"/>
    <w:rsid w:val="004F1D08"/>
    <w:rsid w:val="004F2C3C"/>
    <w:rsid w:val="004F32F6"/>
    <w:rsid w:val="004F4041"/>
    <w:rsid w:val="004F4AF6"/>
    <w:rsid w:val="00501B71"/>
    <w:rsid w:val="00503AC7"/>
    <w:rsid w:val="00511939"/>
    <w:rsid w:val="00523C04"/>
    <w:rsid w:val="0052515C"/>
    <w:rsid w:val="005257A4"/>
    <w:rsid w:val="00526EF9"/>
    <w:rsid w:val="00526F8A"/>
    <w:rsid w:val="00527CD7"/>
    <w:rsid w:val="00534BF0"/>
    <w:rsid w:val="00536F2B"/>
    <w:rsid w:val="00541177"/>
    <w:rsid w:val="00541564"/>
    <w:rsid w:val="00543ECC"/>
    <w:rsid w:val="005462A9"/>
    <w:rsid w:val="005500E5"/>
    <w:rsid w:val="00550390"/>
    <w:rsid w:val="00554D57"/>
    <w:rsid w:val="005556A0"/>
    <w:rsid w:val="0055634D"/>
    <w:rsid w:val="005570F8"/>
    <w:rsid w:val="00560443"/>
    <w:rsid w:val="00561F0B"/>
    <w:rsid w:val="005635B7"/>
    <w:rsid w:val="00563E9C"/>
    <w:rsid w:val="00564950"/>
    <w:rsid w:val="005652A1"/>
    <w:rsid w:val="00565465"/>
    <w:rsid w:val="00565BB0"/>
    <w:rsid w:val="00565F5B"/>
    <w:rsid w:val="0056652A"/>
    <w:rsid w:val="00567DD4"/>
    <w:rsid w:val="00570162"/>
    <w:rsid w:val="00571108"/>
    <w:rsid w:val="00572D69"/>
    <w:rsid w:val="00574D6B"/>
    <w:rsid w:val="00575D47"/>
    <w:rsid w:val="0058031D"/>
    <w:rsid w:val="005820FE"/>
    <w:rsid w:val="00582F7C"/>
    <w:rsid w:val="005837A9"/>
    <w:rsid w:val="0058475E"/>
    <w:rsid w:val="00585021"/>
    <w:rsid w:val="00587051"/>
    <w:rsid w:val="0059089B"/>
    <w:rsid w:val="005919F7"/>
    <w:rsid w:val="00591D2A"/>
    <w:rsid w:val="005A1D1D"/>
    <w:rsid w:val="005A34AD"/>
    <w:rsid w:val="005B080B"/>
    <w:rsid w:val="005B1157"/>
    <w:rsid w:val="005B1CD0"/>
    <w:rsid w:val="005B1E35"/>
    <w:rsid w:val="005B29A3"/>
    <w:rsid w:val="005B5BEA"/>
    <w:rsid w:val="005B60A3"/>
    <w:rsid w:val="005B7030"/>
    <w:rsid w:val="005B745B"/>
    <w:rsid w:val="005C3173"/>
    <w:rsid w:val="005C7A6D"/>
    <w:rsid w:val="005E0EAD"/>
    <w:rsid w:val="005E0EAF"/>
    <w:rsid w:val="005E1818"/>
    <w:rsid w:val="005E3EBA"/>
    <w:rsid w:val="005E49F4"/>
    <w:rsid w:val="005E6363"/>
    <w:rsid w:val="005F3CE3"/>
    <w:rsid w:val="005F4666"/>
    <w:rsid w:val="005F510C"/>
    <w:rsid w:val="005F56A4"/>
    <w:rsid w:val="00601113"/>
    <w:rsid w:val="00605B00"/>
    <w:rsid w:val="006069EF"/>
    <w:rsid w:val="00606EF3"/>
    <w:rsid w:val="00612F3F"/>
    <w:rsid w:val="00613086"/>
    <w:rsid w:val="006142B8"/>
    <w:rsid w:val="00615283"/>
    <w:rsid w:val="00620C7E"/>
    <w:rsid w:val="00620D47"/>
    <w:rsid w:val="00621762"/>
    <w:rsid w:val="006243DC"/>
    <w:rsid w:val="006272CF"/>
    <w:rsid w:val="0063016F"/>
    <w:rsid w:val="00634D70"/>
    <w:rsid w:val="00636710"/>
    <w:rsid w:val="00636C15"/>
    <w:rsid w:val="00640941"/>
    <w:rsid w:val="006435EA"/>
    <w:rsid w:val="00643B1E"/>
    <w:rsid w:val="00643E76"/>
    <w:rsid w:val="00645C7E"/>
    <w:rsid w:val="00646BF1"/>
    <w:rsid w:val="00651827"/>
    <w:rsid w:val="0065221D"/>
    <w:rsid w:val="00652D99"/>
    <w:rsid w:val="00660AAE"/>
    <w:rsid w:val="00660CBE"/>
    <w:rsid w:val="00662102"/>
    <w:rsid w:val="0066238D"/>
    <w:rsid w:val="00662F99"/>
    <w:rsid w:val="0066351F"/>
    <w:rsid w:val="006653EC"/>
    <w:rsid w:val="00665B02"/>
    <w:rsid w:val="00674CB8"/>
    <w:rsid w:val="006756AB"/>
    <w:rsid w:val="00681E21"/>
    <w:rsid w:val="0068571B"/>
    <w:rsid w:val="0068612D"/>
    <w:rsid w:val="00687870"/>
    <w:rsid w:val="0069136F"/>
    <w:rsid w:val="00694377"/>
    <w:rsid w:val="00696DDF"/>
    <w:rsid w:val="00697490"/>
    <w:rsid w:val="0069787C"/>
    <w:rsid w:val="006A0288"/>
    <w:rsid w:val="006A5805"/>
    <w:rsid w:val="006A761E"/>
    <w:rsid w:val="006B4235"/>
    <w:rsid w:val="006B484C"/>
    <w:rsid w:val="006B4FEC"/>
    <w:rsid w:val="006B6E2C"/>
    <w:rsid w:val="006C025D"/>
    <w:rsid w:val="006C5857"/>
    <w:rsid w:val="006C650C"/>
    <w:rsid w:val="006C681F"/>
    <w:rsid w:val="006C7636"/>
    <w:rsid w:val="006D0ADD"/>
    <w:rsid w:val="006D0E69"/>
    <w:rsid w:val="006D128D"/>
    <w:rsid w:val="006D50AF"/>
    <w:rsid w:val="006D5574"/>
    <w:rsid w:val="006D5904"/>
    <w:rsid w:val="006D6A4C"/>
    <w:rsid w:val="006D70C4"/>
    <w:rsid w:val="006E35F3"/>
    <w:rsid w:val="006E4D9D"/>
    <w:rsid w:val="006E60F0"/>
    <w:rsid w:val="006E6E53"/>
    <w:rsid w:val="006E743D"/>
    <w:rsid w:val="006F4D9B"/>
    <w:rsid w:val="006F523E"/>
    <w:rsid w:val="006F6957"/>
    <w:rsid w:val="006F74CE"/>
    <w:rsid w:val="006F7D9A"/>
    <w:rsid w:val="00700E6A"/>
    <w:rsid w:val="00703C99"/>
    <w:rsid w:val="00705E68"/>
    <w:rsid w:val="007061E8"/>
    <w:rsid w:val="007071F4"/>
    <w:rsid w:val="007075B5"/>
    <w:rsid w:val="0071284B"/>
    <w:rsid w:val="00715596"/>
    <w:rsid w:val="00715C5C"/>
    <w:rsid w:val="00716B88"/>
    <w:rsid w:val="00722AFA"/>
    <w:rsid w:val="00732E32"/>
    <w:rsid w:val="00735923"/>
    <w:rsid w:val="00735A65"/>
    <w:rsid w:val="00736336"/>
    <w:rsid w:val="00737502"/>
    <w:rsid w:val="007413E8"/>
    <w:rsid w:val="00742AE7"/>
    <w:rsid w:val="00746E88"/>
    <w:rsid w:val="00752AEE"/>
    <w:rsid w:val="00760230"/>
    <w:rsid w:val="00761E93"/>
    <w:rsid w:val="00764874"/>
    <w:rsid w:val="00765965"/>
    <w:rsid w:val="00767E49"/>
    <w:rsid w:val="00771465"/>
    <w:rsid w:val="00771BE0"/>
    <w:rsid w:val="00775445"/>
    <w:rsid w:val="0077560D"/>
    <w:rsid w:val="00775686"/>
    <w:rsid w:val="00776E53"/>
    <w:rsid w:val="00777309"/>
    <w:rsid w:val="0078186E"/>
    <w:rsid w:val="00784286"/>
    <w:rsid w:val="007928B6"/>
    <w:rsid w:val="007946DE"/>
    <w:rsid w:val="00796924"/>
    <w:rsid w:val="007A291D"/>
    <w:rsid w:val="007A33BD"/>
    <w:rsid w:val="007A5047"/>
    <w:rsid w:val="007A5587"/>
    <w:rsid w:val="007A5E62"/>
    <w:rsid w:val="007B0005"/>
    <w:rsid w:val="007B0DEE"/>
    <w:rsid w:val="007B1673"/>
    <w:rsid w:val="007B3DDB"/>
    <w:rsid w:val="007B52F6"/>
    <w:rsid w:val="007B77EC"/>
    <w:rsid w:val="007B7A46"/>
    <w:rsid w:val="007C364E"/>
    <w:rsid w:val="007C38E5"/>
    <w:rsid w:val="007D0425"/>
    <w:rsid w:val="007D18A1"/>
    <w:rsid w:val="007D2856"/>
    <w:rsid w:val="007D34FE"/>
    <w:rsid w:val="007D55E7"/>
    <w:rsid w:val="007E07EA"/>
    <w:rsid w:val="007E0F19"/>
    <w:rsid w:val="007E3860"/>
    <w:rsid w:val="007E3A51"/>
    <w:rsid w:val="007E4E68"/>
    <w:rsid w:val="007E5AC1"/>
    <w:rsid w:val="007E6A12"/>
    <w:rsid w:val="007F0857"/>
    <w:rsid w:val="007F2FD4"/>
    <w:rsid w:val="00800AEF"/>
    <w:rsid w:val="00802826"/>
    <w:rsid w:val="0080440E"/>
    <w:rsid w:val="008065DF"/>
    <w:rsid w:val="00811BCF"/>
    <w:rsid w:val="008165D4"/>
    <w:rsid w:val="00826769"/>
    <w:rsid w:val="00826DC2"/>
    <w:rsid w:val="008334A5"/>
    <w:rsid w:val="00834E14"/>
    <w:rsid w:val="00835140"/>
    <w:rsid w:val="0083735F"/>
    <w:rsid w:val="00840CB1"/>
    <w:rsid w:val="00842DE0"/>
    <w:rsid w:val="008457A4"/>
    <w:rsid w:val="008464CD"/>
    <w:rsid w:val="00847F39"/>
    <w:rsid w:val="0085029D"/>
    <w:rsid w:val="00850CB9"/>
    <w:rsid w:val="008561A1"/>
    <w:rsid w:val="008571F5"/>
    <w:rsid w:val="00857993"/>
    <w:rsid w:val="00860FD6"/>
    <w:rsid w:val="00861061"/>
    <w:rsid w:val="00863E22"/>
    <w:rsid w:val="008641F0"/>
    <w:rsid w:val="0086508D"/>
    <w:rsid w:val="00872B5F"/>
    <w:rsid w:val="008750E8"/>
    <w:rsid w:val="008771C9"/>
    <w:rsid w:val="00877952"/>
    <w:rsid w:val="00880028"/>
    <w:rsid w:val="00880EBA"/>
    <w:rsid w:val="0089354E"/>
    <w:rsid w:val="008940C5"/>
    <w:rsid w:val="00895D56"/>
    <w:rsid w:val="00896619"/>
    <w:rsid w:val="008A0F37"/>
    <w:rsid w:val="008A27DC"/>
    <w:rsid w:val="008A3F7A"/>
    <w:rsid w:val="008B1FAD"/>
    <w:rsid w:val="008B26BE"/>
    <w:rsid w:val="008B3BF9"/>
    <w:rsid w:val="008B4EB0"/>
    <w:rsid w:val="008B7B83"/>
    <w:rsid w:val="008C096A"/>
    <w:rsid w:val="008C1F39"/>
    <w:rsid w:val="008C30A4"/>
    <w:rsid w:val="008C31FC"/>
    <w:rsid w:val="008C3C38"/>
    <w:rsid w:val="008C402C"/>
    <w:rsid w:val="008C65EA"/>
    <w:rsid w:val="008C67D4"/>
    <w:rsid w:val="008C75FB"/>
    <w:rsid w:val="008D06B0"/>
    <w:rsid w:val="008D1EF8"/>
    <w:rsid w:val="008D3284"/>
    <w:rsid w:val="008D5B63"/>
    <w:rsid w:val="008E1D7D"/>
    <w:rsid w:val="008E5E79"/>
    <w:rsid w:val="008E78F7"/>
    <w:rsid w:val="008E7DD9"/>
    <w:rsid w:val="008F1A0B"/>
    <w:rsid w:val="008F1FC7"/>
    <w:rsid w:val="008F215D"/>
    <w:rsid w:val="008F470B"/>
    <w:rsid w:val="008F523A"/>
    <w:rsid w:val="00904C59"/>
    <w:rsid w:val="009070A2"/>
    <w:rsid w:val="00912827"/>
    <w:rsid w:val="00912D91"/>
    <w:rsid w:val="0091320F"/>
    <w:rsid w:val="009136AA"/>
    <w:rsid w:val="0092085D"/>
    <w:rsid w:val="00924B0A"/>
    <w:rsid w:val="00930A3F"/>
    <w:rsid w:val="00930CCA"/>
    <w:rsid w:val="0093233C"/>
    <w:rsid w:val="00932A2D"/>
    <w:rsid w:val="009330A4"/>
    <w:rsid w:val="00934EE5"/>
    <w:rsid w:val="00940468"/>
    <w:rsid w:val="00940ACE"/>
    <w:rsid w:val="00947093"/>
    <w:rsid w:val="0095096B"/>
    <w:rsid w:val="009518F7"/>
    <w:rsid w:val="0095278B"/>
    <w:rsid w:val="00957E22"/>
    <w:rsid w:val="0096544C"/>
    <w:rsid w:val="009675D2"/>
    <w:rsid w:val="009679A3"/>
    <w:rsid w:val="00974130"/>
    <w:rsid w:val="00975F74"/>
    <w:rsid w:val="00984226"/>
    <w:rsid w:val="0098456D"/>
    <w:rsid w:val="00985BBC"/>
    <w:rsid w:val="00987657"/>
    <w:rsid w:val="009908C2"/>
    <w:rsid w:val="00990F36"/>
    <w:rsid w:val="00992341"/>
    <w:rsid w:val="009929AC"/>
    <w:rsid w:val="00993807"/>
    <w:rsid w:val="00993F59"/>
    <w:rsid w:val="009A1E57"/>
    <w:rsid w:val="009A6869"/>
    <w:rsid w:val="009A78D4"/>
    <w:rsid w:val="009B010D"/>
    <w:rsid w:val="009B1EF7"/>
    <w:rsid w:val="009B4141"/>
    <w:rsid w:val="009B4B2B"/>
    <w:rsid w:val="009B64BF"/>
    <w:rsid w:val="009C25DA"/>
    <w:rsid w:val="009C41C4"/>
    <w:rsid w:val="009C78B8"/>
    <w:rsid w:val="009D1788"/>
    <w:rsid w:val="009D1A99"/>
    <w:rsid w:val="009D54F7"/>
    <w:rsid w:val="009E025C"/>
    <w:rsid w:val="009E20BA"/>
    <w:rsid w:val="009E3606"/>
    <w:rsid w:val="009E47AB"/>
    <w:rsid w:val="009E6995"/>
    <w:rsid w:val="009F2024"/>
    <w:rsid w:val="009F3182"/>
    <w:rsid w:val="009F47D4"/>
    <w:rsid w:val="009F4938"/>
    <w:rsid w:val="009F62D4"/>
    <w:rsid w:val="00A03CAB"/>
    <w:rsid w:val="00A061BC"/>
    <w:rsid w:val="00A132A0"/>
    <w:rsid w:val="00A14983"/>
    <w:rsid w:val="00A15CFA"/>
    <w:rsid w:val="00A16AD4"/>
    <w:rsid w:val="00A20500"/>
    <w:rsid w:val="00A2338C"/>
    <w:rsid w:val="00A24878"/>
    <w:rsid w:val="00A24976"/>
    <w:rsid w:val="00A30CE8"/>
    <w:rsid w:val="00A323F5"/>
    <w:rsid w:val="00A33F24"/>
    <w:rsid w:val="00A33F8C"/>
    <w:rsid w:val="00A378DC"/>
    <w:rsid w:val="00A4218B"/>
    <w:rsid w:val="00A4555B"/>
    <w:rsid w:val="00A45915"/>
    <w:rsid w:val="00A45B4E"/>
    <w:rsid w:val="00A46D10"/>
    <w:rsid w:val="00A519C5"/>
    <w:rsid w:val="00A56C08"/>
    <w:rsid w:val="00A63077"/>
    <w:rsid w:val="00A6360E"/>
    <w:rsid w:val="00A64B65"/>
    <w:rsid w:val="00A65377"/>
    <w:rsid w:val="00A66DBC"/>
    <w:rsid w:val="00A676CE"/>
    <w:rsid w:val="00A701F2"/>
    <w:rsid w:val="00A71A29"/>
    <w:rsid w:val="00A736B7"/>
    <w:rsid w:val="00A73DB1"/>
    <w:rsid w:val="00A74223"/>
    <w:rsid w:val="00A75753"/>
    <w:rsid w:val="00A80301"/>
    <w:rsid w:val="00A8195D"/>
    <w:rsid w:val="00A8241A"/>
    <w:rsid w:val="00A82B2A"/>
    <w:rsid w:val="00A84D8F"/>
    <w:rsid w:val="00A84FDE"/>
    <w:rsid w:val="00A86514"/>
    <w:rsid w:val="00A868AE"/>
    <w:rsid w:val="00A8753C"/>
    <w:rsid w:val="00A90D13"/>
    <w:rsid w:val="00A91BFA"/>
    <w:rsid w:val="00A92D38"/>
    <w:rsid w:val="00A93911"/>
    <w:rsid w:val="00AA2E89"/>
    <w:rsid w:val="00AA7284"/>
    <w:rsid w:val="00AB0AA0"/>
    <w:rsid w:val="00AB14BC"/>
    <w:rsid w:val="00AB3935"/>
    <w:rsid w:val="00AC2CC5"/>
    <w:rsid w:val="00AC52B7"/>
    <w:rsid w:val="00AC62D9"/>
    <w:rsid w:val="00AC7DF6"/>
    <w:rsid w:val="00AE48DB"/>
    <w:rsid w:val="00AE5BBE"/>
    <w:rsid w:val="00AE6612"/>
    <w:rsid w:val="00AE6BAC"/>
    <w:rsid w:val="00AF3983"/>
    <w:rsid w:val="00AF6B84"/>
    <w:rsid w:val="00B02B7F"/>
    <w:rsid w:val="00B037DA"/>
    <w:rsid w:val="00B03DFE"/>
    <w:rsid w:val="00B05668"/>
    <w:rsid w:val="00B10C84"/>
    <w:rsid w:val="00B11E83"/>
    <w:rsid w:val="00B17D37"/>
    <w:rsid w:val="00B17EAB"/>
    <w:rsid w:val="00B20629"/>
    <w:rsid w:val="00B23099"/>
    <w:rsid w:val="00B244B9"/>
    <w:rsid w:val="00B3127F"/>
    <w:rsid w:val="00B339DD"/>
    <w:rsid w:val="00B36D57"/>
    <w:rsid w:val="00B40E7C"/>
    <w:rsid w:val="00B417F4"/>
    <w:rsid w:val="00B41E39"/>
    <w:rsid w:val="00B42019"/>
    <w:rsid w:val="00B46DCA"/>
    <w:rsid w:val="00B475DB"/>
    <w:rsid w:val="00B5223F"/>
    <w:rsid w:val="00B5785A"/>
    <w:rsid w:val="00B61902"/>
    <w:rsid w:val="00B63521"/>
    <w:rsid w:val="00B72902"/>
    <w:rsid w:val="00B72F71"/>
    <w:rsid w:val="00B75EC7"/>
    <w:rsid w:val="00B76B15"/>
    <w:rsid w:val="00B8006A"/>
    <w:rsid w:val="00B808FE"/>
    <w:rsid w:val="00B8113B"/>
    <w:rsid w:val="00B8522C"/>
    <w:rsid w:val="00B86C13"/>
    <w:rsid w:val="00B93A5C"/>
    <w:rsid w:val="00B9435A"/>
    <w:rsid w:val="00B94F6F"/>
    <w:rsid w:val="00B954B9"/>
    <w:rsid w:val="00BA08D5"/>
    <w:rsid w:val="00BA36C0"/>
    <w:rsid w:val="00BA5C09"/>
    <w:rsid w:val="00BA7E5C"/>
    <w:rsid w:val="00BB10A0"/>
    <w:rsid w:val="00BB13BB"/>
    <w:rsid w:val="00BB43DC"/>
    <w:rsid w:val="00BB47AB"/>
    <w:rsid w:val="00BB4875"/>
    <w:rsid w:val="00BB4AD8"/>
    <w:rsid w:val="00BB4BA1"/>
    <w:rsid w:val="00BB6326"/>
    <w:rsid w:val="00BB64F6"/>
    <w:rsid w:val="00BB6852"/>
    <w:rsid w:val="00BB68A9"/>
    <w:rsid w:val="00BB7583"/>
    <w:rsid w:val="00BB7C03"/>
    <w:rsid w:val="00BC019C"/>
    <w:rsid w:val="00BC01EA"/>
    <w:rsid w:val="00BC1115"/>
    <w:rsid w:val="00BC4364"/>
    <w:rsid w:val="00BC5A54"/>
    <w:rsid w:val="00BD16BA"/>
    <w:rsid w:val="00BD7AFF"/>
    <w:rsid w:val="00BE147E"/>
    <w:rsid w:val="00BE658B"/>
    <w:rsid w:val="00BF3C78"/>
    <w:rsid w:val="00BF512A"/>
    <w:rsid w:val="00BF5BA6"/>
    <w:rsid w:val="00C00D29"/>
    <w:rsid w:val="00C0174B"/>
    <w:rsid w:val="00C01E0E"/>
    <w:rsid w:val="00C02022"/>
    <w:rsid w:val="00C03307"/>
    <w:rsid w:val="00C0353F"/>
    <w:rsid w:val="00C04FB5"/>
    <w:rsid w:val="00C0549E"/>
    <w:rsid w:val="00C058CA"/>
    <w:rsid w:val="00C0626C"/>
    <w:rsid w:val="00C13D4A"/>
    <w:rsid w:val="00C14166"/>
    <w:rsid w:val="00C1646C"/>
    <w:rsid w:val="00C23ABF"/>
    <w:rsid w:val="00C24047"/>
    <w:rsid w:val="00C252A9"/>
    <w:rsid w:val="00C265C0"/>
    <w:rsid w:val="00C266B9"/>
    <w:rsid w:val="00C27014"/>
    <w:rsid w:val="00C31C45"/>
    <w:rsid w:val="00C32EC7"/>
    <w:rsid w:val="00C33445"/>
    <w:rsid w:val="00C33567"/>
    <w:rsid w:val="00C3369B"/>
    <w:rsid w:val="00C35CFB"/>
    <w:rsid w:val="00C36A44"/>
    <w:rsid w:val="00C42FB3"/>
    <w:rsid w:val="00C44C1B"/>
    <w:rsid w:val="00C47DE6"/>
    <w:rsid w:val="00C51B7A"/>
    <w:rsid w:val="00C52EAC"/>
    <w:rsid w:val="00C565CA"/>
    <w:rsid w:val="00C56B15"/>
    <w:rsid w:val="00C578C7"/>
    <w:rsid w:val="00C6424E"/>
    <w:rsid w:val="00C64972"/>
    <w:rsid w:val="00C67C05"/>
    <w:rsid w:val="00C70106"/>
    <w:rsid w:val="00C70AD4"/>
    <w:rsid w:val="00C751CC"/>
    <w:rsid w:val="00C76B91"/>
    <w:rsid w:val="00C809DC"/>
    <w:rsid w:val="00C86214"/>
    <w:rsid w:val="00C90954"/>
    <w:rsid w:val="00C92D72"/>
    <w:rsid w:val="00C932D1"/>
    <w:rsid w:val="00C93ECD"/>
    <w:rsid w:val="00C94400"/>
    <w:rsid w:val="00C94C60"/>
    <w:rsid w:val="00C952E7"/>
    <w:rsid w:val="00C96A81"/>
    <w:rsid w:val="00CA1CD3"/>
    <w:rsid w:val="00CA720F"/>
    <w:rsid w:val="00CA7B5D"/>
    <w:rsid w:val="00CB2D3D"/>
    <w:rsid w:val="00CB5A2C"/>
    <w:rsid w:val="00CB6306"/>
    <w:rsid w:val="00CB64AF"/>
    <w:rsid w:val="00CB68F1"/>
    <w:rsid w:val="00CB7140"/>
    <w:rsid w:val="00CB7DF2"/>
    <w:rsid w:val="00CC05A7"/>
    <w:rsid w:val="00CC18B3"/>
    <w:rsid w:val="00CD0E52"/>
    <w:rsid w:val="00CD1A04"/>
    <w:rsid w:val="00CD2CE5"/>
    <w:rsid w:val="00CD3008"/>
    <w:rsid w:val="00CD39B1"/>
    <w:rsid w:val="00CD571F"/>
    <w:rsid w:val="00CD609C"/>
    <w:rsid w:val="00CD6E3F"/>
    <w:rsid w:val="00CE2084"/>
    <w:rsid w:val="00CE4FD6"/>
    <w:rsid w:val="00CF062E"/>
    <w:rsid w:val="00CF0842"/>
    <w:rsid w:val="00CF172C"/>
    <w:rsid w:val="00CF5F8F"/>
    <w:rsid w:val="00D014BA"/>
    <w:rsid w:val="00D02EC2"/>
    <w:rsid w:val="00D04848"/>
    <w:rsid w:val="00D0543A"/>
    <w:rsid w:val="00D063E6"/>
    <w:rsid w:val="00D06FE8"/>
    <w:rsid w:val="00D10B14"/>
    <w:rsid w:val="00D10C72"/>
    <w:rsid w:val="00D11072"/>
    <w:rsid w:val="00D177AB"/>
    <w:rsid w:val="00D32037"/>
    <w:rsid w:val="00D32897"/>
    <w:rsid w:val="00D33CF5"/>
    <w:rsid w:val="00D34891"/>
    <w:rsid w:val="00D351E6"/>
    <w:rsid w:val="00D42C69"/>
    <w:rsid w:val="00D43B17"/>
    <w:rsid w:val="00D4430C"/>
    <w:rsid w:val="00D44A58"/>
    <w:rsid w:val="00D45D78"/>
    <w:rsid w:val="00D4747D"/>
    <w:rsid w:val="00D47B11"/>
    <w:rsid w:val="00D47F68"/>
    <w:rsid w:val="00D50BEB"/>
    <w:rsid w:val="00D51486"/>
    <w:rsid w:val="00D52945"/>
    <w:rsid w:val="00D5694F"/>
    <w:rsid w:val="00D604F7"/>
    <w:rsid w:val="00D63B7F"/>
    <w:rsid w:val="00D64114"/>
    <w:rsid w:val="00D6418B"/>
    <w:rsid w:val="00D67C5D"/>
    <w:rsid w:val="00D710EA"/>
    <w:rsid w:val="00D71A3C"/>
    <w:rsid w:val="00D73A1C"/>
    <w:rsid w:val="00D771D5"/>
    <w:rsid w:val="00D77AE9"/>
    <w:rsid w:val="00D77E86"/>
    <w:rsid w:val="00D8119B"/>
    <w:rsid w:val="00D876B0"/>
    <w:rsid w:val="00D90729"/>
    <w:rsid w:val="00D90EF9"/>
    <w:rsid w:val="00D91C80"/>
    <w:rsid w:val="00D930E1"/>
    <w:rsid w:val="00DA2383"/>
    <w:rsid w:val="00DA6DEE"/>
    <w:rsid w:val="00DB12DE"/>
    <w:rsid w:val="00DB1E31"/>
    <w:rsid w:val="00DB37AC"/>
    <w:rsid w:val="00DB607B"/>
    <w:rsid w:val="00DB696E"/>
    <w:rsid w:val="00DC1C8A"/>
    <w:rsid w:val="00DD1655"/>
    <w:rsid w:val="00DD336B"/>
    <w:rsid w:val="00DD6D7E"/>
    <w:rsid w:val="00DD7F1C"/>
    <w:rsid w:val="00DD7FC4"/>
    <w:rsid w:val="00DE0D4A"/>
    <w:rsid w:val="00DE1AB2"/>
    <w:rsid w:val="00DE2871"/>
    <w:rsid w:val="00DE41BF"/>
    <w:rsid w:val="00DF2BBD"/>
    <w:rsid w:val="00DF4CBD"/>
    <w:rsid w:val="00E0049D"/>
    <w:rsid w:val="00E014BF"/>
    <w:rsid w:val="00E01CAF"/>
    <w:rsid w:val="00E03AE7"/>
    <w:rsid w:val="00E055B2"/>
    <w:rsid w:val="00E07C28"/>
    <w:rsid w:val="00E1087C"/>
    <w:rsid w:val="00E10A54"/>
    <w:rsid w:val="00E10CA4"/>
    <w:rsid w:val="00E1152C"/>
    <w:rsid w:val="00E11ADE"/>
    <w:rsid w:val="00E12051"/>
    <w:rsid w:val="00E12D6D"/>
    <w:rsid w:val="00E16130"/>
    <w:rsid w:val="00E167A0"/>
    <w:rsid w:val="00E2066B"/>
    <w:rsid w:val="00E21893"/>
    <w:rsid w:val="00E24074"/>
    <w:rsid w:val="00E2423F"/>
    <w:rsid w:val="00E24E83"/>
    <w:rsid w:val="00E27F3C"/>
    <w:rsid w:val="00E308E4"/>
    <w:rsid w:val="00E35AF9"/>
    <w:rsid w:val="00E448CC"/>
    <w:rsid w:val="00E44C56"/>
    <w:rsid w:val="00E4736A"/>
    <w:rsid w:val="00E50EFB"/>
    <w:rsid w:val="00E51330"/>
    <w:rsid w:val="00E5207F"/>
    <w:rsid w:val="00E52497"/>
    <w:rsid w:val="00E525C7"/>
    <w:rsid w:val="00E528BC"/>
    <w:rsid w:val="00E56158"/>
    <w:rsid w:val="00E56D35"/>
    <w:rsid w:val="00E56FBB"/>
    <w:rsid w:val="00E577B6"/>
    <w:rsid w:val="00E60016"/>
    <w:rsid w:val="00E61B76"/>
    <w:rsid w:val="00E673DB"/>
    <w:rsid w:val="00E75EBF"/>
    <w:rsid w:val="00E80B9A"/>
    <w:rsid w:val="00E81EB5"/>
    <w:rsid w:val="00E820D1"/>
    <w:rsid w:val="00E825C7"/>
    <w:rsid w:val="00E847F9"/>
    <w:rsid w:val="00E85148"/>
    <w:rsid w:val="00E90325"/>
    <w:rsid w:val="00E904F6"/>
    <w:rsid w:val="00E908B8"/>
    <w:rsid w:val="00E91044"/>
    <w:rsid w:val="00EA03C5"/>
    <w:rsid w:val="00EA34F0"/>
    <w:rsid w:val="00EA3B57"/>
    <w:rsid w:val="00EA7C62"/>
    <w:rsid w:val="00EB32C0"/>
    <w:rsid w:val="00EB5B71"/>
    <w:rsid w:val="00EB66F6"/>
    <w:rsid w:val="00EB691E"/>
    <w:rsid w:val="00EB72EB"/>
    <w:rsid w:val="00EB7C23"/>
    <w:rsid w:val="00EC141E"/>
    <w:rsid w:val="00EC2AC9"/>
    <w:rsid w:val="00EC5401"/>
    <w:rsid w:val="00EC6887"/>
    <w:rsid w:val="00EC77BE"/>
    <w:rsid w:val="00ED0BB6"/>
    <w:rsid w:val="00ED11FB"/>
    <w:rsid w:val="00ED1708"/>
    <w:rsid w:val="00ED5FD0"/>
    <w:rsid w:val="00ED775C"/>
    <w:rsid w:val="00EE6A30"/>
    <w:rsid w:val="00EF1C63"/>
    <w:rsid w:val="00EF33D0"/>
    <w:rsid w:val="00EF37AF"/>
    <w:rsid w:val="00EF45F2"/>
    <w:rsid w:val="00F01B68"/>
    <w:rsid w:val="00F03D27"/>
    <w:rsid w:val="00F054C9"/>
    <w:rsid w:val="00F055D5"/>
    <w:rsid w:val="00F067EE"/>
    <w:rsid w:val="00F115BF"/>
    <w:rsid w:val="00F11B5F"/>
    <w:rsid w:val="00F1249D"/>
    <w:rsid w:val="00F206C6"/>
    <w:rsid w:val="00F22AB8"/>
    <w:rsid w:val="00F2317C"/>
    <w:rsid w:val="00F24A4C"/>
    <w:rsid w:val="00F26895"/>
    <w:rsid w:val="00F277CF"/>
    <w:rsid w:val="00F3213E"/>
    <w:rsid w:val="00F321BB"/>
    <w:rsid w:val="00F35B97"/>
    <w:rsid w:val="00F36384"/>
    <w:rsid w:val="00F37C30"/>
    <w:rsid w:val="00F37E69"/>
    <w:rsid w:val="00F44245"/>
    <w:rsid w:val="00F4455B"/>
    <w:rsid w:val="00F45C27"/>
    <w:rsid w:val="00F53352"/>
    <w:rsid w:val="00F55585"/>
    <w:rsid w:val="00F55696"/>
    <w:rsid w:val="00F55D80"/>
    <w:rsid w:val="00F606AB"/>
    <w:rsid w:val="00F61A18"/>
    <w:rsid w:val="00F628A7"/>
    <w:rsid w:val="00F63400"/>
    <w:rsid w:val="00F643A2"/>
    <w:rsid w:val="00F65376"/>
    <w:rsid w:val="00F71636"/>
    <w:rsid w:val="00F73243"/>
    <w:rsid w:val="00F74E22"/>
    <w:rsid w:val="00F77D00"/>
    <w:rsid w:val="00F80304"/>
    <w:rsid w:val="00F82034"/>
    <w:rsid w:val="00F826A9"/>
    <w:rsid w:val="00F87DE3"/>
    <w:rsid w:val="00F90509"/>
    <w:rsid w:val="00F90582"/>
    <w:rsid w:val="00F92B39"/>
    <w:rsid w:val="00F94AEA"/>
    <w:rsid w:val="00FA20BD"/>
    <w:rsid w:val="00FA547B"/>
    <w:rsid w:val="00FB08DF"/>
    <w:rsid w:val="00FB0A73"/>
    <w:rsid w:val="00FB108C"/>
    <w:rsid w:val="00FB5F44"/>
    <w:rsid w:val="00FC71CB"/>
    <w:rsid w:val="00FD0CA5"/>
    <w:rsid w:val="00FD138D"/>
    <w:rsid w:val="00FD2E2C"/>
    <w:rsid w:val="00FD44DE"/>
    <w:rsid w:val="00FD4AAF"/>
    <w:rsid w:val="00FD4E6B"/>
    <w:rsid w:val="00FD5EB4"/>
    <w:rsid w:val="00FE1AAB"/>
    <w:rsid w:val="00FE35F5"/>
    <w:rsid w:val="00FE45D9"/>
    <w:rsid w:val="00FE48BB"/>
    <w:rsid w:val="00FF1D4E"/>
    <w:rsid w:val="00FF4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4980C4"/>
  <w15:chartTrackingRefBased/>
  <w15:docId w15:val="{11C8B7B9-3C8C-46B4-A743-1A72A286E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E39"/>
    <w:rPr>
      <w:sz w:val="28"/>
    </w:rPr>
  </w:style>
  <w:style w:type="paragraph" w:styleId="1">
    <w:name w:val="heading 1"/>
    <w:basedOn w:val="a"/>
    <w:next w:val="a"/>
    <w:link w:val="10"/>
    <w:uiPriority w:val="99"/>
    <w:qFormat/>
    <w:rsid w:val="008C1F39"/>
    <w:pPr>
      <w:widowControl w:val="0"/>
      <w:autoSpaceDE w:val="0"/>
      <w:autoSpaceDN w:val="0"/>
      <w:adjustRightInd w:val="0"/>
      <w:spacing w:before="108" w:after="108"/>
      <w:jc w:val="center"/>
      <w:outlineLvl w:val="0"/>
    </w:pPr>
    <w:rPr>
      <w:rFonts w:ascii="Times New Roman CYR" w:hAnsi="Times New Roman CYR" w:cs="Times New Roman CYR"/>
      <w:b/>
      <w:bCs/>
      <w:color w:val="26282F"/>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rPr>
      <w:lang w:val="x-none" w:eastAsia="x-none"/>
    </w:rPr>
  </w:style>
  <w:style w:type="paragraph" w:styleId="a6">
    <w:name w:val="footer"/>
    <w:basedOn w:val="a"/>
    <w:link w:val="a7"/>
    <w:uiPriority w:val="99"/>
    <w:rsid w:val="009518F7"/>
    <w:pPr>
      <w:tabs>
        <w:tab w:val="center" w:pos="4677"/>
        <w:tab w:val="right" w:pos="9355"/>
      </w:tabs>
    </w:pPr>
    <w:rPr>
      <w:lang w:val="x-none" w:eastAsia="x-none"/>
    </w:rPr>
  </w:style>
  <w:style w:type="paragraph" w:customStyle="1" w:styleId="ConsPlusNormal">
    <w:name w:val="ConsPlusNormal"/>
    <w:rsid w:val="0045363E"/>
    <w:pPr>
      <w:autoSpaceDE w:val="0"/>
      <w:autoSpaceDN w:val="0"/>
      <w:adjustRightInd w:val="0"/>
    </w:pPr>
    <w:rPr>
      <w:rFonts w:ascii="Times New Roman CYR" w:hAnsi="Times New Roman CYR" w:cs="Times New Roman CYR"/>
      <w:sz w:val="28"/>
      <w:szCs w:val="28"/>
    </w:rPr>
  </w:style>
  <w:style w:type="character" w:customStyle="1" w:styleId="a7">
    <w:name w:val="Нижний колонтитул Знак"/>
    <w:link w:val="a6"/>
    <w:uiPriority w:val="99"/>
    <w:rsid w:val="00700E6A"/>
    <w:rPr>
      <w:sz w:val="28"/>
    </w:rPr>
  </w:style>
  <w:style w:type="character" w:customStyle="1" w:styleId="a5">
    <w:name w:val="Верхний колонтитул Знак"/>
    <w:link w:val="a4"/>
    <w:uiPriority w:val="99"/>
    <w:rsid w:val="00BB64F6"/>
    <w:rPr>
      <w:sz w:val="28"/>
    </w:rPr>
  </w:style>
  <w:style w:type="paragraph" w:styleId="a8">
    <w:name w:val="Normal (Web)"/>
    <w:basedOn w:val="a"/>
    <w:uiPriority w:val="99"/>
    <w:unhideWhenUsed/>
    <w:rsid w:val="00D47B11"/>
    <w:pPr>
      <w:spacing w:before="100" w:beforeAutospacing="1" w:after="100" w:afterAutospacing="1"/>
    </w:pPr>
    <w:rPr>
      <w:sz w:val="24"/>
      <w:szCs w:val="24"/>
    </w:rPr>
  </w:style>
  <w:style w:type="character" w:styleId="a9">
    <w:name w:val="Hyperlink"/>
    <w:uiPriority w:val="99"/>
    <w:unhideWhenUsed/>
    <w:rsid w:val="00E50EFB"/>
    <w:rPr>
      <w:color w:val="0000FF"/>
      <w:u w:val="single"/>
    </w:rPr>
  </w:style>
  <w:style w:type="paragraph" w:styleId="HTML">
    <w:name w:val="HTML Preformatted"/>
    <w:basedOn w:val="a"/>
    <w:link w:val="HTML0"/>
    <w:uiPriority w:val="99"/>
    <w:unhideWhenUsed/>
    <w:rsid w:val="00E50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0">
    <w:name w:val="Стандартный HTML Знак"/>
    <w:link w:val="HTML"/>
    <w:uiPriority w:val="99"/>
    <w:rsid w:val="00E50EFB"/>
    <w:rPr>
      <w:rFonts w:ascii="Courier New" w:hAnsi="Courier New" w:cs="Courier New"/>
    </w:rPr>
  </w:style>
  <w:style w:type="paragraph" w:customStyle="1" w:styleId="ConsPlusTitle">
    <w:name w:val="ConsPlusTitle"/>
    <w:rsid w:val="009B4141"/>
    <w:pPr>
      <w:widowControl w:val="0"/>
      <w:autoSpaceDE w:val="0"/>
      <w:autoSpaceDN w:val="0"/>
    </w:pPr>
    <w:rPr>
      <w:rFonts w:ascii="Calibri" w:hAnsi="Calibri" w:cs="Calibri"/>
      <w:b/>
      <w:sz w:val="22"/>
    </w:rPr>
  </w:style>
  <w:style w:type="paragraph" w:customStyle="1" w:styleId="ConsPlusCell">
    <w:name w:val="ConsPlusCell"/>
    <w:rsid w:val="00E61B76"/>
    <w:pPr>
      <w:widowControl w:val="0"/>
      <w:autoSpaceDE w:val="0"/>
      <w:autoSpaceDN w:val="0"/>
      <w:adjustRightInd w:val="0"/>
    </w:pPr>
    <w:rPr>
      <w:rFonts w:ascii="Courier New" w:hAnsi="Courier New" w:cs="Courier New"/>
    </w:rPr>
  </w:style>
  <w:style w:type="character" w:customStyle="1" w:styleId="10">
    <w:name w:val="Заголовок 1 Знак"/>
    <w:basedOn w:val="a0"/>
    <w:link w:val="1"/>
    <w:uiPriority w:val="99"/>
    <w:rsid w:val="008C1F39"/>
    <w:rPr>
      <w:rFonts w:ascii="Times New Roman CYR" w:hAnsi="Times New Roman CYR" w:cs="Times New Roman CYR"/>
      <w:b/>
      <w:bCs/>
      <w:color w:val="26282F"/>
      <w:sz w:val="24"/>
      <w:szCs w:val="24"/>
    </w:rPr>
  </w:style>
  <w:style w:type="paragraph" w:customStyle="1" w:styleId="aa">
    <w:name w:val="Нормальный (таблица)"/>
    <w:basedOn w:val="a"/>
    <w:next w:val="a"/>
    <w:uiPriority w:val="99"/>
    <w:rsid w:val="008C1F39"/>
    <w:pPr>
      <w:widowControl w:val="0"/>
      <w:autoSpaceDE w:val="0"/>
      <w:autoSpaceDN w:val="0"/>
      <w:adjustRightInd w:val="0"/>
      <w:jc w:val="both"/>
    </w:pPr>
    <w:rPr>
      <w:rFonts w:ascii="Arial" w:hAnsi="Arial" w:cs="Arial"/>
      <w:sz w:val="24"/>
      <w:szCs w:val="24"/>
    </w:rPr>
  </w:style>
  <w:style w:type="paragraph" w:customStyle="1" w:styleId="ab">
    <w:name w:val="Прижатый влево"/>
    <w:basedOn w:val="a"/>
    <w:next w:val="a"/>
    <w:uiPriority w:val="99"/>
    <w:rsid w:val="008C1F39"/>
    <w:pPr>
      <w:widowControl w:val="0"/>
      <w:autoSpaceDE w:val="0"/>
      <w:autoSpaceDN w:val="0"/>
      <w:adjustRightInd w:val="0"/>
    </w:pPr>
    <w:rPr>
      <w:rFonts w:ascii="Arial" w:hAnsi="Arial" w:cs="Arial"/>
      <w:sz w:val="24"/>
      <w:szCs w:val="24"/>
    </w:rPr>
  </w:style>
  <w:style w:type="character" w:customStyle="1" w:styleId="fontstyle01">
    <w:name w:val="fontstyle01"/>
    <w:rsid w:val="008C1F39"/>
    <w:rPr>
      <w:rFonts w:ascii="TimesNewRomanPSMT" w:hAnsi="TimesNewRomanPSMT" w:hint="default"/>
      <w:b w:val="0"/>
      <w:bCs w:val="0"/>
      <w:i w:val="0"/>
      <w:iCs w:val="0"/>
      <w:color w:val="000000"/>
      <w:sz w:val="28"/>
      <w:szCs w:val="28"/>
    </w:rPr>
  </w:style>
  <w:style w:type="character" w:customStyle="1" w:styleId="fontstyle21">
    <w:name w:val="fontstyle21"/>
    <w:rsid w:val="008C1F39"/>
    <w:rPr>
      <w:rFonts w:ascii="SegoeUI" w:hAnsi="SegoeUI" w:hint="default"/>
      <w:b w:val="0"/>
      <w:bCs w:val="0"/>
      <w:i w:val="0"/>
      <w:iCs w:val="0"/>
      <w:color w:val="000000"/>
      <w:sz w:val="28"/>
      <w:szCs w:val="28"/>
    </w:rPr>
  </w:style>
  <w:style w:type="paragraph" w:styleId="ac">
    <w:name w:val="List Paragraph"/>
    <w:basedOn w:val="a"/>
    <w:uiPriority w:val="34"/>
    <w:qFormat/>
    <w:rsid w:val="008C1F39"/>
    <w:pPr>
      <w:ind w:left="720"/>
      <w:contextualSpacing/>
    </w:pPr>
    <w:rPr>
      <w:sz w:val="24"/>
      <w:szCs w:val="24"/>
    </w:rPr>
  </w:style>
  <w:style w:type="paragraph" w:styleId="ad">
    <w:name w:val="Body Text"/>
    <w:basedOn w:val="a"/>
    <w:link w:val="ae"/>
    <w:uiPriority w:val="99"/>
    <w:unhideWhenUsed/>
    <w:rsid w:val="008C1F39"/>
    <w:pPr>
      <w:spacing w:after="120"/>
    </w:pPr>
    <w:rPr>
      <w:sz w:val="20"/>
    </w:rPr>
  </w:style>
  <w:style w:type="character" w:customStyle="1" w:styleId="ae">
    <w:name w:val="Основной текст Знак"/>
    <w:basedOn w:val="a0"/>
    <w:link w:val="ad"/>
    <w:uiPriority w:val="99"/>
    <w:rsid w:val="008C1F39"/>
  </w:style>
  <w:style w:type="character" w:customStyle="1" w:styleId="af">
    <w:name w:val="Гипертекстовая ссылка"/>
    <w:uiPriority w:val="99"/>
    <w:rsid w:val="008C1F39"/>
    <w:rPr>
      <w:b w:val="0"/>
      <w:bCs w:val="0"/>
      <w:color w:val="106BBE"/>
    </w:rPr>
  </w:style>
  <w:style w:type="character" w:styleId="af0">
    <w:name w:val="Strong"/>
    <w:uiPriority w:val="22"/>
    <w:qFormat/>
    <w:rsid w:val="008C1F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700569">
      <w:bodyDiv w:val="1"/>
      <w:marLeft w:val="0"/>
      <w:marRight w:val="0"/>
      <w:marTop w:val="0"/>
      <w:marBottom w:val="0"/>
      <w:divBdr>
        <w:top w:val="none" w:sz="0" w:space="0" w:color="auto"/>
        <w:left w:val="none" w:sz="0" w:space="0" w:color="auto"/>
        <w:bottom w:val="none" w:sz="0" w:space="0" w:color="auto"/>
        <w:right w:val="none" w:sz="0" w:space="0" w:color="auto"/>
      </w:divBdr>
    </w:div>
    <w:div w:id="633604852">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1226070368">
      <w:bodyDiv w:val="1"/>
      <w:marLeft w:val="0"/>
      <w:marRight w:val="0"/>
      <w:marTop w:val="0"/>
      <w:marBottom w:val="0"/>
      <w:divBdr>
        <w:top w:val="none" w:sz="0" w:space="0" w:color="auto"/>
        <w:left w:val="none" w:sz="0" w:space="0" w:color="auto"/>
        <w:bottom w:val="none" w:sz="0" w:space="0" w:color="auto"/>
        <w:right w:val="none" w:sz="0" w:space="0" w:color="auto"/>
      </w:divBdr>
    </w:div>
    <w:div w:id="1274754001">
      <w:bodyDiv w:val="1"/>
      <w:marLeft w:val="0"/>
      <w:marRight w:val="0"/>
      <w:marTop w:val="0"/>
      <w:marBottom w:val="0"/>
      <w:divBdr>
        <w:top w:val="none" w:sz="0" w:space="0" w:color="auto"/>
        <w:left w:val="none" w:sz="0" w:space="0" w:color="auto"/>
        <w:bottom w:val="none" w:sz="0" w:space="0" w:color="auto"/>
        <w:right w:val="none" w:sz="0" w:space="0" w:color="auto"/>
      </w:divBdr>
    </w:div>
    <w:div w:id="209080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garantF1://45904908.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LAW220&amp;n=135637&amp;dst=10000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220&amp;n=12216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ogin.consultant.ru/link/?req=doc&amp;base=RLAW220&amp;n=89196" TargetMode="External"/><Relationship Id="rId4" Type="http://schemas.openxmlformats.org/officeDocument/2006/relationships/settings" Target="settings.xml"/><Relationship Id="rId9" Type="http://schemas.openxmlformats.org/officeDocument/2006/relationships/hyperlink" Target="https://login.consultant.ru/link/?req=doc&amp;base=RZB&amp;n=470713&amp;dst=103281"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29255-058C-43A6-B329-AC046CD65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4208</Words>
  <Characters>23990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28142</CharactersWithSpaces>
  <SharedDoc>false</SharedDoc>
  <HLinks>
    <vt:vector size="24" baseType="variant">
      <vt:variant>
        <vt:i4>3211320</vt:i4>
      </vt:variant>
      <vt:variant>
        <vt:i4>9</vt:i4>
      </vt:variant>
      <vt:variant>
        <vt:i4>0</vt:i4>
      </vt:variant>
      <vt:variant>
        <vt:i4>5</vt:i4>
      </vt:variant>
      <vt:variant>
        <vt:lpwstr>https://login.consultant.ru/link/?req=doc&amp;base=RLAW220&amp;n=135637&amp;dst=100008</vt:lpwstr>
      </vt:variant>
      <vt:variant>
        <vt:lpwstr/>
      </vt:variant>
      <vt:variant>
        <vt:i4>6488104</vt:i4>
      </vt:variant>
      <vt:variant>
        <vt:i4>6</vt:i4>
      </vt:variant>
      <vt:variant>
        <vt:i4>0</vt:i4>
      </vt:variant>
      <vt:variant>
        <vt:i4>5</vt:i4>
      </vt:variant>
      <vt:variant>
        <vt:lpwstr>https://login.consultant.ru/link/?req=doc&amp;base=RLAW220&amp;n=122161</vt:lpwstr>
      </vt:variant>
      <vt:variant>
        <vt:lpwstr/>
      </vt:variant>
      <vt:variant>
        <vt:i4>6881323</vt:i4>
      </vt:variant>
      <vt:variant>
        <vt:i4>3</vt:i4>
      </vt:variant>
      <vt:variant>
        <vt:i4>0</vt:i4>
      </vt:variant>
      <vt:variant>
        <vt:i4>5</vt:i4>
      </vt:variant>
      <vt:variant>
        <vt:lpwstr>https://login.consultant.ru/link/?req=doc&amp;base=RLAW220&amp;n=89196</vt:lpwstr>
      </vt:variant>
      <vt:variant>
        <vt:lpwstr/>
      </vt:variant>
      <vt:variant>
        <vt:i4>3735649</vt:i4>
      </vt:variant>
      <vt:variant>
        <vt:i4>0</vt:i4>
      </vt:variant>
      <vt:variant>
        <vt:i4>0</vt:i4>
      </vt:variant>
      <vt:variant>
        <vt:i4>5</vt:i4>
      </vt:variant>
      <vt:variant>
        <vt:lpwstr>https://login.consultant.ru/link/?req=doc&amp;base=RZB&amp;n=470713&amp;dst=103281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chernetsovva</dc:creator>
  <cp:keywords/>
  <cp:lastModifiedBy>Шарапова Ирина Александровна</cp:lastModifiedBy>
  <cp:revision>2</cp:revision>
  <cp:lastPrinted>2022-11-24T11:44:00Z</cp:lastPrinted>
  <dcterms:created xsi:type="dcterms:W3CDTF">2024-12-27T10:38:00Z</dcterms:created>
  <dcterms:modified xsi:type="dcterms:W3CDTF">2024-12-27T10:38:00Z</dcterms:modified>
</cp:coreProperties>
</file>