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720"/>
        <w:gridCol w:w="3210"/>
        <w:gridCol w:w="6030"/>
        <w:gridCol w:w="120"/>
      </w:tblGrid>
      <w:tr w:rsidR="002D416D">
        <w:tc>
          <w:tcPr>
            <w:tcW w:w="10200" w:type="dxa"/>
            <w:gridSpan w:val="5"/>
            <w:shd w:val="clear" w:color="auto" w:fill="auto"/>
          </w:tcPr>
          <w:p w:rsidR="002D416D" w:rsidRDefault="00D66B35" w:rsidP="009133D9">
            <w:pPr>
              <w:pStyle w:val="ParagraphStyle0"/>
              <w:rPr>
                <w:rStyle w:val="CharacterStyle0"/>
                <w:rFonts w:eastAsia="Calibri"/>
              </w:rPr>
            </w:pPr>
            <w:r>
              <w:rPr>
                <w:rStyle w:val="CharacterStyle0"/>
                <w:rFonts w:eastAsia="Calibri"/>
              </w:rPr>
              <w:t>ГРАФИЧЕСКОЕ ОПИСАНИЕ</w:t>
            </w:r>
            <w:r>
              <w:rPr>
                <w:rStyle w:val="CharacterStyle0"/>
                <w:rFonts w:eastAsia="Calibri"/>
              </w:rPr>
              <w:br/>
              <w:t xml:space="preserve">местоположения границ </w:t>
            </w:r>
            <w:r w:rsidR="009133D9">
              <w:rPr>
                <w:rStyle w:val="CharacterStyle0"/>
                <w:rFonts w:eastAsia="Calibri"/>
              </w:rPr>
              <w:t>публичного сервитута</w:t>
            </w:r>
          </w:p>
        </w:tc>
      </w:tr>
      <w:tr w:rsidR="002D416D" w:rsidTr="00D05D4F">
        <w:trPr>
          <w:trHeight w:val="329"/>
        </w:trPr>
        <w:tc>
          <w:tcPr>
            <w:tcW w:w="120" w:type="dxa"/>
            <w:shd w:val="clear" w:color="auto" w:fill="auto"/>
          </w:tcPr>
          <w:p w:rsidR="002D416D" w:rsidRDefault="002D416D">
            <w:pPr>
              <w:pStyle w:val="ParagraphStyle1"/>
              <w:rPr>
                <w:rStyle w:val="CharacterStyle1"/>
                <w:rFonts w:eastAsia="Calibri"/>
              </w:rPr>
            </w:pPr>
          </w:p>
        </w:tc>
        <w:tc>
          <w:tcPr>
            <w:tcW w:w="9960" w:type="dxa"/>
            <w:gridSpan w:val="3"/>
            <w:tcBorders>
              <w:bottom w:val="single" w:sz="6" w:space="0" w:color="000000"/>
            </w:tcBorders>
            <w:shd w:val="clear" w:color="auto" w:fill="auto"/>
          </w:tcPr>
          <w:p w:rsidR="002D416D" w:rsidRDefault="00D66B35">
            <w:pPr>
              <w:pStyle w:val="ParagraphStyle2"/>
              <w:rPr>
                <w:rStyle w:val="CharacterStyle2"/>
                <w:rFonts w:eastAsia="Calibri"/>
              </w:rPr>
            </w:pPr>
            <w:r>
              <w:rPr>
                <w:rStyle w:val="CharacterStyle2"/>
                <w:rFonts w:eastAsia="Calibri"/>
              </w:rPr>
              <w:t>Публичный сервитут в целях эксплуатации газопровода н.д. по адресу: г. Липецк, ул. Рождественская</w:t>
            </w:r>
          </w:p>
        </w:tc>
        <w:tc>
          <w:tcPr>
            <w:tcW w:w="120" w:type="dxa"/>
            <w:shd w:val="clear" w:color="auto" w:fill="auto"/>
          </w:tcPr>
          <w:p w:rsidR="002D416D" w:rsidRDefault="002D416D">
            <w:pPr>
              <w:pStyle w:val="ParagraphStyle1"/>
              <w:rPr>
                <w:rStyle w:val="CharacterStyle1"/>
                <w:rFonts w:eastAsia="Calibri"/>
              </w:rPr>
            </w:pPr>
          </w:p>
        </w:tc>
      </w:tr>
      <w:tr w:rsidR="002D416D">
        <w:tc>
          <w:tcPr>
            <w:tcW w:w="10200" w:type="dxa"/>
            <w:gridSpan w:val="5"/>
            <w:shd w:val="clear" w:color="auto" w:fill="auto"/>
          </w:tcPr>
          <w:p w:rsidR="002D416D" w:rsidRDefault="00D66B35">
            <w:pPr>
              <w:pStyle w:val="ParagraphStyle3"/>
              <w:rPr>
                <w:rStyle w:val="CharacterStyle3"/>
                <w:rFonts w:eastAsia="Calibri"/>
              </w:rPr>
            </w:pPr>
            <w:r>
              <w:rPr>
                <w:rStyle w:val="CharacterStyle3"/>
                <w:rFonts w:eastAsia="Calibri"/>
              </w:rPr>
              <w:t>(наименование объекта, местоположение границ которого описано (далее - объект)</w:t>
            </w:r>
          </w:p>
        </w:tc>
      </w:tr>
      <w:tr w:rsidR="002D416D">
        <w:trPr>
          <w:trHeight w:val="375"/>
        </w:trPr>
        <w:tc>
          <w:tcPr>
            <w:tcW w:w="10200" w:type="dxa"/>
            <w:gridSpan w:val="5"/>
            <w:shd w:val="clear" w:color="auto" w:fill="auto"/>
            <w:vAlign w:val="bottom"/>
          </w:tcPr>
          <w:p w:rsidR="002D416D" w:rsidRDefault="00D66B35">
            <w:pPr>
              <w:pStyle w:val="ParagraphStyle4"/>
              <w:rPr>
                <w:rStyle w:val="CharacterStyle4"/>
                <w:rFonts w:eastAsia="Calibri"/>
              </w:rPr>
            </w:pPr>
            <w:r>
              <w:rPr>
                <w:rStyle w:val="CharacterStyle4"/>
                <w:rFonts w:eastAsia="Calibri"/>
              </w:rPr>
              <w:t>Раздел 1</w:t>
            </w:r>
          </w:p>
        </w:tc>
      </w:tr>
      <w:tr w:rsidR="002D416D">
        <w:tc>
          <w:tcPr>
            <w:tcW w:w="102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416D" w:rsidRDefault="00D66B35">
            <w:pPr>
              <w:pStyle w:val="ParagraphStyle5"/>
              <w:rPr>
                <w:rStyle w:val="CharacterStyle5"/>
                <w:rFonts w:eastAsia="Calibri"/>
              </w:rPr>
            </w:pPr>
            <w:r>
              <w:rPr>
                <w:rStyle w:val="CharacterStyle5"/>
                <w:rFonts w:eastAsia="Calibri"/>
              </w:rPr>
              <w:t>Сведения об объекте</w:t>
            </w:r>
          </w:p>
        </w:tc>
      </w:tr>
      <w:tr w:rsidR="002D416D">
        <w:tc>
          <w:tcPr>
            <w:tcW w:w="84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6"/>
              <w:rPr>
                <w:rStyle w:val="CharacterStyle6"/>
                <w:rFonts w:eastAsia="Calibri"/>
              </w:rPr>
            </w:pPr>
            <w:r>
              <w:rPr>
                <w:rStyle w:val="CharacterStyle6"/>
                <w:rFonts w:eastAsia="Calibri"/>
              </w:rPr>
              <w:t>№</w:t>
            </w:r>
            <w:r>
              <w:rPr>
                <w:rStyle w:val="CharacterStyle6"/>
                <w:rFonts w:eastAsia="Calibri"/>
              </w:rPr>
              <w:br/>
              <w:t>п/п</w:t>
            </w:r>
          </w:p>
        </w:tc>
        <w:tc>
          <w:tcPr>
            <w:tcW w:w="32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7"/>
              <w:rPr>
                <w:rStyle w:val="CharacterStyle7"/>
                <w:rFonts w:eastAsia="Calibri"/>
              </w:rPr>
            </w:pPr>
            <w:r>
              <w:rPr>
                <w:rStyle w:val="CharacterStyle7"/>
                <w:rFonts w:eastAsia="Calibri"/>
              </w:rPr>
              <w:t>Характеристики объекта</w:t>
            </w:r>
          </w:p>
        </w:tc>
        <w:tc>
          <w:tcPr>
            <w:tcW w:w="615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7"/>
              <w:rPr>
                <w:rStyle w:val="CharacterStyle7"/>
                <w:rFonts w:eastAsia="Calibri"/>
              </w:rPr>
            </w:pPr>
            <w:r>
              <w:rPr>
                <w:rStyle w:val="CharacterStyle7"/>
                <w:rFonts w:eastAsia="Calibri"/>
              </w:rPr>
              <w:t>Описание характеристик</w:t>
            </w:r>
          </w:p>
        </w:tc>
      </w:tr>
      <w:tr w:rsidR="002D416D">
        <w:tc>
          <w:tcPr>
            <w:tcW w:w="84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6"/>
              <w:rPr>
                <w:rStyle w:val="CharacterStyle6"/>
                <w:rFonts w:eastAsia="Calibri"/>
              </w:rPr>
            </w:pPr>
            <w:r>
              <w:rPr>
                <w:rStyle w:val="CharacterStyle6"/>
                <w:rFonts w:eastAsia="Calibri"/>
              </w:rPr>
              <w:t>1</w:t>
            </w:r>
          </w:p>
        </w:tc>
        <w:tc>
          <w:tcPr>
            <w:tcW w:w="32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7"/>
              <w:rPr>
                <w:rStyle w:val="CharacterStyle7"/>
                <w:rFonts w:eastAsia="Calibri"/>
              </w:rPr>
            </w:pPr>
            <w:r>
              <w:rPr>
                <w:rStyle w:val="CharacterStyle7"/>
                <w:rFonts w:eastAsia="Calibri"/>
              </w:rPr>
              <w:t>2</w:t>
            </w:r>
          </w:p>
        </w:tc>
        <w:tc>
          <w:tcPr>
            <w:tcW w:w="615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7"/>
              <w:rPr>
                <w:rStyle w:val="CharacterStyle7"/>
                <w:rFonts w:eastAsia="Calibri"/>
              </w:rPr>
            </w:pPr>
            <w:r>
              <w:rPr>
                <w:rStyle w:val="CharacterStyle7"/>
                <w:rFonts w:eastAsia="Calibri"/>
              </w:rPr>
              <w:t>3</w:t>
            </w:r>
          </w:p>
        </w:tc>
      </w:tr>
      <w:tr w:rsidR="002D416D">
        <w:tc>
          <w:tcPr>
            <w:tcW w:w="84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8"/>
              <w:rPr>
                <w:rStyle w:val="CharacterStyle8"/>
                <w:rFonts w:eastAsia="Calibri"/>
              </w:rPr>
            </w:pPr>
            <w:r>
              <w:rPr>
                <w:rStyle w:val="CharacterStyle8"/>
                <w:rFonts w:eastAsia="Calibri"/>
              </w:rPr>
              <w:t>1</w:t>
            </w:r>
          </w:p>
        </w:tc>
        <w:tc>
          <w:tcPr>
            <w:tcW w:w="32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416D" w:rsidRDefault="00D66B35">
            <w:pPr>
              <w:pStyle w:val="ParagraphStyle9"/>
              <w:rPr>
                <w:rStyle w:val="CharacterStyle9"/>
                <w:rFonts w:eastAsia="Calibri"/>
              </w:rPr>
            </w:pPr>
            <w:r>
              <w:rPr>
                <w:rStyle w:val="CharacterStyle9"/>
                <w:rFonts w:eastAsia="Calibri"/>
              </w:rPr>
              <w:t>Местоположение объекта</w:t>
            </w:r>
          </w:p>
        </w:tc>
        <w:tc>
          <w:tcPr>
            <w:tcW w:w="615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416D" w:rsidRDefault="00D66B35">
            <w:pPr>
              <w:pStyle w:val="ParagraphStyle9"/>
              <w:rPr>
                <w:rStyle w:val="CharacterStyle9"/>
                <w:rFonts w:eastAsia="Calibri"/>
              </w:rPr>
            </w:pPr>
            <w:r>
              <w:rPr>
                <w:rStyle w:val="CharacterStyle9"/>
                <w:rFonts w:eastAsia="Calibri"/>
              </w:rPr>
              <w:t>398916, Липецкая область, Липецк город.</w:t>
            </w:r>
          </w:p>
        </w:tc>
      </w:tr>
      <w:tr w:rsidR="002D416D" w:rsidTr="00DD1C74">
        <w:trPr>
          <w:trHeight w:val="3334"/>
        </w:trPr>
        <w:tc>
          <w:tcPr>
            <w:tcW w:w="84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8"/>
              <w:rPr>
                <w:rStyle w:val="CharacterStyle8"/>
                <w:rFonts w:eastAsia="Calibri"/>
              </w:rPr>
            </w:pPr>
            <w:r>
              <w:rPr>
                <w:rStyle w:val="CharacterStyle8"/>
                <w:rFonts w:eastAsia="Calibri"/>
              </w:rPr>
              <w:t>2</w:t>
            </w:r>
          </w:p>
        </w:tc>
        <w:tc>
          <w:tcPr>
            <w:tcW w:w="32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416D" w:rsidRDefault="00D66B35">
            <w:pPr>
              <w:pStyle w:val="ParagraphStyle9"/>
              <w:rPr>
                <w:rStyle w:val="CharacterStyle9"/>
                <w:rFonts w:eastAsia="Calibri"/>
              </w:rPr>
            </w:pPr>
            <w:r>
              <w:rPr>
                <w:rStyle w:val="CharacterStyle9"/>
                <w:rFonts w:eastAsia="Calibri"/>
              </w:rPr>
              <w:t>Площадь объекта ± величина погрешности определения площади (P ± ∆P)</w:t>
            </w:r>
          </w:p>
        </w:tc>
        <w:tc>
          <w:tcPr>
            <w:tcW w:w="615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10"/>
              <w:rPr>
                <w:rStyle w:val="CharacterStyle10"/>
                <w:rFonts w:eastAsia="Calibri"/>
              </w:rPr>
            </w:pPr>
            <w:r>
              <w:rPr>
                <w:rStyle w:val="CharacterStyle10"/>
                <w:rFonts w:eastAsia="Calibri"/>
              </w:rPr>
              <w:t>1 924 ± 15</w:t>
            </w:r>
          </w:p>
          <w:p w:rsidR="00DD1C74" w:rsidRDefault="00DD1C74">
            <w:pPr>
              <w:pStyle w:val="ParagraphStyle10"/>
              <w:rPr>
                <w:rStyle w:val="CharacterStyle12"/>
                <w:rFonts w:eastAsia="Calibri"/>
              </w:rPr>
            </w:pPr>
            <w:r>
              <w:rPr>
                <w:rStyle w:val="CharacterStyle12"/>
                <w:rFonts w:eastAsia="Calibri"/>
              </w:rPr>
              <w:t>48:20:0021709 - 17 кв.м.</w:t>
            </w:r>
          </w:p>
          <w:p w:rsidR="00DD1C74" w:rsidRDefault="00DD1C74">
            <w:pPr>
              <w:pStyle w:val="ParagraphStyle10"/>
              <w:rPr>
                <w:rStyle w:val="CharacterStyle12"/>
                <w:rFonts w:eastAsia="Calibri"/>
              </w:rPr>
            </w:pPr>
            <w:r>
              <w:rPr>
                <w:rStyle w:val="CharacterStyle12"/>
                <w:rFonts w:eastAsia="Calibri"/>
              </w:rPr>
              <w:t>48:20:0021724 - 4 кв.м.</w:t>
            </w:r>
          </w:p>
          <w:p w:rsidR="00DD1C74" w:rsidRDefault="00DD1C74">
            <w:pPr>
              <w:pStyle w:val="ParagraphStyle10"/>
              <w:rPr>
                <w:rStyle w:val="CharacterStyle12"/>
                <w:rFonts w:eastAsia="Calibri"/>
              </w:rPr>
            </w:pPr>
            <w:r>
              <w:rPr>
                <w:rStyle w:val="CharacterStyle12"/>
                <w:rFonts w:eastAsia="Calibri"/>
              </w:rPr>
              <w:t>48:20:0021719 - 14 кв.м.</w:t>
            </w:r>
          </w:p>
          <w:p w:rsidR="00DD1C74" w:rsidRDefault="00DD1C74">
            <w:pPr>
              <w:pStyle w:val="ParagraphStyle10"/>
              <w:rPr>
                <w:rStyle w:val="CharacterStyle12"/>
                <w:rFonts w:eastAsia="Calibri"/>
              </w:rPr>
            </w:pPr>
            <w:r>
              <w:rPr>
                <w:rStyle w:val="CharacterStyle12"/>
                <w:rFonts w:eastAsia="Calibri"/>
              </w:rPr>
              <w:t>48:20:0021709:29 - 145 кв.м.</w:t>
            </w:r>
          </w:p>
          <w:p w:rsidR="00DD1C74" w:rsidRDefault="00DD1C74">
            <w:pPr>
              <w:pStyle w:val="ParagraphStyle10"/>
              <w:rPr>
                <w:rStyle w:val="CharacterStyle12"/>
                <w:rFonts w:eastAsia="Calibri"/>
              </w:rPr>
            </w:pPr>
            <w:r>
              <w:rPr>
                <w:rStyle w:val="CharacterStyle12"/>
                <w:rFonts w:eastAsia="Calibri"/>
              </w:rPr>
              <w:t>48:20:0021709:30 - 163 кв.м.</w:t>
            </w:r>
          </w:p>
          <w:p w:rsidR="00DD1C74" w:rsidRDefault="00DD1C74">
            <w:pPr>
              <w:pStyle w:val="ParagraphStyle10"/>
              <w:rPr>
                <w:rStyle w:val="CharacterStyle12"/>
                <w:rFonts w:eastAsia="Calibri"/>
              </w:rPr>
            </w:pPr>
            <w:r>
              <w:rPr>
                <w:rStyle w:val="CharacterStyle12"/>
                <w:rFonts w:eastAsia="Calibri"/>
              </w:rPr>
              <w:t>48:20:0021709:316 - 322 кв.м.</w:t>
            </w:r>
          </w:p>
          <w:p w:rsidR="00DD1C74" w:rsidRDefault="00DD1C74">
            <w:pPr>
              <w:pStyle w:val="ParagraphStyle10"/>
              <w:rPr>
                <w:rStyle w:val="CharacterStyle12"/>
                <w:rFonts w:eastAsia="Calibri"/>
              </w:rPr>
            </w:pPr>
            <w:r>
              <w:rPr>
                <w:rStyle w:val="CharacterStyle12"/>
                <w:rFonts w:eastAsia="Calibri"/>
              </w:rPr>
              <w:t>48:02:0990101:6211 - 489 кв.м.</w:t>
            </w:r>
          </w:p>
          <w:p w:rsidR="00DD1C74" w:rsidRDefault="00DD1C74">
            <w:pPr>
              <w:pStyle w:val="ParagraphStyle10"/>
              <w:rPr>
                <w:rStyle w:val="CharacterStyle12"/>
                <w:rFonts w:eastAsia="Calibri"/>
              </w:rPr>
            </w:pPr>
            <w:r>
              <w:rPr>
                <w:rStyle w:val="CharacterStyle12"/>
                <w:rFonts w:eastAsia="Calibri"/>
              </w:rPr>
              <w:t>48:02:0990101:3129 - 11 кв.м.</w:t>
            </w:r>
          </w:p>
          <w:p w:rsidR="00DD1C74" w:rsidRDefault="00DD1C74">
            <w:pPr>
              <w:pStyle w:val="ParagraphStyle10"/>
              <w:rPr>
                <w:rStyle w:val="CharacterStyle12"/>
                <w:rFonts w:eastAsia="Calibri"/>
              </w:rPr>
            </w:pPr>
            <w:r>
              <w:rPr>
                <w:rStyle w:val="CharacterStyle12"/>
                <w:rFonts w:eastAsia="Calibri"/>
              </w:rPr>
              <w:t>48:20:0021719:26 - 173 кв.м.</w:t>
            </w:r>
          </w:p>
          <w:p w:rsidR="00DD1C74" w:rsidRDefault="00DD1C74" w:rsidP="00DD1C74">
            <w:pPr>
              <w:pStyle w:val="ParagraphStyle10"/>
              <w:rPr>
                <w:rStyle w:val="CharacterStyle12"/>
                <w:rFonts w:eastAsia="Calibri"/>
              </w:rPr>
            </w:pPr>
            <w:r>
              <w:rPr>
                <w:rStyle w:val="CharacterStyle12"/>
                <w:rFonts w:eastAsia="Calibri"/>
              </w:rPr>
              <w:t>48:20:0021719:27 - 121 кв.м.</w:t>
            </w:r>
          </w:p>
          <w:p w:rsidR="00DD1C74" w:rsidRDefault="00DD1C74" w:rsidP="00DD1C74">
            <w:pPr>
              <w:pStyle w:val="ParagraphStyle10"/>
              <w:rPr>
                <w:rStyle w:val="CharacterStyle12"/>
                <w:rFonts w:eastAsia="Calibri"/>
              </w:rPr>
            </w:pPr>
            <w:r>
              <w:rPr>
                <w:rStyle w:val="CharacterStyle12"/>
                <w:rFonts w:eastAsia="Calibri"/>
              </w:rPr>
              <w:t>48:20:0021719:28 - 120 кв.м.</w:t>
            </w:r>
          </w:p>
          <w:p w:rsidR="00DD1C74" w:rsidRDefault="00DD1C74" w:rsidP="00DD1C74">
            <w:pPr>
              <w:pStyle w:val="ParagraphStyle10"/>
              <w:rPr>
                <w:rStyle w:val="CharacterStyle12"/>
                <w:rFonts w:eastAsia="Calibri"/>
              </w:rPr>
            </w:pPr>
            <w:r>
              <w:rPr>
                <w:rStyle w:val="CharacterStyle12"/>
                <w:rFonts w:eastAsia="Calibri"/>
              </w:rPr>
              <w:t>48:20:0021719:10 - 120 кв.м.</w:t>
            </w:r>
          </w:p>
          <w:p w:rsidR="00DD1C74" w:rsidRDefault="00DD1C74" w:rsidP="00B553AB">
            <w:pPr>
              <w:pStyle w:val="ParagraphStyle10"/>
              <w:rPr>
                <w:rStyle w:val="CharacterStyle12"/>
                <w:rFonts w:eastAsia="Calibri"/>
              </w:rPr>
            </w:pPr>
            <w:r>
              <w:rPr>
                <w:rStyle w:val="CharacterStyle12"/>
                <w:rFonts w:eastAsia="Calibri"/>
              </w:rPr>
              <w:t xml:space="preserve">48:20:0021719:513 </w:t>
            </w:r>
            <w:r w:rsidR="00B553AB">
              <w:rPr>
                <w:rStyle w:val="CharacterStyle12"/>
                <w:rFonts w:eastAsia="Calibri"/>
              </w:rPr>
              <w:t>-</w:t>
            </w:r>
            <w:r>
              <w:rPr>
                <w:rStyle w:val="CharacterStyle12"/>
                <w:rFonts w:eastAsia="Calibri"/>
              </w:rPr>
              <w:t xml:space="preserve"> 58 кв.м.</w:t>
            </w:r>
          </w:p>
          <w:p w:rsidR="00B553AB" w:rsidRDefault="00B553AB" w:rsidP="00B553AB">
            <w:pPr>
              <w:pStyle w:val="ParagraphStyle10"/>
              <w:rPr>
                <w:rStyle w:val="CharacterStyle12"/>
                <w:rFonts w:eastAsia="Calibri"/>
              </w:rPr>
            </w:pPr>
            <w:r>
              <w:rPr>
                <w:rStyle w:val="CharacterStyle12"/>
                <w:rFonts w:eastAsia="Calibri"/>
              </w:rPr>
              <w:t xml:space="preserve">48:20:0021719:514 </w:t>
            </w:r>
            <w:r>
              <w:rPr>
                <w:rStyle w:val="CharacterStyle12"/>
                <w:rFonts w:eastAsia="Calibri"/>
              </w:rPr>
              <w:t>-</w:t>
            </w:r>
            <w:r>
              <w:rPr>
                <w:rStyle w:val="CharacterStyle12"/>
                <w:rFonts w:eastAsia="Calibri"/>
              </w:rPr>
              <w:t xml:space="preserve"> 61 кв.м.</w:t>
            </w:r>
          </w:p>
          <w:p w:rsidR="00B553AB" w:rsidRDefault="00B553AB" w:rsidP="00B553AB">
            <w:pPr>
              <w:pStyle w:val="ParagraphStyle10"/>
              <w:rPr>
                <w:rStyle w:val="CharacterStyle10"/>
                <w:rFonts w:eastAsia="Calibri"/>
              </w:rPr>
            </w:pPr>
            <w:r>
              <w:rPr>
                <w:rStyle w:val="CharacterStyle12"/>
                <w:rFonts w:eastAsia="Calibri"/>
              </w:rPr>
              <w:t xml:space="preserve">48:20:0021719:29 </w:t>
            </w:r>
            <w:r>
              <w:rPr>
                <w:rStyle w:val="CharacterStyle12"/>
                <w:rFonts w:eastAsia="Calibri"/>
              </w:rPr>
              <w:t>-</w:t>
            </w:r>
            <w:r>
              <w:rPr>
                <w:rStyle w:val="CharacterStyle12"/>
                <w:rFonts w:eastAsia="Calibri"/>
              </w:rPr>
              <w:t xml:space="preserve"> 106 кв.м.</w:t>
            </w:r>
          </w:p>
        </w:tc>
      </w:tr>
      <w:tr w:rsidR="002D416D">
        <w:trPr>
          <w:trHeight w:val="255"/>
        </w:trPr>
        <w:tc>
          <w:tcPr>
            <w:tcW w:w="840" w:type="dxa"/>
            <w:gridSpan w:val="2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11"/>
              <w:rPr>
                <w:rStyle w:val="CharacterStyle11"/>
                <w:rFonts w:eastAsia="Calibri"/>
              </w:rPr>
            </w:pPr>
            <w:r>
              <w:rPr>
                <w:rStyle w:val="CharacterStyle11"/>
                <w:rFonts w:eastAsia="Calibri"/>
              </w:rPr>
              <w:t>3</w:t>
            </w:r>
          </w:p>
        </w:tc>
        <w:tc>
          <w:tcPr>
            <w:tcW w:w="3210" w:type="dxa"/>
            <w:vMerge w:val="restart"/>
            <w:tcBorders>
              <w:right w:val="single" w:sz="6" w:space="0" w:color="000000"/>
            </w:tcBorders>
            <w:shd w:val="clear" w:color="auto" w:fill="auto"/>
          </w:tcPr>
          <w:p w:rsidR="002D416D" w:rsidRDefault="00D66B35">
            <w:pPr>
              <w:pStyle w:val="ParagraphStyle12"/>
              <w:rPr>
                <w:rStyle w:val="CharacterStyle12"/>
                <w:rFonts w:eastAsia="Calibri"/>
              </w:rPr>
            </w:pPr>
            <w:r>
              <w:rPr>
                <w:rStyle w:val="CharacterStyle12"/>
                <w:rFonts w:eastAsia="Calibri"/>
              </w:rPr>
              <w:t>Иные характеристики объекта</w:t>
            </w:r>
          </w:p>
        </w:tc>
        <w:tc>
          <w:tcPr>
            <w:tcW w:w="6150" w:type="dxa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2D416D" w:rsidRDefault="00D66B35">
            <w:pPr>
              <w:pStyle w:val="ParagraphStyle12"/>
              <w:rPr>
                <w:rStyle w:val="CharacterStyle12"/>
                <w:rFonts w:eastAsia="Calibri"/>
              </w:rPr>
            </w:pPr>
            <w:r>
              <w:rPr>
                <w:rStyle w:val="CharacterStyle12"/>
                <w:rFonts w:eastAsia="Calibri"/>
              </w:rPr>
              <w:t>Вид объекта реестра границ: Граница публичного сервитута</w:t>
            </w:r>
          </w:p>
        </w:tc>
      </w:tr>
      <w:tr w:rsidR="002D416D">
        <w:tc>
          <w:tcPr>
            <w:tcW w:w="840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  <w:tc>
          <w:tcPr>
            <w:tcW w:w="3210" w:type="dxa"/>
            <w:vMerge/>
            <w:tcBorders>
              <w:right w:val="single" w:sz="6" w:space="0" w:color="000000"/>
            </w:tcBorders>
            <w:shd w:val="clear" w:color="auto" w:fill="auto"/>
          </w:tcPr>
          <w:p w:rsidR="002D416D" w:rsidRDefault="002D416D">
            <w:pPr>
              <w:rPr>
                <w:rStyle w:val="FakeCharacterStyle"/>
              </w:rPr>
            </w:pPr>
          </w:p>
        </w:tc>
        <w:tc>
          <w:tcPr>
            <w:tcW w:w="6150" w:type="dxa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2D416D" w:rsidRDefault="00D66B35" w:rsidP="00B05FB2">
            <w:pPr>
              <w:pStyle w:val="ParagraphStyle12"/>
              <w:keepNext/>
              <w:rPr>
                <w:rStyle w:val="CharacterStyle12"/>
                <w:rFonts w:eastAsia="Calibri"/>
              </w:rPr>
            </w:pPr>
            <w:r>
              <w:rPr>
                <w:rStyle w:val="CharacterStyle12"/>
                <w:rFonts w:eastAsia="Calibri"/>
              </w:rPr>
              <w:t>Кадастровый номер квартала: 48:20:0000000</w:t>
            </w:r>
          </w:p>
        </w:tc>
      </w:tr>
      <w:tr w:rsidR="002D416D">
        <w:tc>
          <w:tcPr>
            <w:tcW w:w="840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  <w:tc>
          <w:tcPr>
            <w:tcW w:w="3210" w:type="dxa"/>
            <w:vMerge/>
            <w:tcBorders>
              <w:right w:val="single" w:sz="6" w:space="0" w:color="000000"/>
            </w:tcBorders>
            <w:shd w:val="clear" w:color="auto" w:fill="auto"/>
          </w:tcPr>
          <w:p w:rsidR="002D416D" w:rsidRDefault="002D416D">
            <w:pPr>
              <w:rPr>
                <w:rStyle w:val="FakeCharacterStyle"/>
              </w:rPr>
            </w:pPr>
          </w:p>
        </w:tc>
        <w:tc>
          <w:tcPr>
            <w:tcW w:w="6150" w:type="dxa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2D416D" w:rsidRDefault="00D66B35" w:rsidP="00B05FB2">
            <w:pPr>
              <w:pStyle w:val="ParagraphStyle12"/>
              <w:keepNext/>
              <w:rPr>
                <w:rStyle w:val="CharacterStyle12"/>
                <w:rFonts w:eastAsia="Calibri"/>
              </w:rPr>
            </w:pPr>
            <w:r>
              <w:rPr>
                <w:rStyle w:val="CharacterStyle12"/>
                <w:rFonts w:eastAsia="Calibri"/>
              </w:rPr>
              <w:t>Вид или наименование публичного сервитута по документу: Публичный сервитут в целях эксплуатации газопровода н.д. по адресу: г. Липецк, ул. Рождественская</w:t>
            </w:r>
          </w:p>
        </w:tc>
      </w:tr>
      <w:tr w:rsidR="002D416D" w:rsidTr="00C13B9D">
        <w:trPr>
          <w:trHeight w:val="80"/>
        </w:trPr>
        <w:tc>
          <w:tcPr>
            <w:tcW w:w="840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  <w:tc>
          <w:tcPr>
            <w:tcW w:w="3210" w:type="dxa"/>
            <w:vMerge/>
            <w:tcBorders>
              <w:right w:val="single" w:sz="6" w:space="0" w:color="000000"/>
            </w:tcBorders>
            <w:shd w:val="clear" w:color="auto" w:fill="auto"/>
          </w:tcPr>
          <w:p w:rsidR="002D416D" w:rsidRDefault="002D416D">
            <w:pPr>
              <w:rPr>
                <w:rStyle w:val="FakeCharacterStyle"/>
              </w:rPr>
            </w:pPr>
          </w:p>
        </w:tc>
        <w:tc>
          <w:tcPr>
            <w:tcW w:w="6150" w:type="dxa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2D416D" w:rsidRDefault="00D66B35" w:rsidP="00B05FB2">
            <w:pPr>
              <w:pStyle w:val="ParagraphStyle12"/>
              <w:keepNext/>
              <w:rPr>
                <w:rStyle w:val="CharacterStyle12"/>
                <w:rFonts w:eastAsia="Calibri"/>
              </w:rPr>
            </w:pPr>
            <w:r>
              <w:rPr>
                <w:rStyle w:val="CharacterStyle12"/>
                <w:rFonts w:eastAsia="Calibri"/>
              </w:rPr>
              <w:t>Орган, принявший решение об установлении публичного сервитута: Администрация города Липецка</w:t>
            </w:r>
            <w:r w:rsidR="00B05FB2">
              <w:rPr>
                <w:rStyle w:val="CharacterStyle12"/>
                <w:rFonts w:eastAsia="Calibri"/>
              </w:rPr>
              <w:t>.</w:t>
            </w:r>
          </w:p>
        </w:tc>
      </w:tr>
      <w:tr w:rsidR="002D416D" w:rsidTr="00B05FB2">
        <w:trPr>
          <w:trHeight w:val="80"/>
        </w:trPr>
        <w:tc>
          <w:tcPr>
            <w:tcW w:w="840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  <w:tc>
          <w:tcPr>
            <w:tcW w:w="3210" w:type="dxa"/>
            <w:vMerge/>
            <w:tcBorders>
              <w:right w:val="single" w:sz="6" w:space="0" w:color="000000"/>
            </w:tcBorders>
            <w:shd w:val="clear" w:color="auto" w:fill="auto"/>
          </w:tcPr>
          <w:p w:rsidR="002D416D" w:rsidRDefault="002D416D">
            <w:pPr>
              <w:rPr>
                <w:rStyle w:val="FakeCharacterStyle"/>
              </w:rPr>
            </w:pPr>
          </w:p>
        </w:tc>
        <w:tc>
          <w:tcPr>
            <w:tcW w:w="6150" w:type="dxa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2D416D" w:rsidRDefault="002D416D" w:rsidP="00B05FB2">
            <w:pPr>
              <w:pStyle w:val="ParagraphStyle12"/>
              <w:keepNext/>
              <w:ind w:left="0"/>
              <w:rPr>
                <w:rStyle w:val="CharacterStyle12"/>
                <w:rFonts w:eastAsia="Calibri"/>
              </w:rPr>
            </w:pPr>
          </w:p>
        </w:tc>
      </w:tr>
      <w:tr w:rsidR="002D416D">
        <w:tc>
          <w:tcPr>
            <w:tcW w:w="840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  <w:tc>
          <w:tcPr>
            <w:tcW w:w="3210" w:type="dxa"/>
            <w:vMerge/>
            <w:tcBorders>
              <w:right w:val="single" w:sz="6" w:space="0" w:color="000000"/>
            </w:tcBorders>
            <w:shd w:val="clear" w:color="auto" w:fill="auto"/>
          </w:tcPr>
          <w:p w:rsidR="002D416D" w:rsidRDefault="002D416D">
            <w:pPr>
              <w:rPr>
                <w:rStyle w:val="FakeCharacterStyle"/>
              </w:rPr>
            </w:pPr>
          </w:p>
        </w:tc>
        <w:tc>
          <w:tcPr>
            <w:tcW w:w="6150" w:type="dxa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827F62" w:rsidRDefault="00D66B35" w:rsidP="00B05FB2">
            <w:pPr>
              <w:pStyle w:val="ParagraphStyle12"/>
              <w:ind w:left="0"/>
              <w:rPr>
                <w:rStyle w:val="CharacterStyle12"/>
                <w:rFonts w:eastAsia="Calibri"/>
              </w:rPr>
            </w:pPr>
            <w:r>
              <w:rPr>
                <w:rStyle w:val="CharacterStyle12"/>
                <w:rFonts w:eastAsia="Calibri"/>
              </w:rPr>
              <w:t>Цель установления публичного сервитута: Размещение объектов электросетевого хозяйства, тепловых сетей, водопроводных сетей, сетей водоотведени</w:t>
            </w:r>
            <w:bookmarkStart w:id="0" w:name="_GoBack"/>
            <w:bookmarkEnd w:id="0"/>
            <w:r>
              <w:rPr>
                <w:rStyle w:val="CharacterStyle12"/>
                <w:rFonts w:eastAsia="Calibri"/>
              </w:rPr>
              <w:t>я, линий и сооружений связи, линейных объектов системы газоснабжения, нефтепроводов и нефтепродуктопроводов, их неотъемлемых технологических частей, если указанные объекты являются объектами федерального, регионального или местного значения, либо необходимы для организации электро-, газо-, тепло-, водоснабжения населения и водоотведения, подключения (технологического присоединения) к сетям инженерно-технического обеспечения, либо переносятся в связи с изъятием земельных участков, на которых они ранее располагались, для государственных или муниципальных нужд (далее также - инженерные сооружения), в целях эксплуатации газопровода н.д. по адресу: г. Липецк, ул. Рождественская</w:t>
            </w:r>
            <w:r w:rsidR="009133D9">
              <w:rPr>
                <w:rStyle w:val="CharacterStyle12"/>
                <w:rFonts w:eastAsia="Calibri"/>
              </w:rPr>
              <w:t xml:space="preserve">. </w:t>
            </w:r>
          </w:p>
          <w:p w:rsidR="002D416D" w:rsidRDefault="00487E99" w:rsidP="00B05FB2">
            <w:pPr>
              <w:pStyle w:val="ParagraphStyle12"/>
              <w:ind w:left="0"/>
              <w:rPr>
                <w:rStyle w:val="CharacterStyle12"/>
                <w:rFonts w:eastAsia="Calibri"/>
              </w:rPr>
            </w:pPr>
            <w:r w:rsidRPr="00487E99">
              <w:rPr>
                <w:rFonts w:ascii="Times New Roman" w:eastAsia="TimesNewRoman" w:hAnsi="Times New Roman"/>
                <w:sz w:val="20"/>
                <w:szCs w:val="20"/>
              </w:rPr>
              <w:t>Газопровод построен до 30.12.2004г.</w:t>
            </w:r>
            <w:r w:rsidR="009133D9" w:rsidRPr="00487E99">
              <w:rPr>
                <w:rStyle w:val="CharacterStyle12"/>
                <w:rFonts w:eastAsia="Calibri"/>
              </w:rPr>
              <w:t xml:space="preserve"> </w:t>
            </w:r>
          </w:p>
          <w:p w:rsidR="00825730" w:rsidRPr="00825730" w:rsidRDefault="00825730" w:rsidP="00825730">
            <w:pPr>
              <w:autoSpaceDE w:val="0"/>
              <w:autoSpaceDN w:val="0"/>
              <w:adjustRightInd w:val="0"/>
              <w:rPr>
                <w:rFonts w:ascii="Times New Roman" w:eastAsia="TimesNewRoman" w:hAnsi="Times New Roman"/>
                <w:sz w:val="20"/>
                <w:szCs w:val="20"/>
              </w:rPr>
            </w:pPr>
            <w:r w:rsidRPr="00825730">
              <w:rPr>
                <w:rFonts w:ascii="Times New Roman" w:eastAsia="TimesNewRoman" w:hAnsi="Times New Roman"/>
                <w:sz w:val="20"/>
                <w:szCs w:val="20"/>
              </w:rPr>
              <w:t>Публичный сервитут установлен в пользу Акционерного общества</w:t>
            </w:r>
          </w:p>
          <w:p w:rsidR="00825730" w:rsidRPr="00825730" w:rsidRDefault="00825730" w:rsidP="00825730">
            <w:pPr>
              <w:autoSpaceDE w:val="0"/>
              <w:autoSpaceDN w:val="0"/>
              <w:adjustRightInd w:val="0"/>
              <w:rPr>
                <w:rFonts w:ascii="Times New Roman" w:eastAsia="TimesNewRoman" w:hAnsi="Times New Roman"/>
                <w:sz w:val="20"/>
                <w:szCs w:val="20"/>
              </w:rPr>
            </w:pPr>
            <w:r w:rsidRPr="00825730">
              <w:rPr>
                <w:rFonts w:ascii="Times New Roman" w:eastAsia="TimesNewRoman" w:hAnsi="Times New Roman"/>
                <w:sz w:val="20"/>
                <w:szCs w:val="20"/>
              </w:rPr>
              <w:t>"Газпром газораспределение Липецк" (место нахождения: 398059,</w:t>
            </w:r>
          </w:p>
          <w:p w:rsidR="00825730" w:rsidRPr="00825730" w:rsidRDefault="00825730" w:rsidP="00825730">
            <w:pPr>
              <w:autoSpaceDE w:val="0"/>
              <w:autoSpaceDN w:val="0"/>
              <w:adjustRightInd w:val="0"/>
              <w:rPr>
                <w:rFonts w:ascii="Times New Roman" w:eastAsia="TimesNewRoman" w:hAnsi="Times New Roman"/>
                <w:sz w:val="20"/>
                <w:szCs w:val="20"/>
              </w:rPr>
            </w:pPr>
            <w:r w:rsidRPr="00825730">
              <w:rPr>
                <w:rFonts w:ascii="Times New Roman" w:eastAsia="TimesNewRoman" w:hAnsi="Times New Roman"/>
                <w:sz w:val="20"/>
                <w:szCs w:val="20"/>
              </w:rPr>
              <w:t xml:space="preserve">Липецкая область, г. Липецк, ул. М.И. </w:t>
            </w:r>
            <w:proofErr w:type="spellStart"/>
            <w:r w:rsidRPr="00825730">
              <w:rPr>
                <w:rFonts w:ascii="Times New Roman" w:eastAsia="TimesNewRoman" w:hAnsi="Times New Roman"/>
                <w:sz w:val="20"/>
                <w:szCs w:val="20"/>
              </w:rPr>
              <w:t>Неделина</w:t>
            </w:r>
            <w:proofErr w:type="spellEnd"/>
            <w:r w:rsidRPr="00825730">
              <w:rPr>
                <w:rFonts w:ascii="Times New Roman" w:eastAsia="TimesNewRoman" w:hAnsi="Times New Roman"/>
                <w:sz w:val="20"/>
                <w:szCs w:val="20"/>
              </w:rPr>
              <w:t xml:space="preserve">, д.25; </w:t>
            </w:r>
            <w:proofErr w:type="spellStart"/>
            <w:proofErr w:type="gramStart"/>
            <w:r w:rsidRPr="00825730">
              <w:rPr>
                <w:rFonts w:ascii="Times New Roman" w:eastAsia="TimesNewRoman" w:hAnsi="Times New Roman"/>
                <w:sz w:val="20"/>
                <w:szCs w:val="20"/>
              </w:rPr>
              <w:t>эл.почта</w:t>
            </w:r>
            <w:proofErr w:type="spellEnd"/>
            <w:proofErr w:type="gramEnd"/>
            <w:r w:rsidRPr="00825730">
              <w:rPr>
                <w:rFonts w:ascii="Times New Roman" w:eastAsia="TimesNewRoman" w:hAnsi="Times New Roman"/>
                <w:sz w:val="20"/>
                <w:szCs w:val="20"/>
              </w:rPr>
              <w:t>:</w:t>
            </w:r>
          </w:p>
          <w:p w:rsidR="00825730" w:rsidRPr="00487E99" w:rsidRDefault="00825730" w:rsidP="00825730">
            <w:pPr>
              <w:pStyle w:val="ParagraphStyle12"/>
              <w:ind w:left="0"/>
              <w:rPr>
                <w:rStyle w:val="CharacterStyle12"/>
                <w:rFonts w:eastAsia="Calibri"/>
              </w:rPr>
            </w:pPr>
            <w:r w:rsidRPr="00825730">
              <w:rPr>
                <w:rFonts w:ascii="Times New Roman" w:eastAsia="TimesNewRoman" w:hAnsi="Times New Roman"/>
                <w:sz w:val="20"/>
                <w:szCs w:val="20"/>
              </w:rPr>
              <w:t>info@oblgas.lipetsk.ru; тел.:8(4742)23-85-85).</w:t>
            </w:r>
          </w:p>
        </w:tc>
      </w:tr>
      <w:tr w:rsidR="002D416D">
        <w:tc>
          <w:tcPr>
            <w:tcW w:w="840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  <w:tc>
          <w:tcPr>
            <w:tcW w:w="3210" w:type="dxa"/>
            <w:vMerge/>
            <w:tcBorders>
              <w:right w:val="single" w:sz="6" w:space="0" w:color="000000"/>
            </w:tcBorders>
            <w:shd w:val="clear" w:color="auto" w:fill="auto"/>
          </w:tcPr>
          <w:p w:rsidR="002D416D" w:rsidRDefault="002D416D">
            <w:pPr>
              <w:rPr>
                <w:rStyle w:val="FakeCharacterStyle"/>
              </w:rPr>
            </w:pPr>
          </w:p>
        </w:tc>
        <w:tc>
          <w:tcPr>
            <w:tcW w:w="6150" w:type="dxa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2D416D" w:rsidRPr="00487E99" w:rsidRDefault="00487E99">
            <w:pPr>
              <w:pStyle w:val="ParagraphStyle12"/>
              <w:rPr>
                <w:rStyle w:val="CharacterStyle12"/>
                <w:rFonts w:eastAsia="Calibri"/>
              </w:rPr>
            </w:pPr>
            <w:r w:rsidRPr="00487E99">
              <w:rPr>
                <w:rFonts w:ascii="Times New Roman" w:eastAsia="TimesNewRoman" w:hAnsi="Times New Roman"/>
                <w:sz w:val="20"/>
                <w:szCs w:val="20"/>
              </w:rPr>
              <w:t>Срок установления публичного сервитута 10 лет.</w:t>
            </w:r>
          </w:p>
        </w:tc>
      </w:tr>
      <w:tr w:rsidR="002D416D">
        <w:tc>
          <w:tcPr>
            <w:tcW w:w="840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  <w:tc>
          <w:tcPr>
            <w:tcW w:w="3210" w:type="dxa"/>
            <w:vMerge/>
            <w:tcBorders>
              <w:right w:val="single" w:sz="6" w:space="0" w:color="000000"/>
            </w:tcBorders>
            <w:shd w:val="clear" w:color="auto" w:fill="auto"/>
          </w:tcPr>
          <w:p w:rsidR="002D416D" w:rsidRDefault="002D416D">
            <w:pPr>
              <w:rPr>
                <w:rStyle w:val="FakeCharacterStyle"/>
              </w:rPr>
            </w:pPr>
          </w:p>
        </w:tc>
        <w:tc>
          <w:tcPr>
            <w:tcW w:w="6150" w:type="dxa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2D416D" w:rsidRDefault="002D416D" w:rsidP="00825730">
            <w:pPr>
              <w:pStyle w:val="ParagraphStyle12"/>
              <w:ind w:left="0"/>
              <w:rPr>
                <w:rStyle w:val="CharacterStyle12"/>
                <w:rFonts w:eastAsia="Calibri"/>
              </w:rPr>
            </w:pPr>
          </w:p>
        </w:tc>
      </w:tr>
      <w:tr w:rsidR="002D416D">
        <w:trPr>
          <w:trHeight w:hRule="exact" w:val="30"/>
        </w:trPr>
        <w:tc>
          <w:tcPr>
            <w:tcW w:w="10200" w:type="dxa"/>
            <w:gridSpan w:val="5"/>
            <w:tcBorders>
              <w:top w:val="single" w:sz="6" w:space="0" w:color="000000"/>
            </w:tcBorders>
            <w:shd w:val="clear" w:color="auto" w:fill="auto"/>
          </w:tcPr>
          <w:p w:rsidR="002D416D" w:rsidRDefault="002D416D">
            <w:pPr>
              <w:pStyle w:val="ParagraphStyle13"/>
              <w:rPr>
                <w:rStyle w:val="CharacterStyle13"/>
                <w:rFonts w:eastAsia="Calibri"/>
              </w:rPr>
            </w:pPr>
          </w:p>
        </w:tc>
      </w:tr>
    </w:tbl>
    <w:p w:rsidR="002D416D" w:rsidRDefault="002D416D">
      <w:pPr>
        <w:sectPr w:rsidR="002D416D">
          <w:pgSz w:w="11908" w:h="16833"/>
          <w:pgMar w:top="578" w:right="561" w:bottom="578" w:left="1139" w:header="244" w:footer="230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5"/>
        <w:gridCol w:w="915"/>
        <w:gridCol w:w="495"/>
        <w:gridCol w:w="1425"/>
        <w:gridCol w:w="2685"/>
        <w:gridCol w:w="1560"/>
        <w:gridCol w:w="1695"/>
        <w:gridCol w:w="120"/>
      </w:tblGrid>
      <w:tr w:rsidR="002D416D">
        <w:tc>
          <w:tcPr>
            <w:tcW w:w="10200" w:type="dxa"/>
            <w:gridSpan w:val="8"/>
            <w:shd w:val="clear" w:color="auto" w:fill="auto"/>
            <w:vAlign w:val="bottom"/>
          </w:tcPr>
          <w:p w:rsidR="002D416D" w:rsidRDefault="00D66B35">
            <w:pPr>
              <w:pStyle w:val="ParagraphStyle14"/>
              <w:rPr>
                <w:rStyle w:val="CharacterStyle14"/>
                <w:rFonts w:eastAsia="Calibri"/>
              </w:rPr>
            </w:pPr>
            <w:r>
              <w:rPr>
                <w:rStyle w:val="CharacterStyle14"/>
                <w:rFonts w:eastAsia="Calibri"/>
              </w:rPr>
              <w:lastRenderedPageBreak/>
              <w:t>Раздел 2</w:t>
            </w:r>
          </w:p>
        </w:tc>
      </w:tr>
      <w:tr w:rsidR="002D416D">
        <w:tc>
          <w:tcPr>
            <w:tcW w:w="10200" w:type="dxa"/>
            <w:gridSpan w:val="8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D416D" w:rsidRDefault="00D66B35">
            <w:pPr>
              <w:pStyle w:val="ParagraphStyle15"/>
              <w:rPr>
                <w:rStyle w:val="CharacterStyle15"/>
                <w:rFonts w:eastAsia="Calibri"/>
              </w:rPr>
            </w:pPr>
            <w:r>
              <w:rPr>
                <w:rStyle w:val="CharacterStyle15"/>
                <w:rFonts w:eastAsia="Calibri"/>
              </w:rPr>
              <w:t>Сведения о местоположении границ объекта</w:t>
            </w:r>
          </w:p>
        </w:tc>
      </w:tr>
      <w:tr w:rsidR="002D416D">
        <w:tc>
          <w:tcPr>
            <w:tcW w:w="2220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2D416D" w:rsidRDefault="00D66B35">
            <w:pPr>
              <w:pStyle w:val="ParagraphStyle16"/>
              <w:rPr>
                <w:rStyle w:val="CharacterStyle16"/>
                <w:rFonts w:eastAsia="Calibri"/>
              </w:rPr>
            </w:pPr>
            <w:r>
              <w:rPr>
                <w:rStyle w:val="CharacterStyle16"/>
                <w:rFonts w:eastAsia="Calibri"/>
              </w:rPr>
              <w:t>1. Система координат</w:t>
            </w:r>
          </w:p>
        </w:tc>
        <w:tc>
          <w:tcPr>
            <w:tcW w:w="7860" w:type="dxa"/>
            <w:gridSpan w:val="5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2D416D" w:rsidRDefault="00D66B35">
            <w:pPr>
              <w:pStyle w:val="ParagraphStyle17"/>
              <w:rPr>
                <w:rStyle w:val="CharacterStyle17"/>
                <w:rFonts w:eastAsia="Calibri"/>
              </w:rPr>
            </w:pPr>
            <w:r>
              <w:rPr>
                <w:rStyle w:val="CharacterStyle17"/>
                <w:rFonts w:eastAsia="Calibri"/>
              </w:rPr>
              <w:t>МСК-48, зона 1</w:t>
            </w:r>
          </w:p>
        </w:tc>
        <w:tc>
          <w:tcPr>
            <w:tcW w:w="12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2D416D" w:rsidRDefault="002D416D">
            <w:pPr>
              <w:pStyle w:val="ParagraphStyle18"/>
              <w:rPr>
                <w:rStyle w:val="CharacterStyle18"/>
                <w:rFonts w:eastAsia="Calibri"/>
              </w:rPr>
            </w:pPr>
          </w:p>
        </w:tc>
      </w:tr>
      <w:tr w:rsidR="002D416D">
        <w:trPr>
          <w:trHeight w:val="120"/>
        </w:trPr>
        <w:tc>
          <w:tcPr>
            <w:tcW w:w="10200" w:type="dxa"/>
            <w:gridSpan w:val="8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416D" w:rsidRDefault="002D416D">
            <w:pPr>
              <w:pStyle w:val="ParagraphStyle19"/>
              <w:rPr>
                <w:rStyle w:val="CharacterStyle19"/>
                <w:rFonts w:eastAsia="Calibri"/>
              </w:rPr>
            </w:pPr>
          </w:p>
        </w:tc>
      </w:tr>
      <w:tr w:rsidR="002D416D">
        <w:tc>
          <w:tcPr>
            <w:tcW w:w="10200" w:type="dxa"/>
            <w:gridSpan w:val="8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416D" w:rsidRDefault="00D66B35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2. Сведения о характерных точках границ объекта</w:t>
            </w:r>
          </w:p>
        </w:tc>
      </w:tr>
      <w:tr w:rsidR="002D416D">
        <w:trPr>
          <w:trHeight w:val="735"/>
        </w:trPr>
        <w:tc>
          <w:tcPr>
            <w:tcW w:w="130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Обозначение характерных точек</w:t>
            </w:r>
            <w:r>
              <w:rPr>
                <w:rStyle w:val="CharacterStyle21"/>
                <w:rFonts w:eastAsia="Calibri"/>
              </w:rPr>
              <w:br/>
              <w:t>границ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2"/>
              <w:rPr>
                <w:rStyle w:val="CharacterStyle22"/>
                <w:rFonts w:eastAsia="Calibri"/>
              </w:rPr>
            </w:pPr>
            <w:r>
              <w:rPr>
                <w:rStyle w:val="CharacterStyle22"/>
                <w:rFonts w:eastAsia="Calibri"/>
              </w:rPr>
              <w:br/>
              <w:t>Координаты, м</w:t>
            </w:r>
          </w:p>
        </w:tc>
        <w:tc>
          <w:tcPr>
            <w:tcW w:w="2685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2"/>
              <w:rPr>
                <w:rStyle w:val="CharacterStyle22"/>
                <w:rFonts w:eastAsia="Calibri"/>
              </w:rPr>
            </w:pPr>
            <w:r>
              <w:rPr>
                <w:rStyle w:val="CharacterStyle22"/>
                <w:rFonts w:eastAsia="Calibri"/>
              </w:rPr>
              <w:t>Метод определения координат характерной точки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2"/>
              <w:rPr>
                <w:rStyle w:val="CharacterStyle22"/>
                <w:rFonts w:eastAsia="Calibri"/>
              </w:rPr>
            </w:pPr>
            <w:r>
              <w:rPr>
                <w:rStyle w:val="CharacterStyle22"/>
                <w:rFonts w:eastAsia="Calibri"/>
              </w:rPr>
              <w:t>Средняя квадратическая погрешность положения характерной точки (Mt), м</w:t>
            </w:r>
          </w:p>
        </w:tc>
        <w:tc>
          <w:tcPr>
            <w:tcW w:w="1815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2"/>
              <w:rPr>
                <w:rStyle w:val="CharacterStyle22"/>
                <w:rFonts w:eastAsia="Calibri"/>
              </w:rPr>
            </w:pPr>
            <w:r>
              <w:rPr>
                <w:rStyle w:val="CharacterStyle22"/>
                <w:rFonts w:eastAsia="Calibri"/>
              </w:rPr>
              <w:t>Описание обозначения точки на местности (при наличии)</w:t>
            </w:r>
          </w:p>
        </w:tc>
      </w:tr>
      <w:tr w:rsidR="002D416D">
        <w:tc>
          <w:tcPr>
            <w:tcW w:w="130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2"/>
              <w:rPr>
                <w:rStyle w:val="CharacterStyle22"/>
                <w:rFonts w:eastAsia="Calibri"/>
              </w:rPr>
            </w:pPr>
            <w:r>
              <w:rPr>
                <w:rStyle w:val="CharacterStyle22"/>
                <w:rFonts w:eastAsia="Calibri"/>
              </w:rPr>
              <w:t>X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2"/>
              <w:rPr>
                <w:rStyle w:val="CharacterStyle22"/>
                <w:rFonts w:eastAsia="Calibri"/>
              </w:rPr>
            </w:pPr>
            <w:r>
              <w:rPr>
                <w:rStyle w:val="CharacterStyle22"/>
                <w:rFonts w:eastAsia="Calibri"/>
              </w:rPr>
              <w:t>Y</w:t>
            </w:r>
          </w:p>
        </w:tc>
        <w:tc>
          <w:tcPr>
            <w:tcW w:w="268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  <w:tc>
          <w:tcPr>
            <w:tcW w:w="1815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</w:tr>
      <w:tr w:rsidR="002D416D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1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2"/>
              <w:rPr>
                <w:rStyle w:val="CharacterStyle22"/>
                <w:rFonts w:eastAsia="Calibri"/>
              </w:rPr>
            </w:pPr>
            <w:r>
              <w:rPr>
                <w:rStyle w:val="CharacterStyle22"/>
                <w:rFonts w:eastAsia="Calibri"/>
              </w:rPr>
              <w:t>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2"/>
              <w:rPr>
                <w:rStyle w:val="CharacterStyle22"/>
                <w:rFonts w:eastAsia="Calibri"/>
              </w:rPr>
            </w:pPr>
            <w:r>
              <w:rPr>
                <w:rStyle w:val="CharacterStyle22"/>
                <w:rFonts w:eastAsia="Calibri"/>
              </w:rPr>
              <w:t>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2"/>
              <w:rPr>
                <w:rStyle w:val="CharacterStyle22"/>
                <w:rFonts w:eastAsia="Calibri"/>
              </w:rPr>
            </w:pPr>
            <w:r>
              <w:rPr>
                <w:rStyle w:val="CharacterStyle22"/>
                <w:rFonts w:eastAsia="Calibri"/>
              </w:rPr>
              <w:t>4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2"/>
              <w:rPr>
                <w:rStyle w:val="CharacterStyle22"/>
                <w:rFonts w:eastAsia="Calibri"/>
              </w:rPr>
            </w:pPr>
            <w:r>
              <w:rPr>
                <w:rStyle w:val="CharacterStyle22"/>
                <w:rFonts w:eastAsia="Calibri"/>
              </w:rPr>
              <w:t>5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2"/>
              <w:rPr>
                <w:rStyle w:val="CharacterStyle22"/>
                <w:rFonts w:eastAsia="Calibri"/>
              </w:rPr>
            </w:pPr>
            <w:r>
              <w:rPr>
                <w:rStyle w:val="CharacterStyle22"/>
                <w:rFonts w:eastAsia="Calibri"/>
              </w:rPr>
              <w:t>6</w:t>
            </w:r>
          </w:p>
        </w:tc>
      </w:tr>
      <w:tr w:rsidR="002D416D">
        <w:tc>
          <w:tcPr>
            <w:tcW w:w="10200" w:type="dxa"/>
            <w:gridSpan w:val="8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D416D" w:rsidRPr="00D66B35" w:rsidRDefault="00D66B35">
            <w:pPr>
              <w:pStyle w:val="ParagraphStyle23"/>
              <w:rPr>
                <w:rStyle w:val="CharacterStyle23"/>
                <w:rFonts w:eastAsia="Calibri"/>
              </w:rPr>
            </w:pPr>
            <w:r w:rsidRPr="00D66B35">
              <w:rPr>
                <w:rFonts w:ascii="Times New Roman" w:eastAsia="TimesNewRoman" w:hAnsi="Times New Roman"/>
                <w:sz w:val="20"/>
                <w:szCs w:val="20"/>
              </w:rPr>
              <w:t>ЗУ1(1) S = 13 м²</w:t>
            </w:r>
          </w:p>
        </w:tc>
      </w:tr>
      <w:tr w:rsidR="002D416D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1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429 721,78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1 333 869,35</w:t>
            </w:r>
          </w:p>
        </w:tc>
        <w:tc>
          <w:tcPr>
            <w:tcW w:w="2685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—</w:t>
            </w:r>
          </w:p>
        </w:tc>
      </w:tr>
      <w:tr w:rsidR="002D416D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2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429 725,75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1 333 869,81</w:t>
            </w:r>
          </w:p>
        </w:tc>
        <w:tc>
          <w:tcPr>
            <w:tcW w:w="268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</w:tr>
      <w:tr w:rsidR="002D416D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3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429 725,37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1 333 873,04</w:t>
            </w:r>
          </w:p>
        </w:tc>
        <w:tc>
          <w:tcPr>
            <w:tcW w:w="268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</w:tr>
      <w:tr w:rsidR="002D416D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4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429 721,41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1 333 872,49</w:t>
            </w:r>
          </w:p>
        </w:tc>
        <w:tc>
          <w:tcPr>
            <w:tcW w:w="268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</w:tr>
      <w:tr w:rsidR="002D416D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1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429 721,78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1 333 869,35</w:t>
            </w:r>
          </w:p>
        </w:tc>
        <w:tc>
          <w:tcPr>
            <w:tcW w:w="268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</w:tr>
      <w:tr w:rsidR="002D416D">
        <w:tc>
          <w:tcPr>
            <w:tcW w:w="10200" w:type="dxa"/>
            <w:gridSpan w:val="8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D416D" w:rsidRPr="00D66B35" w:rsidRDefault="00D66B35">
            <w:pPr>
              <w:pStyle w:val="ParagraphStyle23"/>
              <w:rPr>
                <w:rStyle w:val="CharacterStyle23"/>
                <w:rFonts w:eastAsia="Calibri"/>
              </w:rPr>
            </w:pPr>
            <w:r w:rsidRPr="00D66B35">
              <w:rPr>
                <w:rFonts w:ascii="Times New Roman" w:eastAsia="TimesNewRoman" w:hAnsi="Times New Roman"/>
                <w:sz w:val="20"/>
                <w:szCs w:val="20"/>
              </w:rPr>
              <w:t>ЗУ1(2) S = 145 м²</w:t>
            </w:r>
          </w:p>
        </w:tc>
      </w:tr>
      <w:tr w:rsidR="002D416D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4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429 721,41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1 333 872,49</w:t>
            </w:r>
          </w:p>
        </w:tc>
        <w:tc>
          <w:tcPr>
            <w:tcW w:w="2685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—</w:t>
            </w:r>
          </w:p>
        </w:tc>
      </w:tr>
      <w:tr w:rsidR="002D416D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3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429 725,37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1 333 873,04</w:t>
            </w:r>
          </w:p>
        </w:tc>
        <w:tc>
          <w:tcPr>
            <w:tcW w:w="268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</w:tr>
      <w:tr w:rsidR="002D416D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5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429 721,16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1 333 908,92</w:t>
            </w:r>
          </w:p>
        </w:tc>
        <w:tc>
          <w:tcPr>
            <w:tcW w:w="268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</w:tr>
      <w:tr w:rsidR="002D416D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6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429 717,19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1 333 908,43</w:t>
            </w:r>
          </w:p>
        </w:tc>
        <w:tc>
          <w:tcPr>
            <w:tcW w:w="268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</w:tr>
      <w:tr w:rsidR="002D416D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4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429 721,41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1 333 872,49</w:t>
            </w:r>
          </w:p>
        </w:tc>
        <w:tc>
          <w:tcPr>
            <w:tcW w:w="268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</w:tr>
      <w:tr w:rsidR="002D416D">
        <w:tc>
          <w:tcPr>
            <w:tcW w:w="10200" w:type="dxa"/>
            <w:gridSpan w:val="8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D416D" w:rsidRPr="00D66B35" w:rsidRDefault="00D66B35">
            <w:pPr>
              <w:pStyle w:val="ParagraphStyle23"/>
              <w:rPr>
                <w:rStyle w:val="CharacterStyle23"/>
                <w:rFonts w:eastAsia="Calibri"/>
              </w:rPr>
            </w:pPr>
            <w:r w:rsidRPr="00D66B35">
              <w:rPr>
                <w:rFonts w:ascii="Times New Roman" w:eastAsia="TimesNewRoman" w:hAnsi="Times New Roman"/>
                <w:sz w:val="20"/>
                <w:szCs w:val="20"/>
              </w:rPr>
              <w:t>ЗУ1(3) S = 163 м²</w:t>
            </w:r>
          </w:p>
        </w:tc>
      </w:tr>
      <w:tr w:rsidR="002D416D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6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429 717,19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1 333 908,43</w:t>
            </w:r>
          </w:p>
        </w:tc>
        <w:tc>
          <w:tcPr>
            <w:tcW w:w="2685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—</w:t>
            </w:r>
          </w:p>
        </w:tc>
      </w:tr>
      <w:tr w:rsidR="002D416D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5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429 721,16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1 333 908,92</w:t>
            </w:r>
          </w:p>
        </w:tc>
        <w:tc>
          <w:tcPr>
            <w:tcW w:w="268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</w:tr>
      <w:tr w:rsidR="002D416D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7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429 716,56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1 333 948,05</w:t>
            </w:r>
          </w:p>
        </w:tc>
        <w:tc>
          <w:tcPr>
            <w:tcW w:w="268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</w:tr>
      <w:tr w:rsidR="002D416D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8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429 714,03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1 333 947,51</w:t>
            </w:r>
          </w:p>
        </w:tc>
        <w:tc>
          <w:tcPr>
            <w:tcW w:w="268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</w:tr>
      <w:tr w:rsidR="002D416D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9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429 708,77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1 333 946,82</w:t>
            </w:r>
          </w:p>
        </w:tc>
        <w:tc>
          <w:tcPr>
            <w:tcW w:w="268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</w:tr>
      <w:tr w:rsidR="002D416D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10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429 708,98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1 333 945,30</w:t>
            </w:r>
          </w:p>
        </w:tc>
        <w:tc>
          <w:tcPr>
            <w:tcW w:w="268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</w:tr>
      <w:tr w:rsidR="002D416D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11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429 712,80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1 333 945,76</w:t>
            </w:r>
          </w:p>
        </w:tc>
        <w:tc>
          <w:tcPr>
            <w:tcW w:w="268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</w:tr>
      <w:tr w:rsidR="002D416D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6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429 717,19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1 333 908,43</w:t>
            </w:r>
          </w:p>
        </w:tc>
        <w:tc>
          <w:tcPr>
            <w:tcW w:w="268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</w:tr>
      <w:tr w:rsidR="002D416D">
        <w:tc>
          <w:tcPr>
            <w:tcW w:w="10200" w:type="dxa"/>
            <w:gridSpan w:val="8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D416D" w:rsidRPr="00D66B35" w:rsidRDefault="00D66B35">
            <w:pPr>
              <w:pStyle w:val="ParagraphStyle23"/>
              <w:rPr>
                <w:rStyle w:val="CharacterStyle23"/>
                <w:rFonts w:eastAsia="Calibri"/>
              </w:rPr>
            </w:pPr>
            <w:r w:rsidRPr="00D66B35">
              <w:rPr>
                <w:rFonts w:ascii="Times New Roman" w:eastAsia="TimesNewRoman" w:hAnsi="Times New Roman"/>
                <w:sz w:val="20"/>
                <w:szCs w:val="20"/>
              </w:rPr>
              <w:t>ЗУ1(4) S = 4 м²</w:t>
            </w:r>
          </w:p>
        </w:tc>
      </w:tr>
      <w:tr w:rsidR="002D416D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9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429 708,77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1 333 946,82</w:t>
            </w:r>
          </w:p>
        </w:tc>
        <w:tc>
          <w:tcPr>
            <w:tcW w:w="2685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—</w:t>
            </w:r>
          </w:p>
        </w:tc>
      </w:tr>
      <w:tr w:rsidR="002D416D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8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429 714,03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1 333 947,51</w:t>
            </w:r>
          </w:p>
        </w:tc>
        <w:tc>
          <w:tcPr>
            <w:tcW w:w="268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</w:tr>
      <w:tr w:rsidR="002D416D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7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429 716,56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1 333 948,05</w:t>
            </w:r>
          </w:p>
        </w:tc>
        <w:tc>
          <w:tcPr>
            <w:tcW w:w="268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</w:tr>
      <w:tr w:rsidR="002D416D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12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429 716,45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1 333 948,97</w:t>
            </w:r>
          </w:p>
        </w:tc>
        <w:tc>
          <w:tcPr>
            <w:tcW w:w="268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</w:tr>
      <w:tr w:rsidR="002D416D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9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429 708,77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1 333 946,82</w:t>
            </w:r>
          </w:p>
        </w:tc>
        <w:tc>
          <w:tcPr>
            <w:tcW w:w="268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</w:tr>
      <w:tr w:rsidR="002D416D">
        <w:tc>
          <w:tcPr>
            <w:tcW w:w="10200" w:type="dxa"/>
            <w:gridSpan w:val="8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D416D" w:rsidRPr="00D66B35" w:rsidRDefault="00D66B35">
            <w:pPr>
              <w:pStyle w:val="ParagraphStyle23"/>
              <w:rPr>
                <w:rStyle w:val="CharacterStyle23"/>
                <w:rFonts w:eastAsia="Calibri"/>
              </w:rPr>
            </w:pPr>
            <w:r w:rsidRPr="00D66B35">
              <w:rPr>
                <w:rFonts w:ascii="Times New Roman" w:eastAsia="TimesNewRoman" w:hAnsi="Times New Roman"/>
                <w:sz w:val="20"/>
                <w:szCs w:val="20"/>
              </w:rPr>
              <w:t>ЗУ1(5) S = 322 м²</w:t>
            </w:r>
          </w:p>
        </w:tc>
      </w:tr>
      <w:tr w:rsidR="002D416D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9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429 708,77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1 333 946,82</w:t>
            </w:r>
          </w:p>
        </w:tc>
        <w:tc>
          <w:tcPr>
            <w:tcW w:w="2685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—</w:t>
            </w:r>
          </w:p>
        </w:tc>
      </w:tr>
      <w:tr w:rsidR="002D416D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12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429 716,45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1 333 948,97</w:t>
            </w:r>
          </w:p>
        </w:tc>
        <w:tc>
          <w:tcPr>
            <w:tcW w:w="268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</w:tr>
      <w:tr w:rsidR="002D416D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13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429 716,30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1 333 950,21</w:t>
            </w:r>
          </w:p>
        </w:tc>
        <w:tc>
          <w:tcPr>
            <w:tcW w:w="268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</w:tr>
      <w:tr w:rsidR="002D416D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14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429 701,09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1 333 948,38</w:t>
            </w:r>
          </w:p>
        </w:tc>
        <w:tc>
          <w:tcPr>
            <w:tcW w:w="268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</w:tr>
      <w:tr w:rsidR="002D416D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15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429 652,08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1 333 943,21</w:t>
            </w:r>
          </w:p>
        </w:tc>
        <w:tc>
          <w:tcPr>
            <w:tcW w:w="268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</w:tr>
      <w:tr w:rsidR="002D416D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16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429 631,99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1 333 941,22</w:t>
            </w:r>
          </w:p>
        </w:tc>
        <w:tc>
          <w:tcPr>
            <w:tcW w:w="268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</w:tr>
      <w:tr w:rsidR="002D416D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17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429 632,87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1 333 937,28</w:t>
            </w:r>
          </w:p>
        </w:tc>
        <w:tc>
          <w:tcPr>
            <w:tcW w:w="268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</w:tr>
      <w:tr w:rsidR="002D416D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18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429 652,49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1 333 939,23</w:t>
            </w:r>
          </w:p>
        </w:tc>
        <w:tc>
          <w:tcPr>
            <w:tcW w:w="268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</w:tr>
      <w:tr w:rsidR="002D416D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19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429 701,54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1 333 944,40</w:t>
            </w:r>
          </w:p>
        </w:tc>
        <w:tc>
          <w:tcPr>
            <w:tcW w:w="268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</w:tr>
      <w:tr w:rsidR="002D416D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20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429 708,95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1 333 945,30</w:t>
            </w:r>
          </w:p>
        </w:tc>
        <w:tc>
          <w:tcPr>
            <w:tcW w:w="268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</w:tr>
      <w:tr w:rsidR="002D416D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9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429 708,77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1 333 946,82</w:t>
            </w:r>
          </w:p>
        </w:tc>
        <w:tc>
          <w:tcPr>
            <w:tcW w:w="268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</w:tr>
      <w:tr w:rsidR="002D416D">
        <w:tc>
          <w:tcPr>
            <w:tcW w:w="10200" w:type="dxa"/>
            <w:gridSpan w:val="8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D416D" w:rsidRPr="00D66B35" w:rsidRDefault="00D66B35">
            <w:pPr>
              <w:pStyle w:val="ParagraphStyle23"/>
              <w:rPr>
                <w:rStyle w:val="CharacterStyle23"/>
                <w:rFonts w:eastAsia="Calibri"/>
              </w:rPr>
            </w:pPr>
            <w:r w:rsidRPr="00D66B35">
              <w:rPr>
                <w:rFonts w:ascii="Times New Roman" w:eastAsia="TimesNewRoman" w:hAnsi="Times New Roman"/>
                <w:sz w:val="20"/>
                <w:szCs w:val="20"/>
              </w:rPr>
              <w:t>ЗУ1(6) S = 0 м²</w:t>
            </w:r>
          </w:p>
        </w:tc>
      </w:tr>
      <w:tr w:rsidR="002D416D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9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429 708,77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1 333 946,82</w:t>
            </w:r>
          </w:p>
        </w:tc>
        <w:tc>
          <w:tcPr>
            <w:tcW w:w="2685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—</w:t>
            </w:r>
          </w:p>
        </w:tc>
      </w:tr>
      <w:tr w:rsidR="002D416D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20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429 708,95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1 333 945,30</w:t>
            </w:r>
          </w:p>
        </w:tc>
        <w:tc>
          <w:tcPr>
            <w:tcW w:w="268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</w:tr>
      <w:tr w:rsidR="002D416D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10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429 708,98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1 333 945,30</w:t>
            </w:r>
          </w:p>
        </w:tc>
        <w:tc>
          <w:tcPr>
            <w:tcW w:w="268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</w:tr>
      <w:tr w:rsidR="002D416D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9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429 708,77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1 333 946,82</w:t>
            </w:r>
          </w:p>
        </w:tc>
        <w:tc>
          <w:tcPr>
            <w:tcW w:w="268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</w:tr>
      <w:tr w:rsidR="002D416D">
        <w:tc>
          <w:tcPr>
            <w:tcW w:w="10200" w:type="dxa"/>
            <w:gridSpan w:val="8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D416D" w:rsidRPr="00D66B35" w:rsidRDefault="00D66B35">
            <w:pPr>
              <w:pStyle w:val="ParagraphStyle23"/>
              <w:rPr>
                <w:rStyle w:val="CharacterStyle23"/>
                <w:rFonts w:eastAsia="Calibri"/>
              </w:rPr>
            </w:pPr>
            <w:r w:rsidRPr="00D66B35">
              <w:rPr>
                <w:rFonts w:ascii="Times New Roman" w:eastAsia="TimesNewRoman" w:hAnsi="Times New Roman"/>
                <w:sz w:val="20"/>
                <w:szCs w:val="20"/>
              </w:rPr>
              <w:t>ЗУ1(7) S = 4 м²</w:t>
            </w:r>
          </w:p>
        </w:tc>
      </w:tr>
      <w:tr w:rsidR="002D416D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17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429 632,87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1 333 937,28</w:t>
            </w:r>
          </w:p>
        </w:tc>
        <w:tc>
          <w:tcPr>
            <w:tcW w:w="2685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—</w:t>
            </w:r>
          </w:p>
        </w:tc>
      </w:tr>
      <w:tr w:rsidR="002D416D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16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429 631,99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1 333 941,22</w:t>
            </w:r>
          </w:p>
        </w:tc>
        <w:tc>
          <w:tcPr>
            <w:tcW w:w="268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</w:tr>
      <w:tr w:rsidR="002D416D">
        <w:trPr>
          <w:trHeight w:hRule="exact" w:val="60"/>
        </w:trPr>
        <w:tc>
          <w:tcPr>
            <w:tcW w:w="10200" w:type="dxa"/>
            <w:gridSpan w:val="8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pStyle w:val="ParagraphStyle26"/>
              <w:rPr>
                <w:rStyle w:val="CharacterStyle26"/>
                <w:rFonts w:eastAsia="Calibri"/>
              </w:rPr>
            </w:pPr>
          </w:p>
        </w:tc>
      </w:tr>
    </w:tbl>
    <w:p w:rsidR="002D416D" w:rsidRDefault="002D416D">
      <w:pPr>
        <w:sectPr w:rsidR="002D416D">
          <w:pgSz w:w="11908" w:h="16833"/>
          <w:pgMar w:top="561" w:right="561" w:bottom="561" w:left="1139" w:header="244" w:footer="230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5"/>
        <w:gridCol w:w="1410"/>
        <w:gridCol w:w="1425"/>
        <w:gridCol w:w="2685"/>
        <w:gridCol w:w="1560"/>
        <w:gridCol w:w="1815"/>
      </w:tblGrid>
      <w:tr w:rsidR="002D416D">
        <w:tc>
          <w:tcPr>
            <w:tcW w:w="10200" w:type="dxa"/>
            <w:gridSpan w:val="6"/>
            <w:shd w:val="clear" w:color="auto" w:fill="auto"/>
            <w:vAlign w:val="bottom"/>
          </w:tcPr>
          <w:p w:rsidR="002D416D" w:rsidRDefault="00D66B35">
            <w:pPr>
              <w:pStyle w:val="ParagraphStyle14"/>
              <w:rPr>
                <w:rStyle w:val="CharacterStyle14"/>
                <w:rFonts w:eastAsia="Calibri"/>
              </w:rPr>
            </w:pPr>
            <w:r>
              <w:rPr>
                <w:rStyle w:val="CharacterStyle14"/>
                <w:rFonts w:eastAsia="Calibri"/>
              </w:rPr>
              <w:lastRenderedPageBreak/>
              <w:t>Раздел 2</w:t>
            </w:r>
          </w:p>
        </w:tc>
      </w:tr>
      <w:tr w:rsidR="002D416D">
        <w:tc>
          <w:tcPr>
            <w:tcW w:w="10200" w:type="dxa"/>
            <w:gridSpan w:val="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D416D" w:rsidRDefault="00D66B35">
            <w:pPr>
              <w:pStyle w:val="ParagraphStyle15"/>
              <w:rPr>
                <w:rStyle w:val="CharacterStyle15"/>
                <w:rFonts w:eastAsia="Calibri"/>
              </w:rPr>
            </w:pPr>
            <w:r>
              <w:rPr>
                <w:rStyle w:val="CharacterStyle15"/>
                <w:rFonts w:eastAsia="Calibri"/>
              </w:rPr>
              <w:t>Сведения о местоположении границ объекта</w:t>
            </w:r>
          </w:p>
        </w:tc>
      </w:tr>
      <w:tr w:rsidR="002D416D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2"/>
              <w:rPr>
                <w:rStyle w:val="CharacterStyle22"/>
                <w:rFonts w:eastAsia="Calibri"/>
              </w:rPr>
            </w:pPr>
            <w:r>
              <w:rPr>
                <w:rStyle w:val="CharacterStyle22"/>
                <w:rFonts w:eastAsia="Calibri"/>
              </w:rPr>
              <w:t>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2"/>
              <w:rPr>
                <w:rStyle w:val="CharacterStyle22"/>
                <w:rFonts w:eastAsia="Calibri"/>
              </w:rPr>
            </w:pPr>
            <w:r>
              <w:rPr>
                <w:rStyle w:val="CharacterStyle22"/>
                <w:rFonts w:eastAsia="Calibri"/>
              </w:rPr>
              <w:t>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2"/>
              <w:rPr>
                <w:rStyle w:val="CharacterStyle22"/>
                <w:rFonts w:eastAsia="Calibri"/>
              </w:rPr>
            </w:pPr>
            <w:r>
              <w:rPr>
                <w:rStyle w:val="CharacterStyle22"/>
                <w:rFonts w:eastAsia="Calibri"/>
              </w:rPr>
              <w:t>4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2"/>
              <w:rPr>
                <w:rStyle w:val="CharacterStyle22"/>
                <w:rFonts w:eastAsia="Calibri"/>
              </w:rPr>
            </w:pPr>
            <w:r>
              <w:rPr>
                <w:rStyle w:val="CharacterStyle22"/>
                <w:rFonts w:eastAsia="Calibri"/>
              </w:rPr>
              <w:t>5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2"/>
              <w:rPr>
                <w:rStyle w:val="CharacterStyle22"/>
                <w:rFonts w:eastAsia="Calibri"/>
              </w:rPr>
            </w:pPr>
            <w:r>
              <w:rPr>
                <w:rStyle w:val="CharacterStyle22"/>
                <w:rFonts w:eastAsia="Calibri"/>
              </w:rPr>
              <w:t>6</w:t>
            </w:r>
          </w:p>
        </w:tc>
      </w:tr>
      <w:tr w:rsidR="002D416D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21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429 630,99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1 333 941,12</w:t>
            </w:r>
          </w:p>
        </w:tc>
        <w:tc>
          <w:tcPr>
            <w:tcW w:w="2685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0,10</w:t>
            </w:r>
          </w:p>
        </w:tc>
        <w:tc>
          <w:tcPr>
            <w:tcW w:w="1815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—</w:t>
            </w:r>
          </w:p>
        </w:tc>
      </w:tr>
      <w:tr w:rsidR="002D416D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22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429 631,86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1 333 937,18</w:t>
            </w:r>
          </w:p>
        </w:tc>
        <w:tc>
          <w:tcPr>
            <w:tcW w:w="268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0,10</w:t>
            </w:r>
          </w:p>
        </w:tc>
        <w:tc>
          <w:tcPr>
            <w:tcW w:w="181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</w:tr>
      <w:tr w:rsidR="002D416D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17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429 632,87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1 333 937,28</w:t>
            </w:r>
          </w:p>
        </w:tc>
        <w:tc>
          <w:tcPr>
            <w:tcW w:w="268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0,10</w:t>
            </w:r>
          </w:p>
        </w:tc>
        <w:tc>
          <w:tcPr>
            <w:tcW w:w="181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</w:tr>
      <w:tr w:rsidR="002D416D">
        <w:tc>
          <w:tcPr>
            <w:tcW w:w="10200" w:type="dxa"/>
            <w:gridSpan w:val="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D416D" w:rsidRPr="00D66B35" w:rsidRDefault="00D66B35">
            <w:pPr>
              <w:pStyle w:val="ParagraphStyle23"/>
              <w:rPr>
                <w:rStyle w:val="CharacterStyle23"/>
                <w:rFonts w:eastAsia="Calibri"/>
              </w:rPr>
            </w:pPr>
            <w:r w:rsidRPr="00D66B35">
              <w:rPr>
                <w:rFonts w:ascii="Times New Roman" w:eastAsia="TimesNewRoman" w:hAnsi="Times New Roman"/>
                <w:sz w:val="20"/>
                <w:szCs w:val="20"/>
              </w:rPr>
              <w:t>ЗУ1(8) S = 489 м²</w:t>
            </w:r>
          </w:p>
        </w:tc>
      </w:tr>
      <w:tr w:rsidR="002D416D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22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429 631,86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1 333 937,18</w:t>
            </w:r>
          </w:p>
        </w:tc>
        <w:tc>
          <w:tcPr>
            <w:tcW w:w="2685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0,10</w:t>
            </w:r>
          </w:p>
        </w:tc>
        <w:tc>
          <w:tcPr>
            <w:tcW w:w="1815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—</w:t>
            </w:r>
          </w:p>
        </w:tc>
      </w:tr>
      <w:tr w:rsidR="002D416D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21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429 630,99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1 333 941,12</w:t>
            </w:r>
          </w:p>
        </w:tc>
        <w:tc>
          <w:tcPr>
            <w:tcW w:w="268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0,10</w:t>
            </w:r>
          </w:p>
        </w:tc>
        <w:tc>
          <w:tcPr>
            <w:tcW w:w="181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</w:tr>
      <w:tr w:rsidR="002D416D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23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429 587,44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1 333 936,79</w:t>
            </w:r>
          </w:p>
        </w:tc>
        <w:tc>
          <w:tcPr>
            <w:tcW w:w="268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0,10</w:t>
            </w:r>
          </w:p>
        </w:tc>
        <w:tc>
          <w:tcPr>
            <w:tcW w:w="181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</w:tr>
      <w:tr w:rsidR="002D416D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24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429 514,43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1 333 928,74</w:t>
            </w:r>
          </w:p>
        </w:tc>
        <w:tc>
          <w:tcPr>
            <w:tcW w:w="268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0,10</w:t>
            </w:r>
          </w:p>
        </w:tc>
        <w:tc>
          <w:tcPr>
            <w:tcW w:w="181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</w:tr>
      <w:tr w:rsidR="002D416D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25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429 509,57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1 333 928,08</w:t>
            </w:r>
          </w:p>
        </w:tc>
        <w:tc>
          <w:tcPr>
            <w:tcW w:w="268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0,10</w:t>
            </w:r>
          </w:p>
        </w:tc>
        <w:tc>
          <w:tcPr>
            <w:tcW w:w="181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</w:tr>
      <w:tr w:rsidR="002D416D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26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429 510,11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1 333 924,12</w:t>
            </w:r>
          </w:p>
        </w:tc>
        <w:tc>
          <w:tcPr>
            <w:tcW w:w="268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0,10</w:t>
            </w:r>
          </w:p>
        </w:tc>
        <w:tc>
          <w:tcPr>
            <w:tcW w:w="181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</w:tr>
      <w:tr w:rsidR="002D416D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27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429 514,92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1 333 924,77</w:t>
            </w:r>
          </w:p>
        </w:tc>
        <w:tc>
          <w:tcPr>
            <w:tcW w:w="268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0,10</w:t>
            </w:r>
          </w:p>
        </w:tc>
        <w:tc>
          <w:tcPr>
            <w:tcW w:w="181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</w:tr>
      <w:tr w:rsidR="002D416D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28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429 587,86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1 333 932,81</w:t>
            </w:r>
          </w:p>
        </w:tc>
        <w:tc>
          <w:tcPr>
            <w:tcW w:w="268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0,10</w:t>
            </w:r>
          </w:p>
        </w:tc>
        <w:tc>
          <w:tcPr>
            <w:tcW w:w="181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</w:tr>
      <w:tr w:rsidR="002D416D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22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429 631,86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1 333 937,18</w:t>
            </w:r>
          </w:p>
        </w:tc>
        <w:tc>
          <w:tcPr>
            <w:tcW w:w="268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0,10</w:t>
            </w:r>
          </w:p>
        </w:tc>
        <w:tc>
          <w:tcPr>
            <w:tcW w:w="181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</w:tr>
      <w:tr w:rsidR="002D416D">
        <w:tc>
          <w:tcPr>
            <w:tcW w:w="10200" w:type="dxa"/>
            <w:gridSpan w:val="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D416D" w:rsidRPr="00D66B35" w:rsidRDefault="00D66B35">
            <w:pPr>
              <w:pStyle w:val="ParagraphStyle23"/>
              <w:rPr>
                <w:rStyle w:val="CharacterStyle23"/>
                <w:rFonts w:eastAsia="Calibri"/>
              </w:rPr>
            </w:pPr>
            <w:r w:rsidRPr="00D66B35">
              <w:rPr>
                <w:rFonts w:ascii="Times New Roman" w:eastAsia="TimesNewRoman" w:hAnsi="Times New Roman"/>
                <w:sz w:val="20"/>
                <w:szCs w:val="20"/>
              </w:rPr>
              <w:t>ЗУ1(9) S = 11 м²</w:t>
            </w:r>
          </w:p>
        </w:tc>
      </w:tr>
      <w:tr w:rsidR="002D416D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29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429 527,64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1 333 864,25</w:t>
            </w:r>
          </w:p>
        </w:tc>
        <w:tc>
          <w:tcPr>
            <w:tcW w:w="2685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0,10</w:t>
            </w:r>
          </w:p>
        </w:tc>
        <w:tc>
          <w:tcPr>
            <w:tcW w:w="1815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—</w:t>
            </w:r>
          </w:p>
        </w:tc>
      </w:tr>
      <w:tr w:rsidR="002D416D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30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429 527,79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1 333 864,31</w:t>
            </w:r>
          </w:p>
        </w:tc>
        <w:tc>
          <w:tcPr>
            <w:tcW w:w="268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0,10</w:t>
            </w:r>
          </w:p>
        </w:tc>
        <w:tc>
          <w:tcPr>
            <w:tcW w:w="181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</w:tr>
      <w:tr w:rsidR="002D416D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31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429 521,21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1 333 879,43</w:t>
            </w:r>
          </w:p>
        </w:tc>
        <w:tc>
          <w:tcPr>
            <w:tcW w:w="268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0,10</w:t>
            </w:r>
          </w:p>
        </w:tc>
        <w:tc>
          <w:tcPr>
            <w:tcW w:w="181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</w:tr>
      <w:tr w:rsidR="002D416D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32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429 520,09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1 333 878,90</w:t>
            </w:r>
          </w:p>
        </w:tc>
        <w:tc>
          <w:tcPr>
            <w:tcW w:w="268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0,10</w:t>
            </w:r>
          </w:p>
        </w:tc>
        <w:tc>
          <w:tcPr>
            <w:tcW w:w="181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</w:tr>
      <w:tr w:rsidR="002D416D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33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429 520,63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1 333 877,98</w:t>
            </w:r>
          </w:p>
        </w:tc>
        <w:tc>
          <w:tcPr>
            <w:tcW w:w="268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0,10</w:t>
            </w:r>
          </w:p>
        </w:tc>
        <w:tc>
          <w:tcPr>
            <w:tcW w:w="181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</w:tr>
      <w:tr w:rsidR="002D416D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29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429 527,64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1 333 864,25</w:t>
            </w:r>
          </w:p>
        </w:tc>
        <w:tc>
          <w:tcPr>
            <w:tcW w:w="268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0,10</w:t>
            </w:r>
          </w:p>
        </w:tc>
        <w:tc>
          <w:tcPr>
            <w:tcW w:w="181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</w:tr>
      <w:tr w:rsidR="002D416D">
        <w:tc>
          <w:tcPr>
            <w:tcW w:w="10200" w:type="dxa"/>
            <w:gridSpan w:val="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D416D" w:rsidRPr="00D66B35" w:rsidRDefault="00D66B35">
            <w:pPr>
              <w:pStyle w:val="ParagraphStyle23"/>
              <w:rPr>
                <w:rStyle w:val="CharacterStyle23"/>
                <w:rFonts w:eastAsia="Calibri"/>
              </w:rPr>
            </w:pPr>
            <w:r w:rsidRPr="00D66B35">
              <w:rPr>
                <w:rFonts w:ascii="Times New Roman" w:eastAsia="TimesNewRoman" w:hAnsi="Times New Roman"/>
                <w:sz w:val="20"/>
                <w:szCs w:val="20"/>
              </w:rPr>
              <w:t>ЗУ1(10) S = 173 м²</w:t>
            </w:r>
          </w:p>
        </w:tc>
      </w:tr>
      <w:tr w:rsidR="002D416D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34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429 524,12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1 333 862,71</w:t>
            </w:r>
          </w:p>
        </w:tc>
        <w:tc>
          <w:tcPr>
            <w:tcW w:w="2685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0,10</w:t>
            </w:r>
          </w:p>
        </w:tc>
        <w:tc>
          <w:tcPr>
            <w:tcW w:w="1815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—</w:t>
            </w:r>
          </w:p>
        </w:tc>
      </w:tr>
      <w:tr w:rsidR="002D416D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29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429 527,64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1 333 864,25</w:t>
            </w:r>
          </w:p>
        </w:tc>
        <w:tc>
          <w:tcPr>
            <w:tcW w:w="268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0,10</w:t>
            </w:r>
          </w:p>
        </w:tc>
        <w:tc>
          <w:tcPr>
            <w:tcW w:w="181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</w:tr>
      <w:tr w:rsidR="002D416D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33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429 520,63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1 333 877,98</w:t>
            </w:r>
          </w:p>
        </w:tc>
        <w:tc>
          <w:tcPr>
            <w:tcW w:w="268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0,10</w:t>
            </w:r>
          </w:p>
        </w:tc>
        <w:tc>
          <w:tcPr>
            <w:tcW w:w="181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</w:tr>
      <w:tr w:rsidR="002D416D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35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429 498,22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1 333 868,41</w:t>
            </w:r>
          </w:p>
        </w:tc>
        <w:tc>
          <w:tcPr>
            <w:tcW w:w="268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0,10</w:t>
            </w:r>
          </w:p>
        </w:tc>
        <w:tc>
          <w:tcPr>
            <w:tcW w:w="181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</w:tr>
      <w:tr w:rsidR="002D416D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36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429 487,97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1 333 863,49</w:t>
            </w:r>
          </w:p>
        </w:tc>
        <w:tc>
          <w:tcPr>
            <w:tcW w:w="268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0,10</w:t>
            </w:r>
          </w:p>
        </w:tc>
        <w:tc>
          <w:tcPr>
            <w:tcW w:w="181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</w:tr>
      <w:tr w:rsidR="002D416D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37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429 489,67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1 333 859,87</w:t>
            </w:r>
          </w:p>
        </w:tc>
        <w:tc>
          <w:tcPr>
            <w:tcW w:w="268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0,10</w:t>
            </w:r>
          </w:p>
        </w:tc>
        <w:tc>
          <w:tcPr>
            <w:tcW w:w="181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</w:tr>
      <w:tr w:rsidR="002D416D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38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429 519,20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1 333 874,03</w:t>
            </w:r>
          </w:p>
        </w:tc>
        <w:tc>
          <w:tcPr>
            <w:tcW w:w="268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0,10</w:t>
            </w:r>
          </w:p>
        </w:tc>
        <w:tc>
          <w:tcPr>
            <w:tcW w:w="181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</w:tr>
      <w:tr w:rsidR="002D416D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34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429 524,12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1 333 862,71</w:t>
            </w:r>
          </w:p>
        </w:tc>
        <w:tc>
          <w:tcPr>
            <w:tcW w:w="268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0,10</w:t>
            </w:r>
          </w:p>
        </w:tc>
        <w:tc>
          <w:tcPr>
            <w:tcW w:w="181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</w:tr>
      <w:tr w:rsidR="002D416D">
        <w:tc>
          <w:tcPr>
            <w:tcW w:w="10200" w:type="dxa"/>
            <w:gridSpan w:val="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D416D" w:rsidRPr="00D66B35" w:rsidRDefault="00D66B35">
            <w:pPr>
              <w:pStyle w:val="ParagraphStyle23"/>
              <w:rPr>
                <w:rStyle w:val="CharacterStyle23"/>
                <w:rFonts w:eastAsia="Calibri"/>
              </w:rPr>
            </w:pPr>
            <w:r w:rsidRPr="00D66B35">
              <w:rPr>
                <w:rFonts w:ascii="Times New Roman" w:eastAsia="TimesNewRoman" w:hAnsi="Times New Roman"/>
                <w:sz w:val="20"/>
                <w:szCs w:val="20"/>
              </w:rPr>
              <w:t>ЗУ1(11) S = 13 м²</w:t>
            </w:r>
          </w:p>
        </w:tc>
      </w:tr>
      <w:tr w:rsidR="002D416D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33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429 520,63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1 333 877,98</w:t>
            </w:r>
          </w:p>
        </w:tc>
        <w:tc>
          <w:tcPr>
            <w:tcW w:w="2685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0,10</w:t>
            </w:r>
          </w:p>
        </w:tc>
        <w:tc>
          <w:tcPr>
            <w:tcW w:w="1815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—</w:t>
            </w:r>
          </w:p>
        </w:tc>
      </w:tr>
      <w:tr w:rsidR="002D416D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32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429 520,09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1 333 878,90</w:t>
            </w:r>
          </w:p>
        </w:tc>
        <w:tc>
          <w:tcPr>
            <w:tcW w:w="268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0,10</w:t>
            </w:r>
          </w:p>
        </w:tc>
        <w:tc>
          <w:tcPr>
            <w:tcW w:w="181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</w:tr>
      <w:tr w:rsidR="002D416D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35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429 498,22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1 333 868,41</w:t>
            </w:r>
          </w:p>
        </w:tc>
        <w:tc>
          <w:tcPr>
            <w:tcW w:w="268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0,10</w:t>
            </w:r>
          </w:p>
        </w:tc>
        <w:tc>
          <w:tcPr>
            <w:tcW w:w="181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</w:tr>
      <w:tr w:rsidR="002D416D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33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429 520,63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1 333 877,98</w:t>
            </w:r>
          </w:p>
        </w:tc>
        <w:tc>
          <w:tcPr>
            <w:tcW w:w="268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0,10</w:t>
            </w:r>
          </w:p>
        </w:tc>
        <w:tc>
          <w:tcPr>
            <w:tcW w:w="181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</w:tr>
      <w:tr w:rsidR="002D416D">
        <w:tc>
          <w:tcPr>
            <w:tcW w:w="10200" w:type="dxa"/>
            <w:gridSpan w:val="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D416D" w:rsidRPr="00B05FB2" w:rsidRDefault="00D66B35">
            <w:pPr>
              <w:pStyle w:val="ParagraphStyle23"/>
              <w:rPr>
                <w:rStyle w:val="CharacterStyle23"/>
                <w:rFonts w:eastAsia="Calibri"/>
              </w:rPr>
            </w:pPr>
            <w:r w:rsidRPr="00B05FB2">
              <w:rPr>
                <w:rFonts w:ascii="Times New Roman" w:eastAsia="TimesNewRoman" w:hAnsi="Times New Roman"/>
                <w:sz w:val="20"/>
                <w:szCs w:val="20"/>
              </w:rPr>
              <w:t>ЗУ1(12) S = 121 м²</w:t>
            </w:r>
          </w:p>
        </w:tc>
      </w:tr>
      <w:tr w:rsidR="002D416D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37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429 489,67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1 333 859,87</w:t>
            </w:r>
          </w:p>
        </w:tc>
        <w:tc>
          <w:tcPr>
            <w:tcW w:w="2685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0,10</w:t>
            </w:r>
          </w:p>
        </w:tc>
        <w:tc>
          <w:tcPr>
            <w:tcW w:w="1815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—</w:t>
            </w:r>
          </w:p>
        </w:tc>
      </w:tr>
      <w:tr w:rsidR="002D416D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36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429 487,97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1 333 863,49</w:t>
            </w:r>
          </w:p>
        </w:tc>
        <w:tc>
          <w:tcPr>
            <w:tcW w:w="268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0,10</w:t>
            </w:r>
          </w:p>
        </w:tc>
        <w:tc>
          <w:tcPr>
            <w:tcW w:w="181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</w:tr>
      <w:tr w:rsidR="002D416D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39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429 468,31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1 333 854,06</w:t>
            </w:r>
          </w:p>
        </w:tc>
        <w:tc>
          <w:tcPr>
            <w:tcW w:w="268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0,10</w:t>
            </w:r>
          </w:p>
        </w:tc>
        <w:tc>
          <w:tcPr>
            <w:tcW w:w="181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</w:tr>
      <w:tr w:rsidR="002D416D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40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429 460,68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1 333 850,39</w:t>
            </w:r>
          </w:p>
        </w:tc>
        <w:tc>
          <w:tcPr>
            <w:tcW w:w="268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0,10</w:t>
            </w:r>
          </w:p>
        </w:tc>
        <w:tc>
          <w:tcPr>
            <w:tcW w:w="181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</w:tr>
      <w:tr w:rsidR="002D416D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41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429 462,43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1 333 846,79</w:t>
            </w:r>
          </w:p>
        </w:tc>
        <w:tc>
          <w:tcPr>
            <w:tcW w:w="268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0,10</w:t>
            </w:r>
          </w:p>
        </w:tc>
        <w:tc>
          <w:tcPr>
            <w:tcW w:w="181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</w:tr>
      <w:tr w:rsidR="002D416D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42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429 470,04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1 333 850,46</w:t>
            </w:r>
          </w:p>
        </w:tc>
        <w:tc>
          <w:tcPr>
            <w:tcW w:w="268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0,10</w:t>
            </w:r>
          </w:p>
        </w:tc>
        <w:tc>
          <w:tcPr>
            <w:tcW w:w="181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</w:tr>
      <w:tr w:rsidR="002D416D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37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429 489,67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1 333 859,87</w:t>
            </w:r>
          </w:p>
        </w:tc>
        <w:tc>
          <w:tcPr>
            <w:tcW w:w="268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0,10</w:t>
            </w:r>
          </w:p>
        </w:tc>
        <w:tc>
          <w:tcPr>
            <w:tcW w:w="181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</w:tr>
      <w:tr w:rsidR="002D416D">
        <w:tc>
          <w:tcPr>
            <w:tcW w:w="10200" w:type="dxa"/>
            <w:gridSpan w:val="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D416D" w:rsidRPr="00B05FB2" w:rsidRDefault="00B05FB2">
            <w:pPr>
              <w:pStyle w:val="ParagraphStyle23"/>
              <w:rPr>
                <w:rStyle w:val="CharacterStyle23"/>
                <w:rFonts w:eastAsia="Calibri"/>
              </w:rPr>
            </w:pPr>
            <w:r w:rsidRPr="00B05FB2">
              <w:rPr>
                <w:rFonts w:ascii="Times New Roman" w:eastAsia="TimesNewRoman" w:hAnsi="Times New Roman"/>
                <w:sz w:val="20"/>
                <w:szCs w:val="20"/>
              </w:rPr>
              <w:t>ЗУ1(13) S = 120 м²</w:t>
            </w:r>
          </w:p>
        </w:tc>
      </w:tr>
      <w:tr w:rsidR="002D416D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41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429 462,43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1 333 846,79</w:t>
            </w:r>
          </w:p>
        </w:tc>
        <w:tc>
          <w:tcPr>
            <w:tcW w:w="2685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0,10</w:t>
            </w:r>
          </w:p>
        </w:tc>
        <w:tc>
          <w:tcPr>
            <w:tcW w:w="1815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—</w:t>
            </w:r>
          </w:p>
        </w:tc>
      </w:tr>
      <w:tr w:rsidR="002D416D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40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429 460,68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1 333 850,39</w:t>
            </w:r>
          </w:p>
        </w:tc>
        <w:tc>
          <w:tcPr>
            <w:tcW w:w="268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0,10</w:t>
            </w:r>
          </w:p>
        </w:tc>
        <w:tc>
          <w:tcPr>
            <w:tcW w:w="181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</w:tr>
      <w:tr w:rsidR="002D416D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43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429 433,70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1 333 837,36</w:t>
            </w:r>
          </w:p>
        </w:tc>
        <w:tc>
          <w:tcPr>
            <w:tcW w:w="268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0,10</w:t>
            </w:r>
          </w:p>
        </w:tc>
        <w:tc>
          <w:tcPr>
            <w:tcW w:w="181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</w:tr>
      <w:tr w:rsidR="002D416D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44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429 435,50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1 333 833,78</w:t>
            </w:r>
          </w:p>
        </w:tc>
        <w:tc>
          <w:tcPr>
            <w:tcW w:w="268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0,10</w:t>
            </w:r>
          </w:p>
        </w:tc>
        <w:tc>
          <w:tcPr>
            <w:tcW w:w="181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</w:tr>
      <w:tr w:rsidR="002D416D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41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429 462,43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1 333 846,79</w:t>
            </w:r>
          </w:p>
        </w:tc>
        <w:tc>
          <w:tcPr>
            <w:tcW w:w="268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0,10</w:t>
            </w:r>
          </w:p>
        </w:tc>
        <w:tc>
          <w:tcPr>
            <w:tcW w:w="181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</w:tr>
      <w:tr w:rsidR="002D416D">
        <w:tc>
          <w:tcPr>
            <w:tcW w:w="10200" w:type="dxa"/>
            <w:gridSpan w:val="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D416D" w:rsidRPr="00B05FB2" w:rsidRDefault="00B05FB2">
            <w:pPr>
              <w:pStyle w:val="ParagraphStyle23"/>
              <w:rPr>
                <w:rStyle w:val="CharacterStyle23"/>
                <w:rFonts w:eastAsia="Calibri"/>
              </w:rPr>
            </w:pPr>
            <w:r w:rsidRPr="00B05FB2">
              <w:rPr>
                <w:rFonts w:ascii="Times New Roman" w:eastAsia="TimesNewRoman" w:hAnsi="Times New Roman"/>
                <w:sz w:val="20"/>
                <w:szCs w:val="20"/>
              </w:rPr>
              <w:t>ЗУ1(14) S = 120 м²</w:t>
            </w:r>
          </w:p>
        </w:tc>
      </w:tr>
      <w:tr w:rsidR="002D416D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44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429 435,50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1 333 833,78</w:t>
            </w:r>
          </w:p>
        </w:tc>
        <w:tc>
          <w:tcPr>
            <w:tcW w:w="2685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0,10</w:t>
            </w:r>
          </w:p>
        </w:tc>
        <w:tc>
          <w:tcPr>
            <w:tcW w:w="1815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—</w:t>
            </w:r>
          </w:p>
        </w:tc>
      </w:tr>
      <w:tr w:rsidR="002D416D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43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429 433,70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1 333 837,36</w:t>
            </w:r>
          </w:p>
        </w:tc>
        <w:tc>
          <w:tcPr>
            <w:tcW w:w="268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0,10</w:t>
            </w:r>
          </w:p>
        </w:tc>
        <w:tc>
          <w:tcPr>
            <w:tcW w:w="181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</w:tr>
      <w:tr w:rsidR="002D416D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45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429 406,66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1 333 824,30</w:t>
            </w:r>
          </w:p>
        </w:tc>
        <w:tc>
          <w:tcPr>
            <w:tcW w:w="268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0,10</w:t>
            </w:r>
          </w:p>
        </w:tc>
        <w:tc>
          <w:tcPr>
            <w:tcW w:w="181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</w:tr>
      <w:tr w:rsidR="002D416D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46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429 408,29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1 333 820,65</w:t>
            </w:r>
          </w:p>
        </w:tc>
        <w:tc>
          <w:tcPr>
            <w:tcW w:w="268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0,10</w:t>
            </w:r>
          </w:p>
        </w:tc>
        <w:tc>
          <w:tcPr>
            <w:tcW w:w="181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</w:tr>
      <w:tr w:rsidR="002D416D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44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429 435,50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1 333 833,78</w:t>
            </w:r>
          </w:p>
        </w:tc>
        <w:tc>
          <w:tcPr>
            <w:tcW w:w="268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0,10</w:t>
            </w:r>
          </w:p>
        </w:tc>
        <w:tc>
          <w:tcPr>
            <w:tcW w:w="181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</w:tr>
      <w:tr w:rsidR="002D416D">
        <w:tc>
          <w:tcPr>
            <w:tcW w:w="10200" w:type="dxa"/>
            <w:gridSpan w:val="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D416D" w:rsidRPr="00B05FB2" w:rsidRDefault="00B05FB2">
            <w:pPr>
              <w:pStyle w:val="ParagraphStyle23"/>
              <w:rPr>
                <w:rStyle w:val="CharacterStyle23"/>
                <w:rFonts w:eastAsia="Calibri"/>
              </w:rPr>
            </w:pPr>
            <w:r w:rsidRPr="00B05FB2">
              <w:rPr>
                <w:rFonts w:ascii="Times New Roman" w:eastAsia="TimesNewRoman" w:hAnsi="Times New Roman"/>
                <w:sz w:val="20"/>
                <w:szCs w:val="20"/>
              </w:rPr>
              <w:t>ЗУ1(15) S = 1 м²</w:t>
            </w:r>
          </w:p>
        </w:tc>
      </w:tr>
      <w:tr w:rsidR="002D416D">
        <w:trPr>
          <w:trHeight w:hRule="exact" w:val="60"/>
        </w:trPr>
        <w:tc>
          <w:tcPr>
            <w:tcW w:w="10200" w:type="dxa"/>
            <w:gridSpan w:val="6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pStyle w:val="ParagraphStyle26"/>
              <w:rPr>
                <w:rStyle w:val="CharacterStyle26"/>
                <w:rFonts w:eastAsia="Calibri"/>
              </w:rPr>
            </w:pPr>
          </w:p>
        </w:tc>
      </w:tr>
    </w:tbl>
    <w:p w:rsidR="002D416D" w:rsidRDefault="002D416D">
      <w:pPr>
        <w:sectPr w:rsidR="002D416D">
          <w:pgSz w:w="11908" w:h="16833"/>
          <w:pgMar w:top="561" w:right="561" w:bottom="561" w:left="1139" w:header="244" w:footer="230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5"/>
        <w:gridCol w:w="1410"/>
        <w:gridCol w:w="1425"/>
        <w:gridCol w:w="2685"/>
        <w:gridCol w:w="1560"/>
        <w:gridCol w:w="1815"/>
      </w:tblGrid>
      <w:tr w:rsidR="002D416D">
        <w:tc>
          <w:tcPr>
            <w:tcW w:w="10200" w:type="dxa"/>
            <w:gridSpan w:val="6"/>
            <w:shd w:val="clear" w:color="auto" w:fill="auto"/>
            <w:vAlign w:val="bottom"/>
          </w:tcPr>
          <w:p w:rsidR="002D416D" w:rsidRDefault="00D66B35">
            <w:pPr>
              <w:pStyle w:val="ParagraphStyle14"/>
              <w:rPr>
                <w:rStyle w:val="CharacterStyle14"/>
                <w:rFonts w:eastAsia="Calibri"/>
              </w:rPr>
            </w:pPr>
            <w:r>
              <w:rPr>
                <w:rStyle w:val="CharacterStyle14"/>
                <w:rFonts w:eastAsia="Calibri"/>
              </w:rPr>
              <w:lastRenderedPageBreak/>
              <w:t>Раздел 2</w:t>
            </w:r>
          </w:p>
        </w:tc>
      </w:tr>
      <w:tr w:rsidR="002D416D">
        <w:tc>
          <w:tcPr>
            <w:tcW w:w="10200" w:type="dxa"/>
            <w:gridSpan w:val="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D416D" w:rsidRDefault="00D66B35">
            <w:pPr>
              <w:pStyle w:val="ParagraphStyle15"/>
              <w:rPr>
                <w:rStyle w:val="CharacterStyle15"/>
                <w:rFonts w:eastAsia="Calibri"/>
              </w:rPr>
            </w:pPr>
            <w:r>
              <w:rPr>
                <w:rStyle w:val="CharacterStyle15"/>
                <w:rFonts w:eastAsia="Calibri"/>
              </w:rPr>
              <w:t>Сведения о местоположении границ объекта</w:t>
            </w:r>
          </w:p>
        </w:tc>
      </w:tr>
      <w:tr w:rsidR="002D416D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2"/>
              <w:rPr>
                <w:rStyle w:val="CharacterStyle22"/>
                <w:rFonts w:eastAsia="Calibri"/>
              </w:rPr>
            </w:pPr>
            <w:r>
              <w:rPr>
                <w:rStyle w:val="CharacterStyle22"/>
                <w:rFonts w:eastAsia="Calibri"/>
              </w:rPr>
              <w:t>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2"/>
              <w:rPr>
                <w:rStyle w:val="CharacterStyle22"/>
                <w:rFonts w:eastAsia="Calibri"/>
              </w:rPr>
            </w:pPr>
            <w:r>
              <w:rPr>
                <w:rStyle w:val="CharacterStyle22"/>
                <w:rFonts w:eastAsia="Calibri"/>
              </w:rPr>
              <w:t>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2"/>
              <w:rPr>
                <w:rStyle w:val="CharacterStyle22"/>
                <w:rFonts w:eastAsia="Calibri"/>
              </w:rPr>
            </w:pPr>
            <w:r>
              <w:rPr>
                <w:rStyle w:val="CharacterStyle22"/>
                <w:rFonts w:eastAsia="Calibri"/>
              </w:rPr>
              <w:t>4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2"/>
              <w:rPr>
                <w:rStyle w:val="CharacterStyle22"/>
                <w:rFonts w:eastAsia="Calibri"/>
              </w:rPr>
            </w:pPr>
            <w:r>
              <w:rPr>
                <w:rStyle w:val="CharacterStyle22"/>
                <w:rFonts w:eastAsia="Calibri"/>
              </w:rPr>
              <w:t>5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2"/>
              <w:rPr>
                <w:rStyle w:val="CharacterStyle22"/>
                <w:rFonts w:eastAsia="Calibri"/>
              </w:rPr>
            </w:pPr>
            <w:r>
              <w:rPr>
                <w:rStyle w:val="CharacterStyle22"/>
                <w:rFonts w:eastAsia="Calibri"/>
              </w:rPr>
              <w:t>6</w:t>
            </w:r>
          </w:p>
        </w:tc>
      </w:tr>
      <w:tr w:rsidR="002D416D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46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429 408,29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1 333 820,65</w:t>
            </w:r>
          </w:p>
        </w:tc>
        <w:tc>
          <w:tcPr>
            <w:tcW w:w="2685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0,10</w:t>
            </w:r>
          </w:p>
        </w:tc>
        <w:tc>
          <w:tcPr>
            <w:tcW w:w="1815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—</w:t>
            </w:r>
          </w:p>
        </w:tc>
      </w:tr>
      <w:tr w:rsidR="002D416D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45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429 406,66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1 333 824,30</w:t>
            </w:r>
          </w:p>
        </w:tc>
        <w:tc>
          <w:tcPr>
            <w:tcW w:w="268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0,10</w:t>
            </w:r>
          </w:p>
        </w:tc>
        <w:tc>
          <w:tcPr>
            <w:tcW w:w="181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</w:tr>
      <w:tr w:rsidR="002D416D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47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429 406,40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1 333 824,18</w:t>
            </w:r>
          </w:p>
        </w:tc>
        <w:tc>
          <w:tcPr>
            <w:tcW w:w="268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0,10</w:t>
            </w:r>
          </w:p>
        </w:tc>
        <w:tc>
          <w:tcPr>
            <w:tcW w:w="181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</w:tr>
      <w:tr w:rsidR="002D416D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48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429 408,07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1 333 820,54</w:t>
            </w:r>
          </w:p>
        </w:tc>
        <w:tc>
          <w:tcPr>
            <w:tcW w:w="268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0,10</w:t>
            </w:r>
          </w:p>
        </w:tc>
        <w:tc>
          <w:tcPr>
            <w:tcW w:w="181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</w:tr>
      <w:tr w:rsidR="002D416D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46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429 408,29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1 333 820,65</w:t>
            </w:r>
          </w:p>
        </w:tc>
        <w:tc>
          <w:tcPr>
            <w:tcW w:w="268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0,10</w:t>
            </w:r>
          </w:p>
        </w:tc>
        <w:tc>
          <w:tcPr>
            <w:tcW w:w="181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</w:tr>
      <w:tr w:rsidR="002D416D">
        <w:tc>
          <w:tcPr>
            <w:tcW w:w="10200" w:type="dxa"/>
            <w:gridSpan w:val="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D416D" w:rsidRPr="00B05FB2" w:rsidRDefault="00B05FB2">
            <w:pPr>
              <w:pStyle w:val="ParagraphStyle23"/>
              <w:rPr>
                <w:rStyle w:val="CharacterStyle23"/>
                <w:rFonts w:eastAsia="Calibri"/>
              </w:rPr>
            </w:pPr>
            <w:r w:rsidRPr="00B05FB2">
              <w:rPr>
                <w:rFonts w:ascii="Times New Roman" w:eastAsia="TimesNewRoman" w:hAnsi="Times New Roman"/>
                <w:sz w:val="20"/>
                <w:szCs w:val="20"/>
              </w:rPr>
              <w:t>ЗУ1(16) S = 58 м²</w:t>
            </w:r>
          </w:p>
        </w:tc>
      </w:tr>
      <w:tr w:rsidR="002D416D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48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429 408,07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1 333 820,54</w:t>
            </w:r>
          </w:p>
        </w:tc>
        <w:tc>
          <w:tcPr>
            <w:tcW w:w="2685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0,10</w:t>
            </w:r>
          </w:p>
        </w:tc>
        <w:tc>
          <w:tcPr>
            <w:tcW w:w="1815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—</w:t>
            </w:r>
          </w:p>
        </w:tc>
      </w:tr>
      <w:tr w:rsidR="002D416D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47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429 406,40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1 333 824,18</w:t>
            </w:r>
          </w:p>
        </w:tc>
        <w:tc>
          <w:tcPr>
            <w:tcW w:w="268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0,10</w:t>
            </w:r>
          </w:p>
        </w:tc>
        <w:tc>
          <w:tcPr>
            <w:tcW w:w="181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</w:tr>
      <w:tr w:rsidR="002D416D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49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429 393,25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1 333 817,83</w:t>
            </w:r>
          </w:p>
        </w:tc>
        <w:tc>
          <w:tcPr>
            <w:tcW w:w="268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0,10</w:t>
            </w:r>
          </w:p>
        </w:tc>
        <w:tc>
          <w:tcPr>
            <w:tcW w:w="181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</w:tr>
      <w:tr w:rsidR="002D416D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50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429 395,11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1 333 814,28</w:t>
            </w:r>
          </w:p>
        </w:tc>
        <w:tc>
          <w:tcPr>
            <w:tcW w:w="268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0,10</w:t>
            </w:r>
          </w:p>
        </w:tc>
        <w:tc>
          <w:tcPr>
            <w:tcW w:w="181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</w:tr>
      <w:tr w:rsidR="002D416D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48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429 408,07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1 333 820,54</w:t>
            </w:r>
          </w:p>
        </w:tc>
        <w:tc>
          <w:tcPr>
            <w:tcW w:w="268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0,10</w:t>
            </w:r>
          </w:p>
        </w:tc>
        <w:tc>
          <w:tcPr>
            <w:tcW w:w="181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</w:tr>
      <w:tr w:rsidR="002D416D">
        <w:tc>
          <w:tcPr>
            <w:tcW w:w="10200" w:type="dxa"/>
            <w:gridSpan w:val="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D416D" w:rsidRPr="00B05FB2" w:rsidRDefault="00B05FB2">
            <w:pPr>
              <w:pStyle w:val="ParagraphStyle23"/>
              <w:rPr>
                <w:rStyle w:val="CharacterStyle23"/>
                <w:rFonts w:eastAsia="Calibri"/>
              </w:rPr>
            </w:pPr>
            <w:r w:rsidRPr="00B05FB2">
              <w:rPr>
                <w:rFonts w:ascii="Times New Roman" w:eastAsia="TimesNewRoman" w:hAnsi="Times New Roman"/>
                <w:sz w:val="20"/>
                <w:szCs w:val="20"/>
              </w:rPr>
              <w:t>ЗУ1(17) S = 61 м²</w:t>
            </w:r>
          </w:p>
        </w:tc>
      </w:tr>
      <w:tr w:rsidR="002D416D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50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429 395,11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1 333 814,28</w:t>
            </w:r>
          </w:p>
        </w:tc>
        <w:tc>
          <w:tcPr>
            <w:tcW w:w="2685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0,10</w:t>
            </w:r>
          </w:p>
        </w:tc>
        <w:tc>
          <w:tcPr>
            <w:tcW w:w="1815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—</w:t>
            </w:r>
          </w:p>
        </w:tc>
      </w:tr>
      <w:tr w:rsidR="002D416D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49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429 393,25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1 333 817,83</w:t>
            </w:r>
          </w:p>
        </w:tc>
        <w:tc>
          <w:tcPr>
            <w:tcW w:w="268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0,10</w:t>
            </w:r>
          </w:p>
        </w:tc>
        <w:tc>
          <w:tcPr>
            <w:tcW w:w="181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</w:tr>
      <w:tr w:rsidR="002D416D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51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429 379,61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1 333 811,29</w:t>
            </w:r>
          </w:p>
        </w:tc>
        <w:tc>
          <w:tcPr>
            <w:tcW w:w="268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0,10</w:t>
            </w:r>
          </w:p>
        </w:tc>
        <w:tc>
          <w:tcPr>
            <w:tcW w:w="181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</w:tr>
      <w:tr w:rsidR="002D416D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52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429 381,34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1 333 807,68</w:t>
            </w:r>
          </w:p>
        </w:tc>
        <w:tc>
          <w:tcPr>
            <w:tcW w:w="268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0,10</w:t>
            </w:r>
          </w:p>
        </w:tc>
        <w:tc>
          <w:tcPr>
            <w:tcW w:w="181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</w:tr>
      <w:tr w:rsidR="002D416D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50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429 395,11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1 333 814,28</w:t>
            </w:r>
          </w:p>
        </w:tc>
        <w:tc>
          <w:tcPr>
            <w:tcW w:w="268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0,10</w:t>
            </w:r>
          </w:p>
        </w:tc>
        <w:tc>
          <w:tcPr>
            <w:tcW w:w="181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</w:tr>
      <w:tr w:rsidR="002D416D">
        <w:tc>
          <w:tcPr>
            <w:tcW w:w="10200" w:type="dxa"/>
            <w:gridSpan w:val="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D416D" w:rsidRPr="00B05FB2" w:rsidRDefault="00B05FB2">
            <w:pPr>
              <w:pStyle w:val="ParagraphStyle23"/>
              <w:rPr>
                <w:rStyle w:val="CharacterStyle23"/>
                <w:rFonts w:eastAsia="Calibri"/>
              </w:rPr>
            </w:pPr>
            <w:r w:rsidRPr="00B05FB2">
              <w:rPr>
                <w:rFonts w:ascii="Times New Roman" w:eastAsia="TimesNewRoman" w:hAnsi="Times New Roman"/>
                <w:sz w:val="20"/>
                <w:szCs w:val="20"/>
              </w:rPr>
              <w:t>ЗУ1(18) S = 106 м²</w:t>
            </w:r>
          </w:p>
        </w:tc>
      </w:tr>
      <w:tr w:rsidR="002D416D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52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429 381,34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1 333 807,68</w:t>
            </w:r>
          </w:p>
        </w:tc>
        <w:tc>
          <w:tcPr>
            <w:tcW w:w="2685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0,10</w:t>
            </w:r>
          </w:p>
        </w:tc>
        <w:tc>
          <w:tcPr>
            <w:tcW w:w="1815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—</w:t>
            </w:r>
          </w:p>
        </w:tc>
      </w:tr>
      <w:tr w:rsidR="002D416D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51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429 379,61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1 333 811,29</w:t>
            </w:r>
          </w:p>
        </w:tc>
        <w:tc>
          <w:tcPr>
            <w:tcW w:w="268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0,10</w:t>
            </w:r>
          </w:p>
        </w:tc>
        <w:tc>
          <w:tcPr>
            <w:tcW w:w="181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</w:tr>
      <w:tr w:rsidR="002D416D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53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429 355,68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1 333 799,83</w:t>
            </w:r>
          </w:p>
        </w:tc>
        <w:tc>
          <w:tcPr>
            <w:tcW w:w="268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0,10</w:t>
            </w:r>
          </w:p>
        </w:tc>
        <w:tc>
          <w:tcPr>
            <w:tcW w:w="181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</w:tr>
      <w:tr w:rsidR="002D416D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54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429 357,42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1 333 796,22</w:t>
            </w:r>
          </w:p>
        </w:tc>
        <w:tc>
          <w:tcPr>
            <w:tcW w:w="268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0,10</w:t>
            </w:r>
          </w:p>
        </w:tc>
        <w:tc>
          <w:tcPr>
            <w:tcW w:w="181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</w:tr>
      <w:tr w:rsidR="002D416D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52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429 381,34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1 333 807,68</w:t>
            </w:r>
          </w:p>
        </w:tc>
        <w:tc>
          <w:tcPr>
            <w:tcW w:w="268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0,10</w:t>
            </w:r>
          </w:p>
        </w:tc>
        <w:tc>
          <w:tcPr>
            <w:tcW w:w="181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</w:tr>
      <w:tr w:rsidR="002D416D">
        <w:tc>
          <w:tcPr>
            <w:tcW w:w="1020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416D" w:rsidRDefault="00D66B35">
            <w:pPr>
              <w:pStyle w:val="ParagraphStyle27"/>
              <w:rPr>
                <w:rStyle w:val="CharacterStyle27"/>
                <w:rFonts w:eastAsia="Calibri"/>
              </w:rPr>
            </w:pPr>
            <w:r>
              <w:rPr>
                <w:rStyle w:val="CharacterStyle27"/>
                <w:rFonts w:eastAsia="Calibri"/>
              </w:rPr>
              <w:t>3. Сведения о характерных точках части (частей) границы объекта</w:t>
            </w:r>
          </w:p>
        </w:tc>
      </w:tr>
      <w:tr w:rsidR="002D416D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2"/>
              <w:rPr>
                <w:rStyle w:val="CharacterStyle22"/>
                <w:rFonts w:eastAsia="Calibri"/>
              </w:rPr>
            </w:pPr>
            <w:r>
              <w:rPr>
                <w:rStyle w:val="CharacterStyle22"/>
                <w:rFonts w:eastAsia="Calibri"/>
              </w:rPr>
              <w:t>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2"/>
              <w:rPr>
                <w:rStyle w:val="CharacterStyle22"/>
                <w:rFonts w:eastAsia="Calibri"/>
              </w:rPr>
            </w:pPr>
            <w:r>
              <w:rPr>
                <w:rStyle w:val="CharacterStyle22"/>
                <w:rFonts w:eastAsia="Calibri"/>
              </w:rPr>
              <w:t>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2"/>
              <w:rPr>
                <w:rStyle w:val="CharacterStyle22"/>
                <w:rFonts w:eastAsia="Calibri"/>
              </w:rPr>
            </w:pPr>
            <w:r>
              <w:rPr>
                <w:rStyle w:val="CharacterStyle22"/>
                <w:rFonts w:eastAsia="Calibri"/>
              </w:rPr>
              <w:t>4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2"/>
              <w:rPr>
                <w:rStyle w:val="CharacterStyle22"/>
                <w:rFonts w:eastAsia="Calibri"/>
              </w:rPr>
            </w:pPr>
            <w:r>
              <w:rPr>
                <w:rStyle w:val="CharacterStyle22"/>
                <w:rFonts w:eastAsia="Calibri"/>
              </w:rPr>
              <w:t>5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2"/>
              <w:rPr>
                <w:rStyle w:val="CharacterStyle22"/>
                <w:rFonts w:eastAsia="Calibri"/>
              </w:rPr>
            </w:pPr>
            <w:r>
              <w:rPr>
                <w:rStyle w:val="CharacterStyle22"/>
                <w:rFonts w:eastAsia="Calibri"/>
              </w:rPr>
              <w:t>6</w:t>
            </w:r>
          </w:p>
        </w:tc>
      </w:tr>
      <w:tr w:rsidR="002D416D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—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—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—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—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—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—</w:t>
            </w:r>
          </w:p>
        </w:tc>
      </w:tr>
      <w:tr w:rsidR="002D416D">
        <w:trPr>
          <w:trHeight w:hRule="exact" w:val="45"/>
        </w:trPr>
        <w:tc>
          <w:tcPr>
            <w:tcW w:w="10200" w:type="dxa"/>
            <w:gridSpan w:val="6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pStyle w:val="ParagraphStyle26"/>
              <w:rPr>
                <w:rStyle w:val="CharacterStyle26"/>
                <w:rFonts w:eastAsia="Calibri"/>
              </w:rPr>
            </w:pPr>
          </w:p>
        </w:tc>
      </w:tr>
    </w:tbl>
    <w:p w:rsidR="002D416D" w:rsidRDefault="002D416D">
      <w:pPr>
        <w:sectPr w:rsidR="002D416D">
          <w:pgSz w:w="11908" w:h="16833"/>
          <w:pgMar w:top="561" w:right="561" w:bottom="561" w:left="1139" w:header="244" w:footer="230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0"/>
        <w:gridCol w:w="885"/>
        <w:gridCol w:w="255"/>
        <w:gridCol w:w="1125"/>
        <w:gridCol w:w="1140"/>
        <w:gridCol w:w="1125"/>
        <w:gridCol w:w="1605"/>
        <w:gridCol w:w="1530"/>
        <w:gridCol w:w="1095"/>
        <w:gridCol w:w="120"/>
      </w:tblGrid>
      <w:tr w:rsidR="002D416D">
        <w:tc>
          <w:tcPr>
            <w:tcW w:w="10200" w:type="dxa"/>
            <w:gridSpan w:val="10"/>
            <w:shd w:val="clear" w:color="auto" w:fill="auto"/>
            <w:vAlign w:val="bottom"/>
          </w:tcPr>
          <w:p w:rsidR="002D416D" w:rsidRDefault="00D66B35">
            <w:pPr>
              <w:pStyle w:val="ParagraphStyle28"/>
              <w:rPr>
                <w:rStyle w:val="CharacterStyle28"/>
                <w:rFonts w:eastAsia="Calibri"/>
              </w:rPr>
            </w:pPr>
            <w:r>
              <w:rPr>
                <w:rStyle w:val="CharacterStyle28"/>
                <w:rFonts w:eastAsia="Calibri"/>
              </w:rPr>
              <w:lastRenderedPageBreak/>
              <w:t>Раздел 3</w:t>
            </w:r>
          </w:p>
        </w:tc>
      </w:tr>
      <w:tr w:rsidR="002D416D">
        <w:tc>
          <w:tcPr>
            <w:tcW w:w="10200" w:type="dxa"/>
            <w:gridSpan w:val="10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D416D" w:rsidRDefault="00D66B35">
            <w:pPr>
              <w:pStyle w:val="ParagraphStyle29"/>
              <w:rPr>
                <w:rStyle w:val="CharacterStyle29"/>
                <w:rFonts w:eastAsia="Calibri"/>
              </w:rPr>
            </w:pPr>
            <w:r>
              <w:rPr>
                <w:rStyle w:val="CharacterStyle29"/>
                <w:rFonts w:eastAsia="Calibri"/>
              </w:rPr>
              <w:t>Сведения о местоположении измененных (уточненных) границ объекта</w:t>
            </w:r>
          </w:p>
        </w:tc>
      </w:tr>
      <w:tr w:rsidR="002D416D">
        <w:tc>
          <w:tcPr>
            <w:tcW w:w="2205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2D416D" w:rsidRDefault="00D66B35">
            <w:pPr>
              <w:pStyle w:val="ParagraphStyle30"/>
              <w:rPr>
                <w:rStyle w:val="CharacterStyle30"/>
                <w:rFonts w:eastAsia="Calibri"/>
              </w:rPr>
            </w:pPr>
            <w:r>
              <w:rPr>
                <w:rStyle w:val="CharacterStyle30"/>
                <w:rFonts w:eastAsia="Calibri"/>
              </w:rPr>
              <w:t>1. Система координат</w:t>
            </w:r>
          </w:p>
        </w:tc>
        <w:tc>
          <w:tcPr>
            <w:tcW w:w="7875" w:type="dxa"/>
            <w:gridSpan w:val="7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2D416D" w:rsidRDefault="00D66B35">
            <w:pPr>
              <w:pStyle w:val="ParagraphStyle31"/>
              <w:rPr>
                <w:rStyle w:val="CharacterStyle31"/>
                <w:rFonts w:eastAsia="Calibri"/>
              </w:rPr>
            </w:pPr>
            <w:r>
              <w:rPr>
                <w:rStyle w:val="CharacterStyle31"/>
                <w:rFonts w:eastAsia="Calibri"/>
              </w:rPr>
              <w:t>МСК-48, зона 1</w:t>
            </w:r>
          </w:p>
        </w:tc>
        <w:tc>
          <w:tcPr>
            <w:tcW w:w="12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2D416D" w:rsidRDefault="002D416D">
            <w:pPr>
              <w:pStyle w:val="ParagraphStyle32"/>
              <w:rPr>
                <w:rStyle w:val="CharacterStyle32"/>
                <w:rFonts w:eastAsia="Calibri"/>
              </w:rPr>
            </w:pPr>
          </w:p>
        </w:tc>
      </w:tr>
      <w:tr w:rsidR="002D416D">
        <w:trPr>
          <w:trHeight w:val="120"/>
        </w:trPr>
        <w:tc>
          <w:tcPr>
            <w:tcW w:w="10200" w:type="dxa"/>
            <w:gridSpan w:val="10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D416D" w:rsidRDefault="002D416D">
            <w:pPr>
              <w:pStyle w:val="ParagraphStyle33"/>
              <w:rPr>
                <w:rStyle w:val="CharacterStyle33"/>
                <w:rFonts w:eastAsia="Calibri"/>
              </w:rPr>
            </w:pPr>
          </w:p>
        </w:tc>
      </w:tr>
      <w:tr w:rsidR="002D416D">
        <w:tc>
          <w:tcPr>
            <w:tcW w:w="10200" w:type="dxa"/>
            <w:gridSpan w:val="10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D416D" w:rsidRDefault="00D66B35">
            <w:pPr>
              <w:pStyle w:val="ParagraphStyle34"/>
              <w:rPr>
                <w:rStyle w:val="CharacterStyle34"/>
                <w:rFonts w:eastAsia="Calibri"/>
              </w:rPr>
            </w:pPr>
            <w:r>
              <w:rPr>
                <w:rStyle w:val="CharacterStyle34"/>
                <w:rFonts w:eastAsia="Calibri"/>
              </w:rPr>
              <w:t>2. Сведения о характерных точках границ объекта</w:t>
            </w:r>
          </w:p>
        </w:tc>
      </w:tr>
      <w:tr w:rsidR="002D416D">
        <w:trPr>
          <w:trHeight w:val="735"/>
        </w:trPr>
        <w:tc>
          <w:tcPr>
            <w:tcW w:w="132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Обозначение характерных точек</w:t>
            </w:r>
            <w:r>
              <w:rPr>
                <w:rStyle w:val="CharacterStyle35"/>
                <w:rFonts w:eastAsia="Calibri"/>
              </w:rPr>
              <w:br/>
              <w:t>границы</w:t>
            </w:r>
          </w:p>
        </w:tc>
        <w:tc>
          <w:tcPr>
            <w:tcW w:w="2265" w:type="dxa"/>
            <w:gridSpan w:val="3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36"/>
              <w:rPr>
                <w:rStyle w:val="CharacterStyle36"/>
                <w:rFonts w:eastAsia="Calibri"/>
              </w:rPr>
            </w:pPr>
            <w:r>
              <w:rPr>
                <w:rStyle w:val="CharacterStyle36"/>
                <w:rFonts w:eastAsia="Calibri"/>
              </w:rPr>
              <w:t>Существующие координаты, м</w:t>
            </w:r>
          </w:p>
        </w:tc>
        <w:tc>
          <w:tcPr>
            <w:tcW w:w="226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36"/>
              <w:rPr>
                <w:rStyle w:val="CharacterStyle36"/>
                <w:rFonts w:eastAsia="Calibri"/>
              </w:rPr>
            </w:pPr>
            <w:r>
              <w:rPr>
                <w:rStyle w:val="CharacterStyle36"/>
                <w:rFonts w:eastAsia="Calibri"/>
              </w:rPr>
              <w:t>Измененные (уточненные) координаты, м</w:t>
            </w:r>
          </w:p>
        </w:tc>
        <w:tc>
          <w:tcPr>
            <w:tcW w:w="1605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36"/>
              <w:rPr>
                <w:rStyle w:val="CharacterStyle36"/>
                <w:rFonts w:eastAsia="Calibri"/>
              </w:rPr>
            </w:pPr>
            <w:r>
              <w:rPr>
                <w:rStyle w:val="CharacterStyle36"/>
                <w:rFonts w:eastAsia="Calibri"/>
              </w:rPr>
              <w:t>Метод определения координат характерной точки</w:t>
            </w:r>
          </w:p>
        </w:tc>
        <w:tc>
          <w:tcPr>
            <w:tcW w:w="1530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2D416D" w:rsidRDefault="00D66B35">
            <w:pPr>
              <w:pStyle w:val="ParagraphStyle37"/>
              <w:rPr>
                <w:rStyle w:val="CharacterStyle37"/>
                <w:rFonts w:eastAsia="Calibri"/>
              </w:rPr>
            </w:pPr>
            <w:r>
              <w:rPr>
                <w:rStyle w:val="CharacterStyle37"/>
                <w:rFonts w:eastAsia="Calibri"/>
              </w:rPr>
              <w:t>Средняя квадратическая погрешность положения характерной точки (Mt), м</w:t>
            </w:r>
          </w:p>
        </w:tc>
        <w:tc>
          <w:tcPr>
            <w:tcW w:w="1215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36"/>
              <w:rPr>
                <w:rStyle w:val="CharacterStyle36"/>
                <w:rFonts w:eastAsia="Calibri"/>
              </w:rPr>
            </w:pPr>
            <w:r>
              <w:rPr>
                <w:rStyle w:val="CharacterStyle36"/>
                <w:rFonts w:eastAsia="Calibri"/>
              </w:rPr>
              <w:t>Описание обозначения точки на местности (при наличии)</w:t>
            </w:r>
          </w:p>
        </w:tc>
      </w:tr>
      <w:tr w:rsidR="002D416D">
        <w:tc>
          <w:tcPr>
            <w:tcW w:w="132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36"/>
              <w:rPr>
                <w:rStyle w:val="CharacterStyle36"/>
                <w:rFonts w:eastAsia="Calibri"/>
              </w:rPr>
            </w:pPr>
            <w:r>
              <w:rPr>
                <w:rStyle w:val="CharacterStyle36"/>
                <w:rFonts w:eastAsia="Calibri"/>
              </w:rPr>
              <w:t>X</w:t>
            </w:r>
          </w:p>
        </w:tc>
        <w:tc>
          <w:tcPr>
            <w:tcW w:w="11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36"/>
              <w:rPr>
                <w:rStyle w:val="CharacterStyle36"/>
                <w:rFonts w:eastAsia="Calibri"/>
              </w:rPr>
            </w:pPr>
            <w:r>
              <w:rPr>
                <w:rStyle w:val="CharacterStyle36"/>
                <w:rFonts w:eastAsia="Calibri"/>
              </w:rPr>
              <w:t>Y</w:t>
            </w:r>
          </w:p>
        </w:tc>
        <w:tc>
          <w:tcPr>
            <w:tcW w:w="114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36"/>
              <w:rPr>
                <w:rStyle w:val="CharacterStyle36"/>
                <w:rFonts w:eastAsia="Calibri"/>
              </w:rPr>
            </w:pPr>
            <w:r>
              <w:rPr>
                <w:rStyle w:val="CharacterStyle36"/>
                <w:rFonts w:eastAsia="Calibri"/>
              </w:rPr>
              <w:t>X</w:t>
            </w:r>
          </w:p>
        </w:tc>
        <w:tc>
          <w:tcPr>
            <w:tcW w:w="11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36"/>
              <w:rPr>
                <w:rStyle w:val="CharacterStyle36"/>
                <w:rFonts w:eastAsia="Calibri"/>
              </w:rPr>
            </w:pPr>
            <w:r>
              <w:rPr>
                <w:rStyle w:val="CharacterStyle36"/>
                <w:rFonts w:eastAsia="Calibri"/>
              </w:rPr>
              <w:t>Y</w:t>
            </w:r>
          </w:p>
        </w:tc>
        <w:tc>
          <w:tcPr>
            <w:tcW w:w="160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  <w:tc>
          <w:tcPr>
            <w:tcW w:w="153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2D416D" w:rsidRDefault="002D416D">
            <w:pPr>
              <w:rPr>
                <w:rStyle w:val="FakeCharacterStyle"/>
              </w:rPr>
            </w:pPr>
          </w:p>
        </w:tc>
        <w:tc>
          <w:tcPr>
            <w:tcW w:w="1215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</w:tr>
      <w:tr w:rsidR="002D416D">
        <w:tc>
          <w:tcPr>
            <w:tcW w:w="13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1</w:t>
            </w:r>
          </w:p>
        </w:tc>
        <w:tc>
          <w:tcPr>
            <w:tcW w:w="114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36"/>
              <w:rPr>
                <w:rStyle w:val="CharacterStyle36"/>
                <w:rFonts w:eastAsia="Calibri"/>
              </w:rPr>
            </w:pPr>
            <w:r>
              <w:rPr>
                <w:rStyle w:val="CharacterStyle36"/>
                <w:rFonts w:eastAsia="Calibri"/>
              </w:rPr>
              <w:t>2</w:t>
            </w:r>
          </w:p>
        </w:tc>
        <w:tc>
          <w:tcPr>
            <w:tcW w:w="11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36"/>
              <w:rPr>
                <w:rStyle w:val="CharacterStyle36"/>
                <w:rFonts w:eastAsia="Calibri"/>
              </w:rPr>
            </w:pPr>
            <w:r>
              <w:rPr>
                <w:rStyle w:val="CharacterStyle36"/>
                <w:rFonts w:eastAsia="Calibri"/>
              </w:rPr>
              <w:t>3</w:t>
            </w:r>
          </w:p>
        </w:tc>
        <w:tc>
          <w:tcPr>
            <w:tcW w:w="114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36"/>
              <w:rPr>
                <w:rStyle w:val="CharacterStyle36"/>
                <w:rFonts w:eastAsia="Calibri"/>
              </w:rPr>
            </w:pPr>
            <w:r>
              <w:rPr>
                <w:rStyle w:val="CharacterStyle36"/>
                <w:rFonts w:eastAsia="Calibri"/>
              </w:rPr>
              <w:t>4</w:t>
            </w:r>
          </w:p>
        </w:tc>
        <w:tc>
          <w:tcPr>
            <w:tcW w:w="11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36"/>
              <w:rPr>
                <w:rStyle w:val="CharacterStyle36"/>
                <w:rFonts w:eastAsia="Calibri"/>
              </w:rPr>
            </w:pPr>
            <w:r>
              <w:rPr>
                <w:rStyle w:val="CharacterStyle36"/>
                <w:rFonts w:eastAsia="Calibri"/>
              </w:rPr>
              <w:t>5</w:t>
            </w:r>
          </w:p>
        </w:tc>
        <w:tc>
          <w:tcPr>
            <w:tcW w:w="160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36"/>
              <w:rPr>
                <w:rStyle w:val="CharacterStyle36"/>
                <w:rFonts w:eastAsia="Calibri"/>
              </w:rPr>
            </w:pPr>
            <w:r>
              <w:rPr>
                <w:rStyle w:val="CharacterStyle36"/>
                <w:rFonts w:eastAsia="Calibri"/>
              </w:rPr>
              <w:t>6</w:t>
            </w:r>
          </w:p>
        </w:tc>
        <w:tc>
          <w:tcPr>
            <w:tcW w:w="153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36"/>
              <w:rPr>
                <w:rStyle w:val="CharacterStyle36"/>
                <w:rFonts w:eastAsia="Calibri"/>
              </w:rPr>
            </w:pPr>
            <w:r>
              <w:rPr>
                <w:rStyle w:val="CharacterStyle36"/>
                <w:rFonts w:eastAsia="Calibri"/>
              </w:rPr>
              <w:t>7</w:t>
            </w:r>
          </w:p>
        </w:tc>
        <w:tc>
          <w:tcPr>
            <w:tcW w:w="12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36"/>
              <w:rPr>
                <w:rStyle w:val="CharacterStyle36"/>
                <w:rFonts w:eastAsia="Calibri"/>
              </w:rPr>
            </w:pPr>
            <w:r>
              <w:rPr>
                <w:rStyle w:val="CharacterStyle36"/>
                <w:rFonts w:eastAsia="Calibri"/>
              </w:rPr>
              <w:t>8</w:t>
            </w:r>
          </w:p>
        </w:tc>
      </w:tr>
      <w:tr w:rsidR="002D416D">
        <w:tc>
          <w:tcPr>
            <w:tcW w:w="13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38"/>
              <w:rPr>
                <w:rStyle w:val="CharacterStyle38"/>
                <w:rFonts w:eastAsia="Calibri"/>
              </w:rPr>
            </w:pPr>
            <w:r>
              <w:rPr>
                <w:rStyle w:val="CharacterStyle38"/>
                <w:rFonts w:eastAsia="Calibri"/>
              </w:rPr>
              <w:t>—</w:t>
            </w:r>
          </w:p>
        </w:tc>
        <w:tc>
          <w:tcPr>
            <w:tcW w:w="114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39"/>
              <w:rPr>
                <w:rStyle w:val="CharacterStyle39"/>
                <w:rFonts w:eastAsia="Calibri"/>
              </w:rPr>
            </w:pPr>
            <w:r>
              <w:rPr>
                <w:rStyle w:val="CharacterStyle39"/>
                <w:rFonts w:eastAsia="Calibri"/>
              </w:rPr>
              <w:t>—</w:t>
            </w:r>
          </w:p>
        </w:tc>
        <w:tc>
          <w:tcPr>
            <w:tcW w:w="11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39"/>
              <w:rPr>
                <w:rStyle w:val="CharacterStyle39"/>
                <w:rFonts w:eastAsia="Calibri"/>
              </w:rPr>
            </w:pPr>
            <w:r>
              <w:rPr>
                <w:rStyle w:val="CharacterStyle39"/>
                <w:rFonts w:eastAsia="Calibri"/>
              </w:rPr>
              <w:t>—</w:t>
            </w:r>
          </w:p>
        </w:tc>
        <w:tc>
          <w:tcPr>
            <w:tcW w:w="114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39"/>
              <w:rPr>
                <w:rStyle w:val="CharacterStyle39"/>
                <w:rFonts w:eastAsia="Calibri"/>
              </w:rPr>
            </w:pPr>
            <w:r>
              <w:rPr>
                <w:rStyle w:val="CharacterStyle39"/>
                <w:rFonts w:eastAsia="Calibri"/>
              </w:rPr>
              <w:t>—</w:t>
            </w:r>
          </w:p>
        </w:tc>
        <w:tc>
          <w:tcPr>
            <w:tcW w:w="11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39"/>
              <w:rPr>
                <w:rStyle w:val="CharacterStyle39"/>
                <w:rFonts w:eastAsia="Calibri"/>
              </w:rPr>
            </w:pPr>
            <w:r>
              <w:rPr>
                <w:rStyle w:val="CharacterStyle39"/>
                <w:rFonts w:eastAsia="Calibri"/>
              </w:rPr>
              <w:t>—</w:t>
            </w:r>
          </w:p>
        </w:tc>
        <w:tc>
          <w:tcPr>
            <w:tcW w:w="160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39"/>
              <w:rPr>
                <w:rStyle w:val="CharacterStyle39"/>
                <w:rFonts w:eastAsia="Calibri"/>
              </w:rPr>
            </w:pPr>
            <w:r>
              <w:rPr>
                <w:rStyle w:val="CharacterStyle39"/>
                <w:rFonts w:eastAsia="Calibri"/>
              </w:rPr>
              <w:t>—</w:t>
            </w:r>
          </w:p>
        </w:tc>
        <w:tc>
          <w:tcPr>
            <w:tcW w:w="153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39"/>
              <w:rPr>
                <w:rStyle w:val="CharacterStyle39"/>
                <w:rFonts w:eastAsia="Calibri"/>
              </w:rPr>
            </w:pPr>
            <w:r>
              <w:rPr>
                <w:rStyle w:val="CharacterStyle39"/>
                <w:rFonts w:eastAsia="Calibri"/>
              </w:rPr>
              <w:t>—</w:t>
            </w:r>
          </w:p>
        </w:tc>
        <w:tc>
          <w:tcPr>
            <w:tcW w:w="12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39"/>
              <w:rPr>
                <w:rStyle w:val="CharacterStyle39"/>
                <w:rFonts w:eastAsia="Calibri"/>
              </w:rPr>
            </w:pPr>
            <w:r>
              <w:rPr>
                <w:rStyle w:val="CharacterStyle39"/>
                <w:rFonts w:eastAsia="Calibri"/>
              </w:rPr>
              <w:t>—</w:t>
            </w:r>
          </w:p>
        </w:tc>
      </w:tr>
      <w:tr w:rsidR="002D416D">
        <w:tc>
          <w:tcPr>
            <w:tcW w:w="10200" w:type="dxa"/>
            <w:gridSpan w:val="10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D416D" w:rsidRDefault="00D66B35">
            <w:pPr>
              <w:pStyle w:val="ParagraphStyle34"/>
              <w:rPr>
                <w:rStyle w:val="CharacterStyle34"/>
                <w:rFonts w:eastAsia="Calibri"/>
              </w:rPr>
            </w:pPr>
            <w:r>
              <w:rPr>
                <w:rStyle w:val="CharacterStyle34"/>
                <w:rFonts w:eastAsia="Calibri"/>
              </w:rPr>
              <w:t>3. Сведения о характерных точках части (частей) границы объекта</w:t>
            </w:r>
          </w:p>
        </w:tc>
      </w:tr>
      <w:tr w:rsidR="002D416D">
        <w:tc>
          <w:tcPr>
            <w:tcW w:w="13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1</w:t>
            </w:r>
          </w:p>
        </w:tc>
        <w:tc>
          <w:tcPr>
            <w:tcW w:w="114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36"/>
              <w:rPr>
                <w:rStyle w:val="CharacterStyle36"/>
                <w:rFonts w:eastAsia="Calibri"/>
              </w:rPr>
            </w:pPr>
            <w:r>
              <w:rPr>
                <w:rStyle w:val="CharacterStyle36"/>
                <w:rFonts w:eastAsia="Calibri"/>
              </w:rPr>
              <w:t>2</w:t>
            </w:r>
          </w:p>
        </w:tc>
        <w:tc>
          <w:tcPr>
            <w:tcW w:w="11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36"/>
              <w:rPr>
                <w:rStyle w:val="CharacterStyle36"/>
                <w:rFonts w:eastAsia="Calibri"/>
              </w:rPr>
            </w:pPr>
            <w:r>
              <w:rPr>
                <w:rStyle w:val="CharacterStyle36"/>
                <w:rFonts w:eastAsia="Calibri"/>
              </w:rPr>
              <w:t>3</w:t>
            </w:r>
          </w:p>
        </w:tc>
        <w:tc>
          <w:tcPr>
            <w:tcW w:w="114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36"/>
              <w:rPr>
                <w:rStyle w:val="CharacterStyle36"/>
                <w:rFonts w:eastAsia="Calibri"/>
              </w:rPr>
            </w:pPr>
            <w:r>
              <w:rPr>
                <w:rStyle w:val="CharacterStyle36"/>
                <w:rFonts w:eastAsia="Calibri"/>
              </w:rPr>
              <w:t>4</w:t>
            </w:r>
          </w:p>
        </w:tc>
        <w:tc>
          <w:tcPr>
            <w:tcW w:w="11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36"/>
              <w:rPr>
                <w:rStyle w:val="CharacterStyle36"/>
                <w:rFonts w:eastAsia="Calibri"/>
              </w:rPr>
            </w:pPr>
            <w:r>
              <w:rPr>
                <w:rStyle w:val="CharacterStyle36"/>
                <w:rFonts w:eastAsia="Calibri"/>
              </w:rPr>
              <w:t>5</w:t>
            </w:r>
          </w:p>
        </w:tc>
        <w:tc>
          <w:tcPr>
            <w:tcW w:w="160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36"/>
              <w:rPr>
                <w:rStyle w:val="CharacterStyle36"/>
                <w:rFonts w:eastAsia="Calibri"/>
              </w:rPr>
            </w:pPr>
            <w:r>
              <w:rPr>
                <w:rStyle w:val="CharacterStyle36"/>
                <w:rFonts w:eastAsia="Calibri"/>
              </w:rPr>
              <w:t>6</w:t>
            </w:r>
          </w:p>
        </w:tc>
        <w:tc>
          <w:tcPr>
            <w:tcW w:w="153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36"/>
              <w:rPr>
                <w:rStyle w:val="CharacterStyle36"/>
                <w:rFonts w:eastAsia="Calibri"/>
              </w:rPr>
            </w:pPr>
            <w:r>
              <w:rPr>
                <w:rStyle w:val="CharacterStyle36"/>
                <w:rFonts w:eastAsia="Calibri"/>
              </w:rPr>
              <w:t>7</w:t>
            </w:r>
          </w:p>
        </w:tc>
        <w:tc>
          <w:tcPr>
            <w:tcW w:w="12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36"/>
              <w:rPr>
                <w:rStyle w:val="CharacterStyle36"/>
                <w:rFonts w:eastAsia="Calibri"/>
              </w:rPr>
            </w:pPr>
            <w:r>
              <w:rPr>
                <w:rStyle w:val="CharacterStyle36"/>
                <w:rFonts w:eastAsia="Calibri"/>
              </w:rPr>
              <w:t>8</w:t>
            </w:r>
          </w:p>
        </w:tc>
      </w:tr>
    </w:tbl>
    <w:p w:rsidR="002D416D" w:rsidRDefault="002D416D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0"/>
        <w:gridCol w:w="1140"/>
        <w:gridCol w:w="1125"/>
        <w:gridCol w:w="1140"/>
        <w:gridCol w:w="1125"/>
        <w:gridCol w:w="1605"/>
        <w:gridCol w:w="1530"/>
        <w:gridCol w:w="1215"/>
      </w:tblGrid>
      <w:tr w:rsidR="002D416D">
        <w:tc>
          <w:tcPr>
            <w:tcW w:w="13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38"/>
              <w:rPr>
                <w:rStyle w:val="CharacterStyle38"/>
                <w:rFonts w:eastAsia="Calibri"/>
              </w:rPr>
            </w:pPr>
            <w:r>
              <w:rPr>
                <w:rStyle w:val="CharacterStyle38"/>
                <w:rFonts w:eastAsia="Calibri"/>
              </w:rPr>
              <w:t>—</w:t>
            </w:r>
          </w:p>
        </w:tc>
        <w:tc>
          <w:tcPr>
            <w:tcW w:w="114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39"/>
              <w:rPr>
                <w:rStyle w:val="CharacterStyle39"/>
                <w:rFonts w:eastAsia="Calibri"/>
              </w:rPr>
            </w:pPr>
            <w:r>
              <w:rPr>
                <w:rStyle w:val="CharacterStyle39"/>
                <w:rFonts w:eastAsia="Calibri"/>
              </w:rPr>
              <w:t>—</w:t>
            </w:r>
          </w:p>
        </w:tc>
        <w:tc>
          <w:tcPr>
            <w:tcW w:w="11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39"/>
              <w:rPr>
                <w:rStyle w:val="CharacterStyle39"/>
                <w:rFonts w:eastAsia="Calibri"/>
              </w:rPr>
            </w:pPr>
            <w:r>
              <w:rPr>
                <w:rStyle w:val="CharacterStyle39"/>
                <w:rFonts w:eastAsia="Calibri"/>
              </w:rPr>
              <w:t>—</w:t>
            </w:r>
          </w:p>
        </w:tc>
        <w:tc>
          <w:tcPr>
            <w:tcW w:w="114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39"/>
              <w:rPr>
                <w:rStyle w:val="CharacterStyle39"/>
                <w:rFonts w:eastAsia="Calibri"/>
              </w:rPr>
            </w:pPr>
            <w:r>
              <w:rPr>
                <w:rStyle w:val="CharacterStyle39"/>
                <w:rFonts w:eastAsia="Calibri"/>
              </w:rPr>
              <w:t>—</w:t>
            </w:r>
          </w:p>
        </w:tc>
        <w:tc>
          <w:tcPr>
            <w:tcW w:w="11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39"/>
              <w:rPr>
                <w:rStyle w:val="CharacterStyle39"/>
                <w:rFonts w:eastAsia="Calibri"/>
              </w:rPr>
            </w:pPr>
            <w:r>
              <w:rPr>
                <w:rStyle w:val="CharacterStyle39"/>
                <w:rFonts w:eastAsia="Calibri"/>
              </w:rPr>
              <w:t>—</w:t>
            </w:r>
          </w:p>
        </w:tc>
        <w:tc>
          <w:tcPr>
            <w:tcW w:w="160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39"/>
              <w:rPr>
                <w:rStyle w:val="CharacterStyle39"/>
                <w:rFonts w:eastAsia="Calibri"/>
              </w:rPr>
            </w:pPr>
            <w:r>
              <w:rPr>
                <w:rStyle w:val="CharacterStyle39"/>
                <w:rFonts w:eastAsia="Calibri"/>
              </w:rPr>
              <w:t>—</w:t>
            </w:r>
          </w:p>
        </w:tc>
        <w:tc>
          <w:tcPr>
            <w:tcW w:w="153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39"/>
              <w:rPr>
                <w:rStyle w:val="CharacterStyle39"/>
                <w:rFonts w:eastAsia="Calibri"/>
              </w:rPr>
            </w:pPr>
            <w:r>
              <w:rPr>
                <w:rStyle w:val="CharacterStyle39"/>
                <w:rFonts w:eastAsia="Calibri"/>
              </w:rPr>
              <w:t>—</w:t>
            </w:r>
          </w:p>
        </w:tc>
        <w:tc>
          <w:tcPr>
            <w:tcW w:w="12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39"/>
              <w:rPr>
                <w:rStyle w:val="CharacterStyle39"/>
                <w:rFonts w:eastAsia="Calibri"/>
              </w:rPr>
            </w:pPr>
            <w:r>
              <w:rPr>
                <w:rStyle w:val="CharacterStyle39"/>
                <w:rFonts w:eastAsia="Calibri"/>
              </w:rPr>
              <w:t>—</w:t>
            </w:r>
          </w:p>
        </w:tc>
      </w:tr>
      <w:tr w:rsidR="002D416D">
        <w:trPr>
          <w:trHeight w:hRule="exact" w:val="60"/>
        </w:trPr>
        <w:tc>
          <w:tcPr>
            <w:tcW w:w="10200" w:type="dxa"/>
            <w:gridSpan w:val="8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pStyle w:val="ParagraphStyle40"/>
              <w:rPr>
                <w:rStyle w:val="CharacterStyle40"/>
                <w:rFonts w:eastAsia="Calibri"/>
              </w:rPr>
            </w:pPr>
          </w:p>
        </w:tc>
      </w:tr>
    </w:tbl>
    <w:p w:rsidR="002D416D" w:rsidRDefault="002D416D">
      <w:pPr>
        <w:sectPr w:rsidR="002D416D">
          <w:pgSz w:w="11908" w:h="16833"/>
          <w:pgMar w:top="561" w:right="561" w:bottom="561" w:left="1139" w:header="244" w:footer="230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0"/>
        <w:gridCol w:w="1680"/>
        <w:gridCol w:w="7200"/>
      </w:tblGrid>
      <w:tr w:rsidR="002D416D">
        <w:tc>
          <w:tcPr>
            <w:tcW w:w="10200" w:type="dxa"/>
            <w:gridSpan w:val="3"/>
            <w:shd w:val="clear" w:color="auto" w:fill="auto"/>
            <w:vAlign w:val="center"/>
          </w:tcPr>
          <w:p w:rsidR="002D416D" w:rsidRDefault="00D66B35">
            <w:pPr>
              <w:pStyle w:val="ParagraphStyle41"/>
              <w:rPr>
                <w:rStyle w:val="CharacterStyle41"/>
                <w:rFonts w:eastAsia="Calibri"/>
              </w:rPr>
            </w:pPr>
            <w:r>
              <w:rPr>
                <w:rStyle w:val="CharacterStyle41"/>
                <w:rFonts w:eastAsia="Calibri"/>
              </w:rPr>
              <w:lastRenderedPageBreak/>
              <w:t>ТЕКСТОВОЕ ОПИСАНИЕ</w:t>
            </w:r>
            <w:r>
              <w:rPr>
                <w:rStyle w:val="CharacterStyle41"/>
                <w:rFonts w:eastAsia="Calibri"/>
              </w:rPr>
              <w:br/>
              <w:t>местоположения границ населенных пунктов, территориальных зон</w:t>
            </w:r>
          </w:p>
        </w:tc>
      </w:tr>
      <w:tr w:rsidR="002D416D"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42"/>
              <w:rPr>
                <w:rStyle w:val="CharacterStyle42"/>
                <w:rFonts w:eastAsia="Calibri"/>
              </w:rPr>
            </w:pPr>
            <w:r>
              <w:rPr>
                <w:rStyle w:val="CharacterStyle42"/>
                <w:rFonts w:eastAsia="Calibri"/>
              </w:rPr>
              <w:t>Прохождение границы</w:t>
            </w:r>
          </w:p>
        </w:tc>
        <w:tc>
          <w:tcPr>
            <w:tcW w:w="7200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43"/>
              <w:rPr>
                <w:rStyle w:val="CharacterStyle43"/>
                <w:rFonts w:eastAsia="Calibri"/>
              </w:rPr>
            </w:pPr>
            <w:r>
              <w:rPr>
                <w:rStyle w:val="CharacterStyle43"/>
                <w:rFonts w:eastAsia="Calibri"/>
              </w:rPr>
              <w:t>Описание прохождения границы</w:t>
            </w:r>
          </w:p>
        </w:tc>
      </w:tr>
      <w:tr w:rsidR="002D416D">
        <w:tc>
          <w:tcPr>
            <w:tcW w:w="13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42"/>
              <w:rPr>
                <w:rStyle w:val="CharacterStyle42"/>
                <w:rFonts w:eastAsia="Calibri"/>
              </w:rPr>
            </w:pPr>
            <w:r>
              <w:rPr>
                <w:rStyle w:val="CharacterStyle42"/>
                <w:rFonts w:eastAsia="Calibri"/>
              </w:rPr>
              <w:t>от точки</w:t>
            </w:r>
          </w:p>
        </w:tc>
        <w:tc>
          <w:tcPr>
            <w:tcW w:w="168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43"/>
              <w:rPr>
                <w:rStyle w:val="CharacterStyle43"/>
                <w:rFonts w:eastAsia="Calibri"/>
              </w:rPr>
            </w:pPr>
            <w:r>
              <w:rPr>
                <w:rStyle w:val="CharacterStyle43"/>
                <w:rFonts w:eastAsia="Calibri"/>
              </w:rPr>
              <w:t>до точки</w:t>
            </w:r>
          </w:p>
        </w:tc>
        <w:tc>
          <w:tcPr>
            <w:tcW w:w="720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2D416D">
            <w:pPr>
              <w:rPr>
                <w:rStyle w:val="FakeCharacterStyle"/>
              </w:rPr>
            </w:pPr>
          </w:p>
        </w:tc>
      </w:tr>
      <w:tr w:rsidR="002D416D">
        <w:tc>
          <w:tcPr>
            <w:tcW w:w="13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42"/>
              <w:rPr>
                <w:rStyle w:val="CharacterStyle42"/>
                <w:rFonts w:eastAsia="Calibri"/>
              </w:rPr>
            </w:pPr>
            <w:r>
              <w:rPr>
                <w:rStyle w:val="CharacterStyle42"/>
                <w:rFonts w:eastAsia="Calibri"/>
              </w:rPr>
              <w:t>1</w:t>
            </w:r>
          </w:p>
        </w:tc>
        <w:tc>
          <w:tcPr>
            <w:tcW w:w="168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43"/>
              <w:rPr>
                <w:rStyle w:val="CharacterStyle43"/>
                <w:rFonts w:eastAsia="Calibri"/>
              </w:rPr>
            </w:pPr>
            <w:r>
              <w:rPr>
                <w:rStyle w:val="CharacterStyle43"/>
                <w:rFonts w:eastAsia="Calibri"/>
              </w:rPr>
              <w:t>2</w:t>
            </w:r>
          </w:p>
        </w:tc>
        <w:tc>
          <w:tcPr>
            <w:tcW w:w="720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2D416D" w:rsidRDefault="00D66B35">
            <w:pPr>
              <w:pStyle w:val="ParagraphStyle44"/>
              <w:rPr>
                <w:rStyle w:val="CharacterStyle44"/>
                <w:rFonts w:eastAsia="Calibri"/>
              </w:rPr>
            </w:pPr>
            <w:r>
              <w:rPr>
                <w:rStyle w:val="CharacterStyle44"/>
                <w:rFonts w:eastAsia="Calibri"/>
              </w:rPr>
              <w:t>3</w:t>
            </w:r>
          </w:p>
        </w:tc>
      </w:tr>
      <w:tr w:rsidR="002D416D">
        <w:tc>
          <w:tcPr>
            <w:tcW w:w="13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45"/>
              <w:rPr>
                <w:rStyle w:val="CharacterStyle45"/>
                <w:rFonts w:eastAsia="Calibri"/>
              </w:rPr>
            </w:pPr>
            <w:r>
              <w:rPr>
                <w:rStyle w:val="CharacterStyle45"/>
                <w:rFonts w:eastAsia="Calibri"/>
              </w:rPr>
              <w:t>—</w:t>
            </w:r>
          </w:p>
        </w:tc>
        <w:tc>
          <w:tcPr>
            <w:tcW w:w="168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46"/>
              <w:rPr>
                <w:rStyle w:val="CharacterStyle46"/>
                <w:rFonts w:eastAsia="Calibri"/>
              </w:rPr>
            </w:pPr>
            <w:r>
              <w:rPr>
                <w:rStyle w:val="CharacterStyle46"/>
                <w:rFonts w:eastAsia="Calibri"/>
              </w:rPr>
              <w:t>—</w:t>
            </w:r>
          </w:p>
        </w:tc>
        <w:tc>
          <w:tcPr>
            <w:tcW w:w="720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416D" w:rsidRDefault="00D66B35">
            <w:pPr>
              <w:pStyle w:val="ParagraphStyle46"/>
              <w:rPr>
                <w:rStyle w:val="CharacterStyle46"/>
                <w:rFonts w:eastAsia="Calibri"/>
              </w:rPr>
            </w:pPr>
            <w:r>
              <w:rPr>
                <w:rStyle w:val="CharacterStyle46"/>
                <w:rFonts w:eastAsia="Calibri"/>
              </w:rPr>
              <w:t>—</w:t>
            </w:r>
          </w:p>
        </w:tc>
      </w:tr>
      <w:tr w:rsidR="002D416D">
        <w:trPr>
          <w:trHeight w:hRule="exact" w:val="60"/>
        </w:trPr>
        <w:tc>
          <w:tcPr>
            <w:tcW w:w="10200" w:type="dxa"/>
            <w:gridSpan w:val="3"/>
            <w:tcBorders>
              <w:top w:val="single" w:sz="6" w:space="0" w:color="000000"/>
            </w:tcBorders>
            <w:shd w:val="clear" w:color="auto" w:fill="auto"/>
          </w:tcPr>
          <w:p w:rsidR="002D416D" w:rsidRDefault="002D416D">
            <w:pPr>
              <w:pStyle w:val="ParagraphStyle47"/>
              <w:rPr>
                <w:rStyle w:val="CharacterStyle47"/>
                <w:rFonts w:eastAsia="Calibri"/>
              </w:rPr>
            </w:pPr>
          </w:p>
        </w:tc>
      </w:tr>
    </w:tbl>
    <w:p w:rsidR="00D37369" w:rsidRDefault="00D37369">
      <w:pPr>
        <w:spacing w:line="15" w:lineRule="exact"/>
      </w:pPr>
    </w:p>
    <w:p w:rsidR="00D37369" w:rsidRDefault="00D37369" w:rsidP="00D37369"/>
    <w:p w:rsidR="002D416D" w:rsidRPr="00D37369" w:rsidRDefault="00D37369" w:rsidP="00D37369">
      <w:r>
        <w:rPr>
          <w:noProof/>
        </w:rPr>
        <w:lastRenderedPageBreak/>
        <w:drawing>
          <wp:inline distT="0" distB="0" distL="0" distR="0">
            <wp:extent cx="6748767" cy="954664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лан границ объекта - Лист 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1144" cy="9550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D416D" w:rsidRPr="00D37369">
      <w:pgSz w:w="11908" w:h="16833"/>
      <w:pgMar w:top="561" w:right="561" w:bottom="561" w:left="1139" w:header="244" w:footer="2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D416D"/>
    <w:rsid w:val="002D416D"/>
    <w:rsid w:val="00487E99"/>
    <w:rsid w:val="00825730"/>
    <w:rsid w:val="00827F62"/>
    <w:rsid w:val="009133D9"/>
    <w:rsid w:val="00B05FB2"/>
    <w:rsid w:val="00B553AB"/>
    <w:rsid w:val="00C13B9D"/>
    <w:rsid w:val="00D05D4F"/>
    <w:rsid w:val="00D37369"/>
    <w:rsid w:val="00D66B35"/>
    <w:rsid w:val="00DD1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E7264"/>
  <w15:docId w15:val="{57D32010-72BD-4026-8385-26B1945FC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0">
    <w:name w:val="ParagraphStyle0"/>
    <w:hidden/>
    <w:pPr>
      <w:jc w:val="center"/>
    </w:pPr>
  </w:style>
  <w:style w:type="paragraph" w:customStyle="1" w:styleId="ParagraphStyle1">
    <w:name w:val="ParagraphStyle1"/>
    <w:hidden/>
  </w:style>
  <w:style w:type="paragraph" w:customStyle="1" w:styleId="ParagraphStyle2">
    <w:name w:val="ParagraphStyle2"/>
    <w:hidden/>
    <w:pPr>
      <w:jc w:val="center"/>
    </w:pPr>
  </w:style>
  <w:style w:type="paragraph" w:customStyle="1" w:styleId="ParagraphStyle3">
    <w:name w:val="ParagraphStyle3"/>
    <w:hidden/>
    <w:pPr>
      <w:jc w:val="center"/>
    </w:pPr>
  </w:style>
  <w:style w:type="paragraph" w:customStyle="1" w:styleId="ParagraphStyle4">
    <w:name w:val="ParagraphStyle4"/>
    <w:hidden/>
    <w:pPr>
      <w:ind w:left="28" w:right="28"/>
      <w:jc w:val="center"/>
    </w:pPr>
  </w:style>
  <w:style w:type="paragraph" w:customStyle="1" w:styleId="ParagraphStyle5">
    <w:name w:val="ParagraphStyle5"/>
    <w:hidden/>
    <w:pPr>
      <w:jc w:val="center"/>
    </w:pPr>
  </w:style>
  <w:style w:type="paragraph" w:customStyle="1" w:styleId="ParagraphStyle6">
    <w:name w:val="ParagraphStyle6"/>
    <w:hidden/>
    <w:pPr>
      <w:ind w:left="28" w:right="28"/>
      <w:jc w:val="center"/>
    </w:pPr>
  </w:style>
  <w:style w:type="paragraph" w:customStyle="1" w:styleId="ParagraphStyle7">
    <w:name w:val="ParagraphStyle7"/>
    <w:hidden/>
    <w:pPr>
      <w:ind w:left="28" w:right="28"/>
      <w:jc w:val="center"/>
    </w:pPr>
  </w:style>
  <w:style w:type="paragraph" w:customStyle="1" w:styleId="ParagraphStyle8">
    <w:name w:val="ParagraphStyle8"/>
    <w:hidden/>
    <w:pPr>
      <w:ind w:left="28" w:right="28"/>
      <w:jc w:val="center"/>
    </w:pPr>
  </w:style>
  <w:style w:type="paragraph" w:customStyle="1" w:styleId="ParagraphStyle9">
    <w:name w:val="ParagraphStyle9"/>
    <w:hidden/>
    <w:pPr>
      <w:ind w:left="28" w:right="28"/>
    </w:pPr>
  </w:style>
  <w:style w:type="paragraph" w:customStyle="1" w:styleId="ParagraphStyle10">
    <w:name w:val="ParagraphStyle10"/>
    <w:hidden/>
    <w:pPr>
      <w:ind w:left="28" w:right="28"/>
      <w:jc w:val="center"/>
    </w:pPr>
  </w:style>
  <w:style w:type="paragraph" w:customStyle="1" w:styleId="ParagraphStyle11">
    <w:name w:val="ParagraphStyle11"/>
    <w:hidden/>
    <w:pPr>
      <w:ind w:left="28" w:right="28"/>
      <w:jc w:val="center"/>
    </w:pPr>
  </w:style>
  <w:style w:type="paragraph" w:customStyle="1" w:styleId="ParagraphStyle12">
    <w:name w:val="ParagraphStyle12"/>
    <w:hidden/>
    <w:pPr>
      <w:ind w:left="28" w:right="28"/>
    </w:pPr>
  </w:style>
  <w:style w:type="paragraph" w:customStyle="1" w:styleId="ParagraphStyle13">
    <w:name w:val="ParagraphStyle13"/>
    <w:hidden/>
    <w:pPr>
      <w:ind w:left="28" w:right="28"/>
    </w:pPr>
  </w:style>
  <w:style w:type="paragraph" w:customStyle="1" w:styleId="ParagraphStyle14">
    <w:name w:val="ParagraphStyle14"/>
    <w:hidden/>
    <w:pPr>
      <w:ind w:left="28" w:right="28"/>
      <w:jc w:val="center"/>
    </w:pPr>
  </w:style>
  <w:style w:type="paragraph" w:customStyle="1" w:styleId="ParagraphStyle15">
    <w:name w:val="ParagraphStyle15"/>
    <w:hidden/>
    <w:pPr>
      <w:jc w:val="center"/>
    </w:pPr>
  </w:style>
  <w:style w:type="paragraph" w:customStyle="1" w:styleId="ParagraphStyle16">
    <w:name w:val="ParagraphStyle16"/>
    <w:hidden/>
    <w:pPr>
      <w:ind w:left="28" w:right="28"/>
    </w:pPr>
  </w:style>
  <w:style w:type="paragraph" w:customStyle="1" w:styleId="ParagraphStyle17">
    <w:name w:val="ParagraphStyle17"/>
    <w:hidden/>
    <w:pPr>
      <w:ind w:left="28" w:right="28"/>
    </w:pPr>
  </w:style>
  <w:style w:type="paragraph" w:customStyle="1" w:styleId="ParagraphStyle18">
    <w:name w:val="ParagraphStyle18"/>
    <w:hidden/>
    <w:pPr>
      <w:ind w:left="28" w:right="28"/>
    </w:pPr>
  </w:style>
  <w:style w:type="paragraph" w:customStyle="1" w:styleId="ParagraphStyle19">
    <w:name w:val="ParagraphStyle19"/>
    <w:hidden/>
    <w:pPr>
      <w:ind w:left="28" w:right="28"/>
    </w:pPr>
  </w:style>
  <w:style w:type="paragraph" w:customStyle="1" w:styleId="ParagraphStyle20">
    <w:name w:val="ParagraphStyle20"/>
    <w:hidden/>
    <w:pPr>
      <w:ind w:left="28" w:right="28"/>
      <w:jc w:val="center"/>
    </w:pPr>
  </w:style>
  <w:style w:type="paragraph" w:customStyle="1" w:styleId="ParagraphStyle21">
    <w:name w:val="ParagraphStyle21"/>
    <w:hidden/>
    <w:pPr>
      <w:ind w:left="28" w:right="28"/>
      <w:jc w:val="center"/>
    </w:pPr>
  </w:style>
  <w:style w:type="paragraph" w:customStyle="1" w:styleId="ParagraphStyle22">
    <w:name w:val="ParagraphStyle22"/>
    <w:hidden/>
    <w:pPr>
      <w:ind w:left="28" w:right="28"/>
      <w:jc w:val="center"/>
    </w:pPr>
  </w:style>
  <w:style w:type="paragraph" w:customStyle="1" w:styleId="ParagraphStyle23">
    <w:name w:val="ParagraphStyle23"/>
    <w:hidden/>
    <w:pPr>
      <w:ind w:left="28" w:right="28"/>
    </w:pPr>
  </w:style>
  <w:style w:type="paragraph" w:customStyle="1" w:styleId="ParagraphStyle24">
    <w:name w:val="ParagraphStyle24"/>
    <w:hidden/>
    <w:pPr>
      <w:ind w:left="28" w:right="28"/>
      <w:jc w:val="center"/>
    </w:pPr>
  </w:style>
  <w:style w:type="paragraph" w:customStyle="1" w:styleId="ParagraphStyle25">
    <w:name w:val="ParagraphStyle25"/>
    <w:hidden/>
    <w:pPr>
      <w:ind w:left="28" w:right="28"/>
      <w:jc w:val="center"/>
    </w:pPr>
  </w:style>
  <w:style w:type="paragraph" w:customStyle="1" w:styleId="ParagraphStyle26">
    <w:name w:val="ParagraphStyle26"/>
    <w:hidden/>
    <w:pPr>
      <w:ind w:left="28" w:right="28"/>
      <w:jc w:val="center"/>
    </w:pPr>
  </w:style>
  <w:style w:type="paragraph" w:customStyle="1" w:styleId="ParagraphStyle27">
    <w:name w:val="ParagraphStyle27"/>
    <w:hidden/>
    <w:pPr>
      <w:ind w:left="28" w:right="28"/>
      <w:jc w:val="center"/>
    </w:pPr>
  </w:style>
  <w:style w:type="paragraph" w:customStyle="1" w:styleId="ParagraphStyle28">
    <w:name w:val="ParagraphStyle28"/>
    <w:hidden/>
    <w:pPr>
      <w:ind w:left="28" w:right="28"/>
      <w:jc w:val="center"/>
    </w:pPr>
  </w:style>
  <w:style w:type="paragraph" w:customStyle="1" w:styleId="ParagraphStyle29">
    <w:name w:val="ParagraphStyle29"/>
    <w:hidden/>
    <w:pPr>
      <w:jc w:val="center"/>
    </w:pPr>
  </w:style>
  <w:style w:type="paragraph" w:customStyle="1" w:styleId="ParagraphStyle30">
    <w:name w:val="ParagraphStyle30"/>
    <w:hidden/>
    <w:pPr>
      <w:ind w:left="28" w:right="28"/>
    </w:pPr>
  </w:style>
  <w:style w:type="paragraph" w:customStyle="1" w:styleId="ParagraphStyle31">
    <w:name w:val="ParagraphStyle31"/>
    <w:hidden/>
    <w:pPr>
      <w:ind w:left="28" w:right="28"/>
    </w:pPr>
  </w:style>
  <w:style w:type="paragraph" w:customStyle="1" w:styleId="ParagraphStyle32">
    <w:name w:val="ParagraphStyle32"/>
    <w:hidden/>
    <w:pPr>
      <w:ind w:left="28" w:right="28"/>
    </w:pPr>
  </w:style>
  <w:style w:type="paragraph" w:customStyle="1" w:styleId="ParagraphStyle33">
    <w:name w:val="ParagraphStyle33"/>
    <w:hidden/>
    <w:pPr>
      <w:ind w:left="28" w:right="28"/>
    </w:pPr>
  </w:style>
  <w:style w:type="paragraph" w:customStyle="1" w:styleId="ParagraphStyle34">
    <w:name w:val="ParagraphStyle34"/>
    <w:hidden/>
    <w:pPr>
      <w:ind w:left="28" w:right="28"/>
      <w:jc w:val="center"/>
    </w:pPr>
  </w:style>
  <w:style w:type="paragraph" w:customStyle="1" w:styleId="ParagraphStyle35">
    <w:name w:val="ParagraphStyle35"/>
    <w:hidden/>
    <w:pPr>
      <w:ind w:left="28" w:right="28"/>
      <w:jc w:val="center"/>
    </w:pPr>
  </w:style>
  <w:style w:type="paragraph" w:customStyle="1" w:styleId="ParagraphStyle36">
    <w:name w:val="ParagraphStyle36"/>
    <w:hidden/>
    <w:pPr>
      <w:ind w:left="28" w:right="28"/>
      <w:jc w:val="center"/>
    </w:pPr>
  </w:style>
  <w:style w:type="paragraph" w:customStyle="1" w:styleId="ParagraphStyle37">
    <w:name w:val="ParagraphStyle37"/>
    <w:hidden/>
    <w:pPr>
      <w:ind w:left="28" w:right="28"/>
      <w:jc w:val="center"/>
    </w:pPr>
  </w:style>
  <w:style w:type="paragraph" w:customStyle="1" w:styleId="ParagraphStyle38">
    <w:name w:val="ParagraphStyle38"/>
    <w:hidden/>
    <w:pPr>
      <w:ind w:left="28" w:right="28"/>
      <w:jc w:val="center"/>
    </w:pPr>
  </w:style>
  <w:style w:type="paragraph" w:customStyle="1" w:styleId="ParagraphStyle39">
    <w:name w:val="ParagraphStyle39"/>
    <w:hidden/>
    <w:pPr>
      <w:ind w:left="28" w:right="28"/>
      <w:jc w:val="center"/>
    </w:pPr>
  </w:style>
  <w:style w:type="paragraph" w:customStyle="1" w:styleId="ParagraphStyle40">
    <w:name w:val="ParagraphStyle40"/>
    <w:hidden/>
    <w:pPr>
      <w:ind w:left="28" w:right="28"/>
      <w:jc w:val="center"/>
    </w:pPr>
  </w:style>
  <w:style w:type="paragraph" w:customStyle="1" w:styleId="ParagraphStyle41">
    <w:name w:val="ParagraphStyle41"/>
    <w:hidden/>
    <w:pPr>
      <w:ind w:left="28" w:right="28"/>
      <w:jc w:val="center"/>
    </w:pPr>
  </w:style>
  <w:style w:type="paragraph" w:customStyle="1" w:styleId="ParagraphStyle42">
    <w:name w:val="ParagraphStyle42"/>
    <w:hidden/>
    <w:pPr>
      <w:ind w:left="28" w:right="28"/>
      <w:jc w:val="center"/>
    </w:pPr>
  </w:style>
  <w:style w:type="paragraph" w:customStyle="1" w:styleId="ParagraphStyle43">
    <w:name w:val="ParagraphStyle43"/>
    <w:hidden/>
    <w:pPr>
      <w:ind w:left="28" w:right="28"/>
      <w:jc w:val="center"/>
    </w:pPr>
  </w:style>
  <w:style w:type="paragraph" w:customStyle="1" w:styleId="ParagraphStyle44">
    <w:name w:val="ParagraphStyle44"/>
    <w:hidden/>
    <w:pPr>
      <w:ind w:left="28" w:right="28"/>
      <w:jc w:val="center"/>
    </w:pPr>
  </w:style>
  <w:style w:type="paragraph" w:customStyle="1" w:styleId="ParagraphStyle45">
    <w:name w:val="ParagraphStyle45"/>
    <w:hidden/>
    <w:pPr>
      <w:ind w:left="28" w:right="28"/>
      <w:jc w:val="center"/>
    </w:pPr>
  </w:style>
  <w:style w:type="paragraph" w:customStyle="1" w:styleId="ParagraphStyle46">
    <w:name w:val="ParagraphStyle46"/>
    <w:hidden/>
    <w:pPr>
      <w:ind w:left="28" w:right="28"/>
      <w:jc w:val="center"/>
    </w:pPr>
  </w:style>
  <w:style w:type="paragraph" w:customStyle="1" w:styleId="ParagraphStyle47">
    <w:name w:val="ParagraphStyle47"/>
    <w:hidden/>
    <w:pPr>
      <w:ind w:left="28" w:right="28"/>
    </w:pPr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character" w:customStyle="1" w:styleId="FakeCharacterStyle">
    <w:name w:val="FakeCharacterStyle"/>
    <w:hidden/>
    <w:rPr>
      <w:sz w:val="1"/>
      <w:szCs w:val="1"/>
    </w:rPr>
  </w:style>
  <w:style w:type="character" w:customStyle="1" w:styleId="CharacterStyle0">
    <w:name w:val="CharacterStyle0"/>
    <w:hidden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">
    <w:name w:val="CharacterStyle1"/>
    <w:hidden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2">
    <w:name w:val="CharacterStyle2"/>
    <w:hidden/>
    <w:rPr>
      <w:rFonts w:ascii="Times New Roman" w:eastAsia="Times New Roman" w:hAnsi="Times New Roman"/>
      <w:b/>
      <w:i/>
      <w:strike w:val="0"/>
      <w:noProof/>
      <w:color w:val="000000"/>
      <w:sz w:val="20"/>
      <w:szCs w:val="20"/>
      <w:u w:val="none"/>
    </w:rPr>
  </w:style>
  <w:style w:type="character" w:customStyle="1" w:styleId="CharacterStyle3">
    <w:name w:val="CharacterStyle3"/>
    <w:hidden/>
    <w:rPr>
      <w:rFonts w:ascii="Times New Roman" w:eastAsia="Times New Roman" w:hAnsi="Times New Roman"/>
      <w:b w:val="0"/>
      <w:i w:val="0"/>
      <w:strike w:val="0"/>
      <w:noProof/>
      <w:color w:val="000000"/>
      <w:sz w:val="14"/>
      <w:szCs w:val="14"/>
      <w:u w:val="none"/>
    </w:rPr>
  </w:style>
  <w:style w:type="character" w:customStyle="1" w:styleId="CharacterStyle4">
    <w:name w:val="CharacterStyle4"/>
    <w:hidden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5">
    <w:name w:val="CharacterStyle5"/>
    <w:hidden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6">
    <w:name w:val="CharacterStyle6"/>
    <w:hidden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7">
    <w:name w:val="CharacterStyle7"/>
    <w:hidden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8">
    <w:name w:val="CharacterStyle8"/>
    <w:hidden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9">
    <w:name w:val="CharacterStyle9"/>
    <w:hidden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0">
    <w:name w:val="CharacterStyle10"/>
    <w:hidden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1">
    <w:name w:val="CharacterStyle11"/>
    <w:hidden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2">
    <w:name w:val="CharacterStyle12"/>
    <w:hidden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3">
    <w:name w:val="CharacterStyle13"/>
    <w:hidden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4">
    <w:name w:val="CharacterStyle14"/>
    <w:hidden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5">
    <w:name w:val="CharacterStyle15"/>
    <w:hidden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6">
    <w:name w:val="CharacterStyle16"/>
    <w:hidden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7">
    <w:name w:val="CharacterStyle17"/>
    <w:hidden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8">
    <w:name w:val="CharacterStyle18"/>
    <w:hidden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9">
    <w:name w:val="CharacterStyle19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20">
    <w:name w:val="CharacterStyle20"/>
    <w:hidden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1">
    <w:name w:val="CharacterStyle21"/>
    <w:hidden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2">
    <w:name w:val="CharacterStyle22"/>
    <w:hidden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3">
    <w:name w:val="CharacterStyle23"/>
    <w:hidden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4">
    <w:name w:val="CharacterStyle24"/>
    <w:hidden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5">
    <w:name w:val="CharacterStyle25"/>
    <w:hidden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6">
    <w:name w:val="CharacterStyle26"/>
    <w:hidden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7">
    <w:name w:val="CharacterStyle27"/>
    <w:hidden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8">
    <w:name w:val="CharacterStyle28"/>
    <w:hidden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9">
    <w:name w:val="CharacterStyle29"/>
    <w:hidden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0">
    <w:name w:val="CharacterStyle30"/>
    <w:hidden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1">
    <w:name w:val="CharacterStyle31"/>
    <w:hidden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2">
    <w:name w:val="CharacterStyle32"/>
    <w:hidden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33">
    <w:name w:val="CharacterStyle33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34">
    <w:name w:val="CharacterStyle34"/>
    <w:hidden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5">
    <w:name w:val="CharacterStyle35"/>
    <w:hidden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6">
    <w:name w:val="CharacterStyle36"/>
    <w:hidden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7">
    <w:name w:val="CharacterStyle37"/>
    <w:hidden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8">
    <w:name w:val="CharacterStyle38"/>
    <w:hidden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9">
    <w:name w:val="CharacterStyle39"/>
    <w:hidden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40">
    <w:name w:val="CharacterStyle40"/>
    <w:hidden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41">
    <w:name w:val="CharacterStyle41"/>
    <w:hidden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42">
    <w:name w:val="CharacterStyle42"/>
    <w:hidden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43">
    <w:name w:val="CharacterStyle43"/>
    <w:hidden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44">
    <w:name w:val="CharacterStyle44"/>
    <w:hidden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45">
    <w:name w:val="CharacterStyle45"/>
    <w:hidden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46">
    <w:name w:val="CharacterStyle46"/>
    <w:hidden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47">
    <w:name w:val="CharacterStyle47"/>
    <w:hidden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05D4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05D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1235</Words>
  <Characters>7041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EfremovaSYu</cp:lastModifiedBy>
  <cp:revision>10</cp:revision>
  <cp:lastPrinted>2024-10-28T07:09:00Z</cp:lastPrinted>
  <dcterms:created xsi:type="dcterms:W3CDTF">2024-10-28T06:41:00Z</dcterms:created>
  <dcterms:modified xsi:type="dcterms:W3CDTF">2024-10-29T07:20:00Z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XVersion">
    <vt:lpwstr>18.1.17.0</vt:lpwstr>
  </property>
</Properties>
</file>