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F5CD1" w:rsidP="003F6579">
      <w:pPr>
        <w:framePr w:hSpace="180" w:wrap="auto" w:vAnchor="text" w:hAnchor="page" w:x="5923" w:y="-705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7D1EBD" w:rsidP="007D1EBD">
      <w:pPr>
        <w:tabs>
          <w:tab w:val="left" w:pos="9168"/>
        </w:tabs>
        <w:rPr>
          <w:rFonts w:ascii="Times New Roman CYR" w:hAnsi="Times New Roman CYR"/>
          <w:sz w:val="20"/>
          <w:lang w:val="en-US"/>
        </w:rPr>
      </w:pPr>
      <w:r>
        <w:rPr>
          <w:rFonts w:ascii="Times New Roman CYR" w:hAnsi="Times New Roman CYR"/>
          <w:sz w:val="20"/>
          <w:lang w:val="en-US"/>
        </w:rPr>
        <w:tab/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F5CD1" w:rsidP="00B41E39">
      <w:pPr>
        <w:rPr>
          <w:rFonts w:ascii="Times New Roman CYR" w:hAnsi="Times New Roman CYR"/>
          <w:b/>
          <w:sz w:val="24"/>
        </w:rPr>
      </w:pPr>
      <w:r w:rsidRPr="000F5CD1">
        <w:rPr>
          <w:rFonts w:ascii="Times New Roman CYR" w:hAnsi="Times New Roman CYR"/>
          <w:szCs w:val="28"/>
        </w:rPr>
        <w:t>27.03.2020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F5CD1">
        <w:rPr>
          <w:rFonts w:ascii="Times New Roman CYR" w:hAnsi="Times New Roman CYR"/>
          <w:szCs w:val="28"/>
        </w:rPr>
        <w:t xml:space="preserve">№ </w:t>
      </w:r>
      <w:r w:rsidRPr="000F5CD1">
        <w:rPr>
          <w:rFonts w:ascii="Times New Roman CYR" w:hAnsi="Times New Roman CYR"/>
          <w:szCs w:val="28"/>
        </w:rPr>
        <w:t>435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 xml:space="preserve">О внесении изменений </w:t>
      </w: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>в постановление администрации</w:t>
      </w:r>
    </w:p>
    <w:p w:rsidR="007A50BE" w:rsidRPr="00223CFE" w:rsidRDefault="008F5689" w:rsidP="007A50BE">
      <w:pPr>
        <w:rPr>
          <w:bCs/>
          <w:color w:val="000000"/>
          <w:szCs w:val="28"/>
        </w:rPr>
      </w:pPr>
      <w:r w:rsidRPr="00223CFE">
        <w:rPr>
          <w:color w:val="000000"/>
          <w:szCs w:val="28"/>
        </w:rPr>
        <w:t>города Липецка от 14.12.2015 № 2315</w:t>
      </w:r>
      <w:r w:rsidR="007A50BE" w:rsidRPr="00223CFE">
        <w:rPr>
          <w:color w:val="000000"/>
          <w:szCs w:val="28"/>
        </w:rPr>
        <w:t xml:space="preserve"> </w:t>
      </w:r>
    </w:p>
    <w:p w:rsidR="0080289C" w:rsidRPr="00223CFE" w:rsidRDefault="0080289C" w:rsidP="0080289C">
      <w:pPr>
        <w:jc w:val="both"/>
        <w:rPr>
          <w:szCs w:val="28"/>
        </w:rPr>
      </w:pPr>
    </w:p>
    <w:p w:rsidR="0080289C" w:rsidRPr="00223CFE" w:rsidRDefault="0080289C" w:rsidP="0080289C">
      <w:pPr>
        <w:jc w:val="both"/>
        <w:rPr>
          <w:szCs w:val="28"/>
        </w:rPr>
      </w:pPr>
    </w:p>
    <w:p w:rsidR="00472256" w:rsidRPr="00223CFE" w:rsidRDefault="00472256" w:rsidP="00472256">
      <w:pPr>
        <w:tabs>
          <w:tab w:val="left" w:pos="709"/>
        </w:tabs>
        <w:rPr>
          <w:bCs/>
          <w:color w:val="000000"/>
          <w:szCs w:val="28"/>
        </w:rPr>
      </w:pPr>
    </w:p>
    <w:p w:rsidR="00472256" w:rsidRPr="00223CFE" w:rsidRDefault="008F5689" w:rsidP="00D753B2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223CFE">
        <w:rPr>
          <w:bCs/>
          <w:color w:val="000000"/>
          <w:szCs w:val="28"/>
        </w:rPr>
        <w:t xml:space="preserve">В соответствии со статьей 145 Трудового кодекса Российской Федерации, статьей 50 Устава городского округа город Липецк Липецкой области Российской Федерации и в целях </w:t>
      </w:r>
      <w:r w:rsidR="006560F3">
        <w:rPr>
          <w:bCs/>
          <w:color w:val="000000"/>
          <w:szCs w:val="28"/>
        </w:rPr>
        <w:t>упорядочения системы оплаты труда работников</w:t>
      </w:r>
      <w:r w:rsidR="00C942E3">
        <w:rPr>
          <w:bCs/>
          <w:color w:val="000000"/>
          <w:szCs w:val="28"/>
        </w:rPr>
        <w:t xml:space="preserve"> муниципальных учреждений</w:t>
      </w:r>
      <w:r w:rsidR="00913181" w:rsidRPr="00223CFE">
        <w:rPr>
          <w:bCs/>
          <w:color w:val="000000"/>
          <w:szCs w:val="28"/>
        </w:rPr>
        <w:t xml:space="preserve"> </w:t>
      </w:r>
      <w:r w:rsidR="00472256" w:rsidRPr="00223CFE">
        <w:rPr>
          <w:bCs/>
          <w:color w:val="000000"/>
          <w:szCs w:val="28"/>
        </w:rPr>
        <w:t>администрация города</w:t>
      </w:r>
    </w:p>
    <w:p w:rsidR="00472256" w:rsidRPr="00223CFE" w:rsidRDefault="00472256" w:rsidP="006560F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223CFE">
        <w:rPr>
          <w:bCs/>
          <w:color w:val="000000"/>
          <w:szCs w:val="28"/>
        </w:rPr>
        <w:t>П О С Т А Н О В Л Я Е Т: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Pr="00223CFE" w:rsidRDefault="007A0FE0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Default="007A0FE0" w:rsidP="007A0FE0">
      <w:pPr>
        <w:ind w:firstLine="709"/>
        <w:jc w:val="both"/>
        <w:rPr>
          <w:rFonts w:ascii="Times New Roman CYR" w:hAnsi="Times New Roman CYR"/>
          <w:szCs w:val="28"/>
        </w:rPr>
      </w:pPr>
      <w:r w:rsidRPr="006C135B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14.12.2015 </w:t>
      </w:r>
      <w:r>
        <w:rPr>
          <w:rFonts w:ascii="Times New Roman CYR" w:hAnsi="Times New Roman CYR"/>
          <w:szCs w:val="28"/>
        </w:rPr>
        <w:br/>
      </w:r>
      <w:r w:rsidRPr="006C135B">
        <w:rPr>
          <w:rFonts w:ascii="Times New Roman CYR" w:hAnsi="Times New Roman CYR"/>
          <w:szCs w:val="28"/>
        </w:rPr>
        <w:t>№ 2315 «О компенсационных и стимулирующих выплатах руководителям, их заместителям и главным бухгалтерам муниципальных учреждений города Липецка»</w:t>
      </w:r>
      <w:r>
        <w:rPr>
          <w:rFonts w:ascii="Times New Roman CYR" w:hAnsi="Times New Roman CYR"/>
          <w:szCs w:val="28"/>
        </w:rPr>
        <w:t xml:space="preserve"> </w:t>
      </w:r>
      <w:r w:rsidRPr="006C135B">
        <w:rPr>
          <w:rFonts w:ascii="Times New Roman CYR" w:hAnsi="Times New Roman CYR"/>
          <w:szCs w:val="28"/>
        </w:rPr>
        <w:t xml:space="preserve"> (в </w:t>
      </w:r>
      <w:r>
        <w:rPr>
          <w:rFonts w:ascii="Times New Roman CYR" w:hAnsi="Times New Roman CYR"/>
          <w:szCs w:val="28"/>
        </w:rPr>
        <w:t xml:space="preserve"> </w:t>
      </w:r>
      <w:r w:rsidRPr="006C135B">
        <w:rPr>
          <w:rFonts w:ascii="Times New Roman CYR" w:hAnsi="Times New Roman CYR"/>
          <w:szCs w:val="28"/>
        </w:rPr>
        <w:t xml:space="preserve">редакции </w:t>
      </w:r>
      <w:r>
        <w:rPr>
          <w:rFonts w:ascii="Times New Roman CYR" w:hAnsi="Times New Roman CYR"/>
          <w:szCs w:val="28"/>
        </w:rPr>
        <w:t xml:space="preserve"> </w:t>
      </w:r>
      <w:r w:rsidRPr="006C135B">
        <w:rPr>
          <w:rFonts w:ascii="Times New Roman CYR" w:hAnsi="Times New Roman CYR"/>
          <w:szCs w:val="28"/>
        </w:rPr>
        <w:t>постановлений</w:t>
      </w:r>
      <w:r>
        <w:rPr>
          <w:rFonts w:ascii="Times New Roman CYR" w:hAnsi="Times New Roman CYR"/>
          <w:szCs w:val="28"/>
        </w:rPr>
        <w:t xml:space="preserve">  </w:t>
      </w:r>
      <w:r w:rsidRPr="00C0310E">
        <w:rPr>
          <w:rFonts w:ascii="Times New Roman CYR" w:hAnsi="Times New Roman CYR"/>
          <w:szCs w:val="28"/>
        </w:rPr>
        <w:t xml:space="preserve">от </w:t>
      </w:r>
      <w:r>
        <w:rPr>
          <w:rFonts w:ascii="Times New Roman CYR" w:hAnsi="Times New Roman CYR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 xml:space="preserve">21.12.2016 </w:t>
      </w:r>
      <w:r>
        <w:rPr>
          <w:rFonts w:ascii="Times New Roman CYR" w:hAnsi="Times New Roman CYR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 xml:space="preserve">№ 2336, </w:t>
      </w:r>
      <w:r>
        <w:rPr>
          <w:rFonts w:ascii="Times New Roman CYR" w:hAnsi="Times New Roman CYR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>от 23.08.2017 № 1586, от 29.12.2017 № 2621, от 10.08.2018 № 1366, от 19.04.2019 № 66</w:t>
      </w:r>
      <w:r>
        <w:rPr>
          <w:rFonts w:ascii="Times New Roman CYR" w:hAnsi="Times New Roman CYR"/>
          <w:szCs w:val="28"/>
        </w:rPr>
        <w:t>7</w:t>
      </w:r>
      <w:r w:rsidRPr="00C0310E">
        <w:rPr>
          <w:rFonts w:ascii="Times New Roman CYR" w:hAnsi="Times New Roman CYR"/>
          <w:szCs w:val="28"/>
        </w:rPr>
        <w:t>)</w:t>
      </w:r>
      <w:r w:rsidRPr="006C135B">
        <w:rPr>
          <w:rFonts w:ascii="Times New Roman CYR" w:hAnsi="Times New Roman CYR"/>
          <w:color w:val="FF0000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>следующие изменения:</w:t>
      </w:r>
    </w:p>
    <w:p w:rsidR="007A0FE0" w:rsidRDefault="007A0FE0" w:rsidP="007A0FE0">
      <w:pPr>
        <w:ind w:firstLine="709"/>
        <w:jc w:val="both"/>
        <w:rPr>
          <w:rFonts w:ascii="Times New Roman CYR" w:hAnsi="Times New Roman CYR"/>
          <w:szCs w:val="28"/>
        </w:rPr>
      </w:pPr>
      <w:r w:rsidRPr="0000336B">
        <w:rPr>
          <w:rFonts w:ascii="Times New Roman CYR" w:hAnsi="Times New Roman CYR"/>
          <w:szCs w:val="28"/>
        </w:rPr>
        <w:t xml:space="preserve">В </w:t>
      </w:r>
      <w:r>
        <w:rPr>
          <w:rFonts w:ascii="Times New Roman CYR" w:hAnsi="Times New Roman CYR"/>
          <w:szCs w:val="28"/>
        </w:rPr>
        <w:t>п</w:t>
      </w:r>
      <w:r w:rsidRPr="0000336B">
        <w:rPr>
          <w:rFonts w:ascii="Times New Roman CYR" w:hAnsi="Times New Roman CYR"/>
          <w:szCs w:val="28"/>
        </w:rPr>
        <w:t>риложении №</w:t>
      </w:r>
      <w:r>
        <w:rPr>
          <w:rFonts w:ascii="Times New Roman CYR" w:hAnsi="Times New Roman CYR"/>
          <w:szCs w:val="28"/>
        </w:rPr>
        <w:t xml:space="preserve"> </w:t>
      </w:r>
      <w:r w:rsidRPr="0000336B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к постановлению:</w:t>
      </w:r>
    </w:p>
    <w:p w:rsidR="007A0FE0" w:rsidRPr="0000336B" w:rsidRDefault="007A0FE0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разделе</w:t>
      </w:r>
      <w:r w:rsidRPr="0000336B">
        <w:rPr>
          <w:rFonts w:ascii="Times New Roman CYR" w:hAnsi="Times New Roman CYR"/>
          <w:szCs w:val="28"/>
        </w:rPr>
        <w:t xml:space="preserve"> </w:t>
      </w:r>
      <w:r w:rsidRPr="0000336B">
        <w:rPr>
          <w:rFonts w:ascii="Times New Roman CYR" w:hAnsi="Times New Roman CYR"/>
          <w:szCs w:val="28"/>
          <w:lang w:val="en-US"/>
        </w:rPr>
        <w:t>I</w:t>
      </w:r>
      <w:r w:rsidRPr="00E4230F">
        <w:rPr>
          <w:rFonts w:ascii="Times New Roman CYR" w:hAnsi="Times New Roman CYR"/>
          <w:szCs w:val="28"/>
        </w:rPr>
        <w:t xml:space="preserve"> </w:t>
      </w:r>
      <w:r w:rsidRPr="00B5037A">
        <w:rPr>
          <w:rFonts w:ascii="Times New Roman CYR" w:hAnsi="Times New Roman CYR"/>
          <w:szCs w:val="28"/>
        </w:rPr>
        <w:t>«Перечень и размеры стимулирующих выплат»</w:t>
      </w:r>
      <w:r w:rsidRPr="0000336B">
        <w:rPr>
          <w:rFonts w:ascii="Times New Roman CYR" w:hAnsi="Times New Roman CYR"/>
          <w:szCs w:val="28"/>
        </w:rPr>
        <w:t>:</w:t>
      </w:r>
    </w:p>
    <w:p w:rsidR="007A0FE0" w:rsidRDefault="0002655F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Дополнить пунктами</w:t>
      </w:r>
      <w:r w:rsidR="00522828">
        <w:rPr>
          <w:rFonts w:ascii="Times New Roman CYR" w:hAnsi="Times New Roman CYR"/>
          <w:szCs w:val="28"/>
        </w:rPr>
        <w:t xml:space="preserve"> 3.5</w:t>
      </w:r>
      <w:r>
        <w:rPr>
          <w:rFonts w:ascii="Times New Roman CYR" w:hAnsi="Times New Roman CYR"/>
          <w:szCs w:val="28"/>
        </w:rPr>
        <w:t>, 3.5.1, 3.5.2</w:t>
      </w:r>
      <w:r w:rsidR="007A0FE0">
        <w:rPr>
          <w:rFonts w:ascii="Times New Roman CYR" w:hAnsi="Times New Roman CYR"/>
          <w:szCs w:val="28"/>
        </w:rPr>
        <w:t xml:space="preserve"> следующего содержания:</w:t>
      </w:r>
    </w:p>
    <w:p w:rsidR="00522828" w:rsidRDefault="00522828" w:rsidP="007A0FE0">
      <w:pPr>
        <w:ind w:firstLine="709"/>
        <w:jc w:val="both"/>
        <w:rPr>
          <w:szCs w:val="28"/>
        </w:rPr>
      </w:pPr>
      <w:r>
        <w:rPr>
          <w:szCs w:val="28"/>
        </w:rPr>
        <w:t>«3.5. В учреждениях, осуществляющих деятельность по ведению бухгалтерского (бюджетного) учета, составлению и представлению бухгалтерской (бюджетной) отчетности администрации города Липецка, отраслевых (функциональных) органов администрации города Липецка и муниципальных учреждений:</w:t>
      </w:r>
    </w:p>
    <w:p w:rsidR="007A0FE0" w:rsidRDefault="00522828" w:rsidP="007A0FE0">
      <w:pPr>
        <w:ind w:firstLine="709"/>
        <w:jc w:val="both"/>
        <w:rPr>
          <w:szCs w:val="28"/>
        </w:rPr>
      </w:pPr>
      <w:r>
        <w:rPr>
          <w:szCs w:val="28"/>
        </w:rPr>
        <w:t>3.5.1. З</w:t>
      </w:r>
      <w:r w:rsidR="007A0FE0">
        <w:rPr>
          <w:szCs w:val="28"/>
        </w:rPr>
        <w:t>а непосредственное руководство работами, связанными с реализацией учетно-технологической модели централизации полномочий (функций) участников бюджетного процесса города Липецка при централизованном ведении бухгалтерского (бюджетного) учета:</w:t>
      </w:r>
    </w:p>
    <w:p w:rsidR="007A0FE0" w:rsidRDefault="007A0FE0" w:rsidP="007A0FE0">
      <w:pPr>
        <w:ind w:firstLine="709"/>
        <w:jc w:val="both"/>
        <w:rPr>
          <w:szCs w:val="28"/>
        </w:rPr>
      </w:pPr>
      <w:r>
        <w:rPr>
          <w:szCs w:val="28"/>
        </w:rPr>
        <w:t>- руководителям в размере до 140% должностного оклада;</w:t>
      </w:r>
    </w:p>
    <w:p w:rsidR="007A0FE0" w:rsidRDefault="007A0FE0" w:rsidP="007A0FE0">
      <w:pPr>
        <w:ind w:firstLine="709"/>
        <w:jc w:val="both"/>
        <w:rPr>
          <w:szCs w:val="28"/>
        </w:rPr>
      </w:pPr>
      <w:r>
        <w:rPr>
          <w:szCs w:val="28"/>
        </w:rPr>
        <w:t>- заместителям руководителя до 40% должностного оклада;</w:t>
      </w:r>
    </w:p>
    <w:p w:rsidR="007A0FE0" w:rsidRDefault="007A0FE0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- главным бухгалтерам до 160% должностного оклада.</w:t>
      </w:r>
    </w:p>
    <w:p w:rsidR="007A0FE0" w:rsidRDefault="00522828" w:rsidP="007A0FE0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lastRenderedPageBreak/>
        <w:t>3.5</w:t>
      </w:r>
      <w:r w:rsidR="007A0FE0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2.</w:t>
      </w:r>
      <w:r w:rsidR="007A0FE0">
        <w:rPr>
          <w:rFonts w:ascii="Times New Roman CYR" w:hAnsi="Times New Roman CYR"/>
          <w:szCs w:val="28"/>
        </w:rPr>
        <w:t xml:space="preserve"> За</w:t>
      </w:r>
      <w:r w:rsidR="007A0FE0">
        <w:rPr>
          <w:szCs w:val="28"/>
        </w:rPr>
        <w:t xml:space="preserve"> непосредственное руководство работами по</w:t>
      </w:r>
      <w:r w:rsidR="007A0FE0" w:rsidRPr="004F3991">
        <w:rPr>
          <w:szCs w:val="28"/>
        </w:rPr>
        <w:t xml:space="preserve"> своевременно</w:t>
      </w:r>
      <w:r w:rsidR="007A0FE0">
        <w:rPr>
          <w:szCs w:val="28"/>
        </w:rPr>
        <w:t>й подготовке</w:t>
      </w:r>
      <w:r w:rsidR="007A0FE0" w:rsidRPr="007D2BB6">
        <w:rPr>
          <w:szCs w:val="28"/>
        </w:rPr>
        <w:t xml:space="preserve"> и</w:t>
      </w:r>
      <w:r w:rsidR="007A0FE0">
        <w:rPr>
          <w:szCs w:val="28"/>
        </w:rPr>
        <w:t xml:space="preserve"> размещению</w:t>
      </w:r>
      <w:r w:rsidR="007A0FE0" w:rsidRPr="004F3991">
        <w:rPr>
          <w:szCs w:val="28"/>
        </w:rPr>
        <w:t xml:space="preserve"> текущей и отчетной информации в информационных системах муниципального, реги</w:t>
      </w:r>
      <w:r w:rsidR="007A0FE0">
        <w:rPr>
          <w:szCs w:val="28"/>
        </w:rPr>
        <w:t>онального и федерального уровня:</w:t>
      </w:r>
    </w:p>
    <w:p w:rsidR="007A0FE0" w:rsidRDefault="007A0FE0" w:rsidP="007A0FE0">
      <w:pPr>
        <w:ind w:firstLine="709"/>
        <w:jc w:val="both"/>
        <w:rPr>
          <w:szCs w:val="28"/>
        </w:rPr>
      </w:pPr>
      <w:r>
        <w:rPr>
          <w:szCs w:val="28"/>
        </w:rPr>
        <w:t>- руководителям в размере до 100% должностного оклада;</w:t>
      </w:r>
    </w:p>
    <w:p w:rsidR="007A0FE0" w:rsidRPr="00514919" w:rsidRDefault="007A0FE0" w:rsidP="007A0FE0">
      <w:pPr>
        <w:ind w:firstLine="709"/>
        <w:jc w:val="both"/>
        <w:rPr>
          <w:szCs w:val="28"/>
        </w:rPr>
      </w:pPr>
      <w:r>
        <w:rPr>
          <w:szCs w:val="28"/>
        </w:rPr>
        <w:t>- заместителям руководителя в размере до 135% должностного оклада.».</w:t>
      </w:r>
    </w:p>
    <w:p w:rsidR="007A0FE0" w:rsidRDefault="007A0FE0" w:rsidP="007A0FE0">
      <w:pPr>
        <w:ind w:firstLine="709"/>
        <w:jc w:val="both"/>
        <w:rPr>
          <w:szCs w:val="28"/>
        </w:rPr>
      </w:pPr>
      <w:r>
        <w:rPr>
          <w:szCs w:val="28"/>
        </w:rPr>
        <w:t>2. Пункт 7 изложить в следующей редакции:</w:t>
      </w:r>
    </w:p>
    <w:p w:rsidR="00F47156" w:rsidRDefault="00F47156" w:rsidP="007A0FE0">
      <w:pPr>
        <w:ind w:firstLine="709"/>
        <w:jc w:val="both"/>
        <w:rPr>
          <w:szCs w:val="28"/>
        </w:rPr>
      </w:pPr>
      <w:r>
        <w:rPr>
          <w:szCs w:val="28"/>
        </w:rPr>
        <w:t>«7</w:t>
      </w:r>
      <w:r w:rsidR="007A0FE0">
        <w:rPr>
          <w:szCs w:val="28"/>
        </w:rPr>
        <w:t xml:space="preserve">. </w:t>
      </w:r>
      <w:r>
        <w:rPr>
          <w:szCs w:val="28"/>
        </w:rPr>
        <w:t>Премия по итогам работы:</w:t>
      </w:r>
    </w:p>
    <w:p w:rsidR="00F47156" w:rsidRPr="00616D8C" w:rsidRDefault="00F47156" w:rsidP="00616D8C">
      <w:pPr>
        <w:ind w:firstLine="709"/>
        <w:jc w:val="both"/>
        <w:rPr>
          <w:rFonts w:cs="Times New Roman CYR"/>
          <w:szCs w:val="28"/>
        </w:rPr>
      </w:pPr>
      <w:r>
        <w:rPr>
          <w:szCs w:val="28"/>
        </w:rPr>
        <w:t>за квартал, полугодие и год в учреждениях образования, культуры, физической культуры и спорта за счет средств, предусмотренных на оплату труда планом финансово-хозяйственной деятельности или б</w:t>
      </w:r>
      <w:r w:rsidR="005D6503">
        <w:rPr>
          <w:szCs w:val="28"/>
        </w:rPr>
        <w:t>юджетной сметой</w:t>
      </w:r>
      <w:r>
        <w:rPr>
          <w:szCs w:val="28"/>
        </w:rPr>
        <w:t xml:space="preserve"> учреждения, в размере не более 6 (шести) </w:t>
      </w:r>
      <w:r>
        <w:rPr>
          <w:rFonts w:cs="Times New Roman CYR"/>
          <w:szCs w:val="28"/>
        </w:rPr>
        <w:t>должностных окладов в год с учетом стимулирующих и компенсационных выплат</w:t>
      </w:r>
      <w:r w:rsidR="00616D8C">
        <w:rPr>
          <w:rFonts w:cs="Times New Roman CYR"/>
          <w:szCs w:val="28"/>
        </w:rPr>
        <w:t>;</w:t>
      </w:r>
    </w:p>
    <w:p w:rsidR="007A0FE0" w:rsidRPr="00E4230F" w:rsidRDefault="007A0FE0" w:rsidP="007A0FE0">
      <w:pPr>
        <w:ind w:firstLine="709"/>
        <w:jc w:val="both"/>
        <w:rPr>
          <w:szCs w:val="28"/>
        </w:rPr>
      </w:pPr>
      <w:r>
        <w:rPr>
          <w:szCs w:val="28"/>
        </w:rPr>
        <w:t xml:space="preserve">за полугодие и год в учреждениях, осуществляющих деятельность </w:t>
      </w:r>
      <w:r>
        <w:rPr>
          <w:rFonts w:cs="Times New Roman CYR"/>
          <w:szCs w:val="28"/>
        </w:rPr>
        <w:t>по ведению</w:t>
      </w:r>
      <w:r w:rsidRPr="004E2317">
        <w:rPr>
          <w:rFonts w:cs="Times New Roman CYR"/>
          <w:szCs w:val="28"/>
        </w:rPr>
        <w:t xml:space="preserve"> бухгалтерского (бюджетного) учета</w:t>
      </w:r>
      <w:r>
        <w:rPr>
          <w:rFonts w:cs="Times New Roman CYR"/>
          <w:szCs w:val="28"/>
        </w:rPr>
        <w:t>, составлению и представлению бухгалтерской (бюджетной) отчетности администрации города Липецка,</w:t>
      </w:r>
      <w:r w:rsidRPr="004E2317">
        <w:rPr>
          <w:rFonts w:cs="Times New Roman CYR"/>
          <w:szCs w:val="28"/>
        </w:rPr>
        <w:t xml:space="preserve"> </w:t>
      </w:r>
      <w:r w:rsidRPr="006A5A08">
        <w:rPr>
          <w:rFonts w:cs="Times New Roman CYR"/>
          <w:szCs w:val="28"/>
        </w:rPr>
        <w:t>отраслевых (функциональных) органов администрации города Липецка</w:t>
      </w:r>
      <w:r>
        <w:rPr>
          <w:rFonts w:cs="Times New Roman CYR"/>
          <w:color w:val="FF0000"/>
          <w:szCs w:val="28"/>
        </w:rPr>
        <w:t xml:space="preserve"> </w:t>
      </w:r>
      <w:r>
        <w:rPr>
          <w:rFonts w:cs="Times New Roman CYR"/>
          <w:szCs w:val="28"/>
        </w:rPr>
        <w:t xml:space="preserve">и </w:t>
      </w:r>
      <w:r w:rsidRPr="004E2317">
        <w:rPr>
          <w:rFonts w:cs="Times New Roman CYR"/>
          <w:szCs w:val="28"/>
        </w:rPr>
        <w:t>муниципальных учреждений</w:t>
      </w:r>
      <w:r w:rsidR="00616D8C">
        <w:rPr>
          <w:rFonts w:cs="Times New Roman CYR"/>
          <w:szCs w:val="28"/>
        </w:rPr>
        <w:t>,</w:t>
      </w:r>
      <w:r>
        <w:rPr>
          <w:rFonts w:cs="Times New Roman CYR"/>
          <w:szCs w:val="28"/>
        </w:rPr>
        <w:t xml:space="preserve"> за счет средств, предусмотренных на оплату  труда бюджетной сметой учреждения, в размере не более 3 (трех) должностных окладов в год с учетом стимулирующих и компенсационных выплат.».</w:t>
      </w:r>
    </w:p>
    <w:p w:rsidR="007A0FE0" w:rsidRDefault="007A0FE0" w:rsidP="007A0FE0">
      <w:pPr>
        <w:jc w:val="both"/>
        <w:rPr>
          <w:szCs w:val="28"/>
        </w:rPr>
      </w:pPr>
    </w:p>
    <w:p w:rsidR="007F1AF2" w:rsidRPr="009871CE" w:rsidRDefault="007F1AF2" w:rsidP="007A0FE0">
      <w:pPr>
        <w:jc w:val="both"/>
        <w:rPr>
          <w:rFonts w:ascii="Times New Roman CYR" w:hAnsi="Times New Roman CYR"/>
          <w:szCs w:val="28"/>
        </w:rPr>
      </w:pPr>
    </w:p>
    <w:p w:rsidR="007A0FE0" w:rsidRPr="009871CE" w:rsidRDefault="007A0FE0" w:rsidP="007A0FE0">
      <w:pPr>
        <w:jc w:val="both"/>
        <w:rPr>
          <w:rFonts w:ascii="Times New Roman CYR" w:hAnsi="Times New Roman CYR"/>
          <w:szCs w:val="28"/>
        </w:rPr>
      </w:pPr>
    </w:p>
    <w:p w:rsidR="007A0FE0" w:rsidRPr="009871CE" w:rsidRDefault="007A0FE0" w:rsidP="007A0FE0">
      <w:pPr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Глава города</w:t>
      </w:r>
      <w:r>
        <w:rPr>
          <w:rFonts w:ascii="Times New Roman CYR" w:hAnsi="Times New Roman CYR"/>
          <w:szCs w:val="28"/>
        </w:rPr>
        <w:t xml:space="preserve"> Липецка</w:t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  <w:t>Е.Ю.Уваркина</w:t>
      </w:r>
    </w:p>
    <w:p w:rsidR="00964115" w:rsidRDefault="00964115" w:rsidP="00964115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964115" w:rsidSect="007A0FE0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D91" w:rsidRDefault="004B5D91">
      <w:r>
        <w:separator/>
      </w:r>
    </w:p>
  </w:endnote>
  <w:endnote w:type="continuationSeparator" w:id="0">
    <w:p w:rsidR="004B5D91" w:rsidRDefault="004B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D91" w:rsidRDefault="004B5D91">
      <w:r>
        <w:separator/>
      </w:r>
    </w:p>
  </w:footnote>
  <w:footnote w:type="continuationSeparator" w:id="0">
    <w:p w:rsidR="004B5D91" w:rsidRDefault="004B5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BD" w:rsidRDefault="007D1EB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F5CD1" w:rsidRPr="000F5CD1">
      <w:rPr>
        <w:noProof/>
        <w:lang w:val="ru-RU"/>
      </w:rPr>
      <w:t>2</w:t>
    </w:r>
    <w:r>
      <w:fldChar w:fldCharType="end"/>
    </w:r>
  </w:p>
  <w:p w:rsidR="00675EEE" w:rsidRDefault="00675E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FBC"/>
    <w:multiLevelType w:val="multilevel"/>
    <w:tmpl w:val="9A762E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6D0D5486"/>
    <w:multiLevelType w:val="hybridMultilevel"/>
    <w:tmpl w:val="4364C33A"/>
    <w:lvl w:ilvl="0" w:tplc="EBC22D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6FC"/>
    <w:rsid w:val="0001445C"/>
    <w:rsid w:val="000173E2"/>
    <w:rsid w:val="00020A1F"/>
    <w:rsid w:val="0002655F"/>
    <w:rsid w:val="00027BE7"/>
    <w:rsid w:val="00037EE2"/>
    <w:rsid w:val="000422B2"/>
    <w:rsid w:val="00053547"/>
    <w:rsid w:val="00055C6F"/>
    <w:rsid w:val="00075762"/>
    <w:rsid w:val="00084E50"/>
    <w:rsid w:val="0009524F"/>
    <w:rsid w:val="000A29D6"/>
    <w:rsid w:val="000B0366"/>
    <w:rsid w:val="000B4093"/>
    <w:rsid w:val="000C04C8"/>
    <w:rsid w:val="000C116C"/>
    <w:rsid w:val="000C422C"/>
    <w:rsid w:val="000C503D"/>
    <w:rsid w:val="000D229A"/>
    <w:rsid w:val="000E453E"/>
    <w:rsid w:val="000F061E"/>
    <w:rsid w:val="000F1119"/>
    <w:rsid w:val="000F5CD1"/>
    <w:rsid w:val="001040D1"/>
    <w:rsid w:val="00113562"/>
    <w:rsid w:val="001140CD"/>
    <w:rsid w:val="00137876"/>
    <w:rsid w:val="00144221"/>
    <w:rsid w:val="0015212F"/>
    <w:rsid w:val="0015430C"/>
    <w:rsid w:val="0015551C"/>
    <w:rsid w:val="00174FBF"/>
    <w:rsid w:val="00184479"/>
    <w:rsid w:val="001A2E1E"/>
    <w:rsid w:val="001A3A6B"/>
    <w:rsid w:val="001C38DC"/>
    <w:rsid w:val="001C6096"/>
    <w:rsid w:val="001C775E"/>
    <w:rsid w:val="001E571B"/>
    <w:rsid w:val="001F6ECB"/>
    <w:rsid w:val="00200E83"/>
    <w:rsid w:val="00221881"/>
    <w:rsid w:val="00221BB7"/>
    <w:rsid w:val="00223CFE"/>
    <w:rsid w:val="0022648B"/>
    <w:rsid w:val="0022720C"/>
    <w:rsid w:val="00237912"/>
    <w:rsid w:val="002459AA"/>
    <w:rsid w:val="0027108E"/>
    <w:rsid w:val="00274A35"/>
    <w:rsid w:val="002801D4"/>
    <w:rsid w:val="00282FB6"/>
    <w:rsid w:val="002938C7"/>
    <w:rsid w:val="002A5C8D"/>
    <w:rsid w:val="002B5A1A"/>
    <w:rsid w:val="002D08B7"/>
    <w:rsid w:val="002D53AC"/>
    <w:rsid w:val="002E3712"/>
    <w:rsid w:val="003079AA"/>
    <w:rsid w:val="00307E4D"/>
    <w:rsid w:val="00310842"/>
    <w:rsid w:val="00356E07"/>
    <w:rsid w:val="00367FCD"/>
    <w:rsid w:val="00377768"/>
    <w:rsid w:val="00385C50"/>
    <w:rsid w:val="003B60A4"/>
    <w:rsid w:val="003C1A53"/>
    <w:rsid w:val="003D20E7"/>
    <w:rsid w:val="003E45F9"/>
    <w:rsid w:val="003F04C5"/>
    <w:rsid w:val="003F6579"/>
    <w:rsid w:val="00407EE8"/>
    <w:rsid w:val="00414C27"/>
    <w:rsid w:val="0042117A"/>
    <w:rsid w:val="00422BD9"/>
    <w:rsid w:val="0043403D"/>
    <w:rsid w:val="00472256"/>
    <w:rsid w:val="0049192F"/>
    <w:rsid w:val="0049271D"/>
    <w:rsid w:val="004A497A"/>
    <w:rsid w:val="004B41F6"/>
    <w:rsid w:val="004B5D91"/>
    <w:rsid w:val="004D5C22"/>
    <w:rsid w:val="004D6BFA"/>
    <w:rsid w:val="004E272A"/>
    <w:rsid w:val="00511939"/>
    <w:rsid w:val="005225D8"/>
    <w:rsid w:val="00522828"/>
    <w:rsid w:val="005250C3"/>
    <w:rsid w:val="0055211B"/>
    <w:rsid w:val="00580B8D"/>
    <w:rsid w:val="0058504C"/>
    <w:rsid w:val="00590C5A"/>
    <w:rsid w:val="00594C66"/>
    <w:rsid w:val="005A50EA"/>
    <w:rsid w:val="005D6503"/>
    <w:rsid w:val="005E5CA9"/>
    <w:rsid w:val="00605B00"/>
    <w:rsid w:val="00605B0D"/>
    <w:rsid w:val="00606EF3"/>
    <w:rsid w:val="00616D8C"/>
    <w:rsid w:val="006233C4"/>
    <w:rsid w:val="006350B1"/>
    <w:rsid w:val="00636274"/>
    <w:rsid w:val="00640F4B"/>
    <w:rsid w:val="00646EA6"/>
    <w:rsid w:val="00651385"/>
    <w:rsid w:val="006560F3"/>
    <w:rsid w:val="00675EEE"/>
    <w:rsid w:val="006A6498"/>
    <w:rsid w:val="006B6E2C"/>
    <w:rsid w:val="006C76D8"/>
    <w:rsid w:val="006D21F5"/>
    <w:rsid w:val="006E15CF"/>
    <w:rsid w:val="006F1107"/>
    <w:rsid w:val="00727EAE"/>
    <w:rsid w:val="007744AE"/>
    <w:rsid w:val="0077773F"/>
    <w:rsid w:val="00791C88"/>
    <w:rsid w:val="007A0FE0"/>
    <w:rsid w:val="007A50BE"/>
    <w:rsid w:val="007B51D1"/>
    <w:rsid w:val="007C1BA9"/>
    <w:rsid w:val="007D0F06"/>
    <w:rsid w:val="007D1EBD"/>
    <w:rsid w:val="007E0F19"/>
    <w:rsid w:val="007F1AF2"/>
    <w:rsid w:val="007F6B22"/>
    <w:rsid w:val="0080289C"/>
    <w:rsid w:val="00803387"/>
    <w:rsid w:val="00811BB4"/>
    <w:rsid w:val="00811FB5"/>
    <w:rsid w:val="00860513"/>
    <w:rsid w:val="00880EBA"/>
    <w:rsid w:val="00886CEC"/>
    <w:rsid w:val="00886DD4"/>
    <w:rsid w:val="008F3F6C"/>
    <w:rsid w:val="008F5689"/>
    <w:rsid w:val="00905CEE"/>
    <w:rsid w:val="00913181"/>
    <w:rsid w:val="0091507A"/>
    <w:rsid w:val="00925B18"/>
    <w:rsid w:val="009412D1"/>
    <w:rsid w:val="00941743"/>
    <w:rsid w:val="009518F7"/>
    <w:rsid w:val="00955EF2"/>
    <w:rsid w:val="00964115"/>
    <w:rsid w:val="00975F74"/>
    <w:rsid w:val="00990A4E"/>
    <w:rsid w:val="00992ACA"/>
    <w:rsid w:val="009979CE"/>
    <w:rsid w:val="009D3CE0"/>
    <w:rsid w:val="009E238B"/>
    <w:rsid w:val="009F2024"/>
    <w:rsid w:val="009F286C"/>
    <w:rsid w:val="009F3182"/>
    <w:rsid w:val="00A00CC0"/>
    <w:rsid w:val="00A05B79"/>
    <w:rsid w:val="00A13234"/>
    <w:rsid w:val="00A1766E"/>
    <w:rsid w:val="00A221C0"/>
    <w:rsid w:val="00A351D9"/>
    <w:rsid w:val="00A46212"/>
    <w:rsid w:val="00A53638"/>
    <w:rsid w:val="00A54611"/>
    <w:rsid w:val="00A64907"/>
    <w:rsid w:val="00A81503"/>
    <w:rsid w:val="00A913E6"/>
    <w:rsid w:val="00A96FD7"/>
    <w:rsid w:val="00AC7DF6"/>
    <w:rsid w:val="00AD0185"/>
    <w:rsid w:val="00AD0897"/>
    <w:rsid w:val="00AD3982"/>
    <w:rsid w:val="00AD6CB9"/>
    <w:rsid w:val="00AF571E"/>
    <w:rsid w:val="00AF6FA6"/>
    <w:rsid w:val="00B07873"/>
    <w:rsid w:val="00B32C7A"/>
    <w:rsid w:val="00B3334A"/>
    <w:rsid w:val="00B353F4"/>
    <w:rsid w:val="00B41E39"/>
    <w:rsid w:val="00B6506F"/>
    <w:rsid w:val="00B66EAB"/>
    <w:rsid w:val="00B718F8"/>
    <w:rsid w:val="00B77C93"/>
    <w:rsid w:val="00BA3CD2"/>
    <w:rsid w:val="00BA58B2"/>
    <w:rsid w:val="00BB134A"/>
    <w:rsid w:val="00BB3119"/>
    <w:rsid w:val="00BB43DC"/>
    <w:rsid w:val="00BC4364"/>
    <w:rsid w:val="00BC5A89"/>
    <w:rsid w:val="00BE5DEE"/>
    <w:rsid w:val="00C140C9"/>
    <w:rsid w:val="00C20389"/>
    <w:rsid w:val="00C23ABF"/>
    <w:rsid w:val="00C31154"/>
    <w:rsid w:val="00C416D4"/>
    <w:rsid w:val="00C41A39"/>
    <w:rsid w:val="00C565CA"/>
    <w:rsid w:val="00C63018"/>
    <w:rsid w:val="00C7709A"/>
    <w:rsid w:val="00C86214"/>
    <w:rsid w:val="00C910F2"/>
    <w:rsid w:val="00C942E3"/>
    <w:rsid w:val="00CB5F58"/>
    <w:rsid w:val="00CD0394"/>
    <w:rsid w:val="00CD0E52"/>
    <w:rsid w:val="00CD3008"/>
    <w:rsid w:val="00CD4EFB"/>
    <w:rsid w:val="00CF1293"/>
    <w:rsid w:val="00D0089A"/>
    <w:rsid w:val="00D339C5"/>
    <w:rsid w:val="00D60C48"/>
    <w:rsid w:val="00D710EA"/>
    <w:rsid w:val="00D753B2"/>
    <w:rsid w:val="00D819D6"/>
    <w:rsid w:val="00D94F0E"/>
    <w:rsid w:val="00DA0E12"/>
    <w:rsid w:val="00DD5E17"/>
    <w:rsid w:val="00DD7CB7"/>
    <w:rsid w:val="00DF0305"/>
    <w:rsid w:val="00DF1075"/>
    <w:rsid w:val="00DF3C61"/>
    <w:rsid w:val="00DF7596"/>
    <w:rsid w:val="00E0049D"/>
    <w:rsid w:val="00E10F33"/>
    <w:rsid w:val="00E24074"/>
    <w:rsid w:val="00E35688"/>
    <w:rsid w:val="00E37771"/>
    <w:rsid w:val="00E40BE2"/>
    <w:rsid w:val="00E75B6B"/>
    <w:rsid w:val="00EA3343"/>
    <w:rsid w:val="00EC5401"/>
    <w:rsid w:val="00ED2AC1"/>
    <w:rsid w:val="00EE02EC"/>
    <w:rsid w:val="00EE0826"/>
    <w:rsid w:val="00EE10AD"/>
    <w:rsid w:val="00EF2C47"/>
    <w:rsid w:val="00EF608C"/>
    <w:rsid w:val="00EF74B6"/>
    <w:rsid w:val="00F26091"/>
    <w:rsid w:val="00F4697F"/>
    <w:rsid w:val="00F47156"/>
    <w:rsid w:val="00F825DC"/>
    <w:rsid w:val="00F87582"/>
    <w:rsid w:val="00F94AEA"/>
    <w:rsid w:val="00FC4E77"/>
    <w:rsid w:val="00FD0C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B7CD4-E76C-4070-8C97-0208BCFA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2020-03-20T09:41:00Z</cp:lastPrinted>
  <dcterms:created xsi:type="dcterms:W3CDTF">2020-03-31T09:00:00Z</dcterms:created>
  <dcterms:modified xsi:type="dcterms:W3CDTF">2020-03-31T09:00:00Z</dcterms:modified>
</cp:coreProperties>
</file>