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8053EA" w:rsidRDefault="005D75A7" w:rsidP="00C23ABF">
      <w:pPr>
        <w:jc w:val="center"/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  <w:b/>
          <w:szCs w:val="28"/>
        </w:rPr>
        <w:t xml:space="preserve"> </w:t>
      </w:r>
    </w:p>
    <w:p w:rsidR="008053EA" w:rsidRPr="008053EA" w:rsidRDefault="008053EA" w:rsidP="00C23ABF">
      <w:pPr>
        <w:jc w:val="center"/>
        <w:rPr>
          <w:rFonts w:ascii="Times New Roman CYR" w:hAnsi="Times New Roman CYR"/>
          <w:b/>
          <w:szCs w:val="28"/>
        </w:rPr>
      </w:pPr>
    </w:p>
    <w:p w:rsidR="008053EA" w:rsidRPr="008053EA" w:rsidRDefault="008053EA" w:rsidP="00C23ABF">
      <w:pPr>
        <w:jc w:val="center"/>
        <w:rPr>
          <w:rFonts w:ascii="Times New Roman CYR" w:hAnsi="Times New Roman CYR"/>
          <w:b/>
          <w:szCs w:val="28"/>
        </w:rPr>
      </w:pPr>
    </w:p>
    <w:p w:rsidR="008053EA" w:rsidRPr="008053EA" w:rsidRDefault="008053EA" w:rsidP="00C23ABF">
      <w:pPr>
        <w:jc w:val="center"/>
        <w:rPr>
          <w:rFonts w:ascii="Times New Roman CYR" w:hAnsi="Times New Roman CYR"/>
          <w:b/>
          <w:szCs w:val="28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677855" w:rsidP="00196A45">
      <w:pPr>
        <w:framePr w:h="1242" w:hRule="exact" w:hSpace="180" w:wrap="auto" w:vAnchor="text" w:hAnchor="page" w:x="5766" w:y="-2812"/>
      </w:pPr>
      <w:r>
        <w:rPr>
          <w:noProof/>
          <w:sz w:val="20"/>
        </w:rPr>
        <w:drawing>
          <wp:inline distT="0" distB="0" distL="0" distR="0">
            <wp:extent cx="4857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677855" w:rsidP="00B41E39">
      <w:pPr>
        <w:rPr>
          <w:rFonts w:ascii="Times New Roman CYR" w:hAnsi="Times New Roman CYR"/>
          <w:b/>
          <w:sz w:val="24"/>
        </w:rPr>
      </w:pPr>
      <w:r w:rsidRPr="00677855">
        <w:rPr>
          <w:rFonts w:ascii="Times New Roman CYR" w:hAnsi="Times New Roman CYR"/>
          <w:szCs w:val="28"/>
        </w:rPr>
        <w:t>24.07.2020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77855">
        <w:rPr>
          <w:rFonts w:ascii="Times New Roman CYR" w:hAnsi="Times New Roman CYR"/>
          <w:szCs w:val="28"/>
        </w:rPr>
        <w:t>№</w:t>
      </w:r>
      <w:r w:rsidR="00017511" w:rsidRPr="00677855">
        <w:rPr>
          <w:rFonts w:ascii="Times New Roman CYR" w:hAnsi="Times New Roman CYR"/>
          <w:szCs w:val="28"/>
        </w:rPr>
        <w:t xml:space="preserve"> </w:t>
      </w:r>
      <w:r w:rsidRPr="00677855">
        <w:rPr>
          <w:rFonts w:ascii="Times New Roman CYR" w:hAnsi="Times New Roman CYR"/>
          <w:szCs w:val="28"/>
        </w:rPr>
        <w:t>1125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DB56A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77855" w:rsidRDefault="00677855" w:rsidP="00677855">
      <w:pPr>
        <w:tabs>
          <w:tab w:val="left" w:pos="851"/>
        </w:tabs>
        <w:spacing w:line="310" w:lineRule="exact"/>
        <w:rPr>
          <w:color w:val="000000"/>
          <w:szCs w:val="28"/>
        </w:rPr>
      </w:pPr>
      <w:r w:rsidRPr="00B40CFC">
        <w:rPr>
          <w:color w:val="000000"/>
          <w:szCs w:val="28"/>
        </w:rPr>
        <w:t>Об у</w:t>
      </w:r>
      <w:r>
        <w:rPr>
          <w:color w:val="000000"/>
          <w:szCs w:val="28"/>
        </w:rPr>
        <w:t>становлении</w:t>
      </w:r>
      <w:r w:rsidRPr="00B40CFC">
        <w:rPr>
          <w:color w:val="000000"/>
          <w:szCs w:val="28"/>
        </w:rPr>
        <w:t xml:space="preserve"> нормативов</w:t>
      </w:r>
    </w:p>
    <w:p w:rsidR="00677855" w:rsidRDefault="00677855" w:rsidP="00677855">
      <w:pPr>
        <w:rPr>
          <w:rFonts w:ascii="Times New Roman CYR" w:hAnsi="Times New Roman CYR"/>
          <w:szCs w:val="28"/>
        </w:rPr>
      </w:pPr>
      <w:r w:rsidRPr="00B40CFC">
        <w:rPr>
          <w:color w:val="000000"/>
          <w:szCs w:val="28"/>
        </w:rPr>
        <w:t>состава сточных вод</w:t>
      </w:r>
      <w:r>
        <w:rPr>
          <w:color w:val="000000"/>
          <w:szCs w:val="28"/>
        </w:rPr>
        <w:t xml:space="preserve">  </w:t>
      </w:r>
    </w:p>
    <w:p w:rsidR="00253E7C" w:rsidRDefault="00253E7C" w:rsidP="006B5CBB">
      <w:pPr>
        <w:spacing w:line="310" w:lineRule="exact"/>
        <w:rPr>
          <w:rFonts w:ascii="Times New Roman CYR" w:hAnsi="Times New Roman CYR"/>
          <w:szCs w:val="28"/>
        </w:rPr>
      </w:pPr>
    </w:p>
    <w:p w:rsidR="00253E7C" w:rsidRDefault="00253E7C" w:rsidP="006B5CBB">
      <w:pPr>
        <w:spacing w:line="310" w:lineRule="exact"/>
        <w:rPr>
          <w:rFonts w:ascii="Times New Roman CYR" w:hAnsi="Times New Roman CYR"/>
          <w:szCs w:val="28"/>
        </w:rPr>
      </w:pPr>
    </w:p>
    <w:p w:rsidR="00793C33" w:rsidRPr="00B40CFC" w:rsidRDefault="00B40CFC" w:rsidP="00FE4E1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40CFC">
        <w:rPr>
          <w:color w:val="000000"/>
          <w:szCs w:val="28"/>
        </w:rPr>
        <w:t xml:space="preserve">В соответствии с Федеральным законом от 06.10.2003 № 131-ФЗ </w:t>
      </w:r>
      <w:r w:rsidR="006B5CBB">
        <w:rPr>
          <w:color w:val="000000"/>
          <w:szCs w:val="28"/>
        </w:rPr>
        <w:t>«</w:t>
      </w:r>
      <w:r w:rsidRPr="00B40CFC">
        <w:rPr>
          <w:color w:val="000000"/>
          <w:szCs w:val="28"/>
        </w:rPr>
        <w:t>Об общих принципах организации местного самоуправления в Российской Федерации</w:t>
      </w:r>
      <w:r w:rsidR="006B5CBB">
        <w:rPr>
          <w:color w:val="000000"/>
          <w:szCs w:val="28"/>
        </w:rPr>
        <w:t>»</w:t>
      </w:r>
      <w:r w:rsidRPr="00B40CFC">
        <w:rPr>
          <w:color w:val="000000"/>
          <w:szCs w:val="28"/>
        </w:rPr>
        <w:t xml:space="preserve">, </w:t>
      </w:r>
      <w:r w:rsidR="00603931">
        <w:rPr>
          <w:color w:val="000000"/>
          <w:szCs w:val="28"/>
        </w:rPr>
        <w:t xml:space="preserve">пунктом 9.1. </w:t>
      </w:r>
      <w:r w:rsidRPr="00B40CFC">
        <w:rPr>
          <w:color w:val="000000"/>
          <w:szCs w:val="28"/>
        </w:rPr>
        <w:t>стать</w:t>
      </w:r>
      <w:r w:rsidR="00603931">
        <w:rPr>
          <w:color w:val="000000"/>
          <w:szCs w:val="28"/>
        </w:rPr>
        <w:t>и</w:t>
      </w:r>
      <w:r w:rsidRPr="00B40CFC">
        <w:rPr>
          <w:color w:val="000000"/>
          <w:szCs w:val="28"/>
        </w:rPr>
        <w:t xml:space="preserve"> 6 Федерального закона от 07.12.2011 № 416-ФЗ </w:t>
      </w:r>
      <w:r w:rsidR="006B5CBB">
        <w:rPr>
          <w:color w:val="000000"/>
          <w:szCs w:val="28"/>
        </w:rPr>
        <w:t>«</w:t>
      </w:r>
      <w:r w:rsidRPr="00B40CFC">
        <w:rPr>
          <w:color w:val="000000"/>
          <w:szCs w:val="28"/>
        </w:rPr>
        <w:t>О водоснабжении и водоотведении</w:t>
      </w:r>
      <w:r w:rsidR="006B5CBB">
        <w:rPr>
          <w:color w:val="000000"/>
          <w:szCs w:val="28"/>
        </w:rPr>
        <w:t>»</w:t>
      </w:r>
      <w:r w:rsidRPr="00B40CFC">
        <w:rPr>
          <w:color w:val="000000"/>
          <w:szCs w:val="28"/>
        </w:rPr>
        <w:t>, по</w:t>
      </w:r>
      <w:r w:rsidR="00057D42">
        <w:rPr>
          <w:color w:val="000000"/>
          <w:szCs w:val="28"/>
        </w:rPr>
        <w:t>становлени</w:t>
      </w:r>
      <w:r w:rsidR="00F60D43">
        <w:rPr>
          <w:color w:val="000000"/>
          <w:szCs w:val="28"/>
        </w:rPr>
        <w:t>ем</w:t>
      </w:r>
      <w:r w:rsidR="00057D42">
        <w:rPr>
          <w:color w:val="000000"/>
          <w:szCs w:val="28"/>
        </w:rPr>
        <w:t xml:space="preserve"> Правительства РФ от </w:t>
      </w:r>
      <w:r w:rsidRPr="00B40CFC">
        <w:rPr>
          <w:color w:val="000000"/>
          <w:szCs w:val="28"/>
        </w:rPr>
        <w:t xml:space="preserve">22.05.2020 № 728 </w:t>
      </w:r>
      <w:r w:rsidR="006B5CBB">
        <w:rPr>
          <w:color w:val="000000"/>
          <w:szCs w:val="28"/>
        </w:rPr>
        <w:t>«</w:t>
      </w:r>
      <w:r w:rsidRPr="00B40CFC">
        <w:rPr>
          <w:color w:val="000000"/>
          <w:szCs w:val="28"/>
        </w:rPr>
        <w:t>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</w:t>
      </w:r>
      <w:r w:rsidR="006B5CBB">
        <w:rPr>
          <w:color w:val="000000"/>
          <w:szCs w:val="28"/>
        </w:rPr>
        <w:t>»</w:t>
      </w:r>
      <w:r w:rsidRPr="00B40CFC">
        <w:rPr>
          <w:color w:val="000000"/>
          <w:szCs w:val="28"/>
        </w:rPr>
        <w:t xml:space="preserve">, </w:t>
      </w:r>
      <w:r w:rsidR="00F85B93">
        <w:rPr>
          <w:color w:val="000000"/>
          <w:szCs w:val="28"/>
        </w:rPr>
        <w:t>разделом</w:t>
      </w:r>
      <w:r w:rsidRPr="00B40CFC">
        <w:rPr>
          <w:color w:val="000000"/>
          <w:szCs w:val="28"/>
        </w:rPr>
        <w:t xml:space="preserve"> XIII </w:t>
      </w:r>
      <w:r w:rsidR="00FE4E1E" w:rsidRPr="00B40CFC">
        <w:rPr>
          <w:color w:val="000000"/>
          <w:szCs w:val="28"/>
        </w:rPr>
        <w:t>Правил холодного водоснабжения и водоотведения</w:t>
      </w:r>
      <w:r w:rsidR="00FE4E1E">
        <w:rPr>
          <w:color w:val="000000"/>
          <w:szCs w:val="28"/>
        </w:rPr>
        <w:t xml:space="preserve">, утвержденных </w:t>
      </w:r>
      <w:r w:rsidRPr="00B40CFC">
        <w:rPr>
          <w:color w:val="000000"/>
          <w:szCs w:val="28"/>
        </w:rPr>
        <w:t>постановлени</w:t>
      </w:r>
      <w:r w:rsidR="00FE4E1E">
        <w:rPr>
          <w:color w:val="000000"/>
          <w:szCs w:val="28"/>
        </w:rPr>
        <w:t>ем</w:t>
      </w:r>
      <w:r w:rsidRPr="00B40CFC">
        <w:rPr>
          <w:color w:val="000000"/>
          <w:szCs w:val="28"/>
        </w:rPr>
        <w:t xml:space="preserve"> </w:t>
      </w:r>
      <w:r w:rsidRPr="003724EC">
        <w:rPr>
          <w:color w:val="000000"/>
          <w:szCs w:val="28"/>
        </w:rPr>
        <w:t>Прави</w:t>
      </w:r>
      <w:r w:rsidR="00FE4E1E" w:rsidRPr="003724EC">
        <w:rPr>
          <w:color w:val="000000"/>
          <w:szCs w:val="28"/>
        </w:rPr>
        <w:t>тельства РФ от 29.07.2013 № 644</w:t>
      </w:r>
      <w:r w:rsidRPr="003724EC">
        <w:rPr>
          <w:color w:val="000000"/>
          <w:szCs w:val="28"/>
        </w:rPr>
        <w:t>,</w:t>
      </w:r>
      <w:r w:rsidR="00FE4E1E" w:rsidRPr="003724EC">
        <w:rPr>
          <w:color w:val="000000"/>
          <w:szCs w:val="28"/>
        </w:rPr>
        <w:t xml:space="preserve"> на основании разрешения № С221</w:t>
      </w:r>
      <w:r w:rsidR="003724EC" w:rsidRPr="003724EC">
        <w:rPr>
          <w:color w:val="000000"/>
          <w:szCs w:val="28"/>
        </w:rPr>
        <w:t>8</w:t>
      </w:r>
      <w:r w:rsidR="00FE4E1E" w:rsidRPr="003724EC">
        <w:rPr>
          <w:color w:val="000000"/>
          <w:szCs w:val="28"/>
        </w:rPr>
        <w:t>10</w:t>
      </w:r>
      <w:r w:rsidR="003724EC" w:rsidRPr="003724EC">
        <w:rPr>
          <w:color w:val="000000"/>
          <w:szCs w:val="28"/>
        </w:rPr>
        <w:t>06</w:t>
      </w:r>
      <w:r w:rsidR="00FE4E1E" w:rsidRPr="003724EC">
        <w:rPr>
          <w:color w:val="000000"/>
          <w:szCs w:val="28"/>
        </w:rPr>
        <w:t xml:space="preserve"> на сброс загрязняющих веществ в окружающую среду (водные объекты) от 2</w:t>
      </w:r>
      <w:r w:rsidR="003724EC" w:rsidRPr="003724EC">
        <w:rPr>
          <w:color w:val="000000"/>
          <w:szCs w:val="28"/>
        </w:rPr>
        <w:t>6</w:t>
      </w:r>
      <w:r w:rsidR="00FE4E1E" w:rsidRPr="003724EC">
        <w:rPr>
          <w:color w:val="000000"/>
          <w:szCs w:val="28"/>
        </w:rPr>
        <w:t>.0</w:t>
      </w:r>
      <w:r w:rsidR="003724EC" w:rsidRPr="003724EC">
        <w:rPr>
          <w:color w:val="000000"/>
          <w:szCs w:val="28"/>
        </w:rPr>
        <w:t>9</w:t>
      </w:r>
      <w:r w:rsidR="00FE4E1E" w:rsidRPr="003724EC">
        <w:rPr>
          <w:color w:val="000000"/>
          <w:szCs w:val="28"/>
        </w:rPr>
        <w:t>.201</w:t>
      </w:r>
      <w:r w:rsidR="003724EC" w:rsidRPr="003724EC">
        <w:rPr>
          <w:color w:val="000000"/>
          <w:szCs w:val="28"/>
        </w:rPr>
        <w:t>8</w:t>
      </w:r>
      <w:r w:rsidR="002E66B5" w:rsidRPr="003724EC">
        <w:rPr>
          <w:color w:val="000000"/>
          <w:szCs w:val="28"/>
        </w:rPr>
        <w:t xml:space="preserve"> </w:t>
      </w:r>
      <w:r w:rsidR="000E0EF9" w:rsidRPr="003724EC">
        <w:rPr>
          <w:color w:val="000000"/>
          <w:szCs w:val="28"/>
        </w:rPr>
        <w:t>и</w:t>
      </w:r>
      <w:r w:rsidR="000E0EF9">
        <w:rPr>
          <w:color w:val="000000"/>
          <w:szCs w:val="28"/>
        </w:rPr>
        <w:t xml:space="preserve"> рассчитанных </w:t>
      </w:r>
      <w:r w:rsidR="002E66B5">
        <w:rPr>
          <w:color w:val="000000"/>
          <w:szCs w:val="28"/>
        </w:rPr>
        <w:t>АО «</w:t>
      </w:r>
      <w:r w:rsidR="007800B7">
        <w:rPr>
          <w:color w:val="000000"/>
          <w:szCs w:val="28"/>
        </w:rPr>
        <w:t>ЛГЭК</w:t>
      </w:r>
      <w:r w:rsidR="002E66B5">
        <w:rPr>
          <w:color w:val="000000"/>
          <w:szCs w:val="28"/>
        </w:rPr>
        <w:t>»</w:t>
      </w:r>
      <w:r w:rsidR="000E0EF9">
        <w:rPr>
          <w:color w:val="000000"/>
          <w:szCs w:val="28"/>
        </w:rPr>
        <w:t xml:space="preserve"> значений нормативов сточных вод</w:t>
      </w:r>
      <w:r w:rsidR="00FE4E1E">
        <w:rPr>
          <w:color w:val="000000"/>
          <w:szCs w:val="28"/>
        </w:rPr>
        <w:t xml:space="preserve">, </w:t>
      </w:r>
      <w:r w:rsidRPr="00B40CFC">
        <w:rPr>
          <w:color w:val="000000"/>
          <w:szCs w:val="28"/>
        </w:rPr>
        <w:t xml:space="preserve">в целях охраны водных объектов от загрязнения администрация города </w:t>
      </w:r>
      <w:r w:rsidR="00947EEC">
        <w:rPr>
          <w:color w:val="000000"/>
          <w:szCs w:val="28"/>
        </w:rPr>
        <w:t xml:space="preserve"> </w:t>
      </w:r>
    </w:p>
    <w:p w:rsidR="00253E7C" w:rsidRDefault="00253E7C" w:rsidP="00603931">
      <w:pPr>
        <w:tabs>
          <w:tab w:val="left" w:pos="851"/>
        </w:tabs>
        <w:spacing w:line="360" w:lineRule="exact"/>
        <w:rPr>
          <w:rFonts w:ascii="Times New Roman CYR" w:hAnsi="Times New Roman CYR"/>
          <w:szCs w:val="28"/>
        </w:rPr>
      </w:pPr>
    </w:p>
    <w:p w:rsidR="00253E7C" w:rsidRPr="00793C33" w:rsidRDefault="00253E7C" w:rsidP="00603931">
      <w:pPr>
        <w:spacing w:line="360" w:lineRule="exact"/>
        <w:rPr>
          <w:rFonts w:ascii="Times New Roman CYR" w:hAnsi="Times New Roman CYR"/>
          <w:szCs w:val="28"/>
        </w:rPr>
      </w:pPr>
    </w:p>
    <w:p w:rsidR="00253E7C" w:rsidRPr="00793C33" w:rsidRDefault="00253E7C" w:rsidP="00603931">
      <w:pPr>
        <w:spacing w:line="360" w:lineRule="exact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A1209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793C33">
        <w:rPr>
          <w:rFonts w:ascii="Times New Roman CYR" w:hAnsi="Times New Roman CYR"/>
          <w:szCs w:val="28"/>
        </w:rPr>
        <w:t>:</w:t>
      </w:r>
    </w:p>
    <w:p w:rsidR="00253E7C" w:rsidRDefault="00253E7C" w:rsidP="00603931">
      <w:pPr>
        <w:spacing w:line="360" w:lineRule="exact"/>
        <w:rPr>
          <w:rFonts w:ascii="Times New Roman CYR" w:hAnsi="Times New Roman CYR"/>
          <w:szCs w:val="28"/>
        </w:rPr>
      </w:pPr>
    </w:p>
    <w:p w:rsidR="00677855" w:rsidRPr="00793C33" w:rsidRDefault="00677855" w:rsidP="00603931">
      <w:pPr>
        <w:spacing w:line="360" w:lineRule="exact"/>
        <w:rPr>
          <w:rFonts w:ascii="Times New Roman CYR" w:hAnsi="Times New Roman CYR"/>
          <w:szCs w:val="28"/>
        </w:rPr>
      </w:pPr>
    </w:p>
    <w:p w:rsidR="00FE4E1E" w:rsidRPr="00B21B6E" w:rsidRDefault="00400402" w:rsidP="00B21B6E">
      <w:pPr>
        <w:pStyle w:val="a9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40" w:lineRule="exact"/>
        <w:ind w:left="0" w:firstLine="709"/>
        <w:jc w:val="both"/>
        <w:rPr>
          <w:color w:val="000000"/>
          <w:sz w:val="28"/>
          <w:szCs w:val="28"/>
        </w:rPr>
      </w:pPr>
      <w:r w:rsidRPr="00B21B6E">
        <w:rPr>
          <w:color w:val="000000"/>
          <w:sz w:val="28"/>
          <w:szCs w:val="28"/>
        </w:rPr>
        <w:t>У</w:t>
      </w:r>
      <w:r w:rsidR="004079A5" w:rsidRPr="00B21B6E">
        <w:rPr>
          <w:color w:val="000000"/>
          <w:sz w:val="28"/>
          <w:szCs w:val="28"/>
        </w:rPr>
        <w:t>становить</w:t>
      </w:r>
      <w:r w:rsidR="00DC24C0" w:rsidRPr="00B21B6E">
        <w:rPr>
          <w:color w:val="000000"/>
          <w:sz w:val="28"/>
          <w:szCs w:val="28"/>
        </w:rPr>
        <w:t xml:space="preserve"> нормативы состава</w:t>
      </w:r>
      <w:r w:rsidR="00DC24C0" w:rsidRPr="00B21B6E">
        <w:rPr>
          <w:bCs/>
          <w:color w:val="000000"/>
          <w:sz w:val="28"/>
          <w:szCs w:val="28"/>
        </w:rPr>
        <w:t xml:space="preserve"> сточных вод для </w:t>
      </w:r>
      <w:r w:rsidR="004079A5" w:rsidRPr="00B21B6E">
        <w:rPr>
          <w:bCs/>
          <w:color w:val="000000"/>
          <w:sz w:val="28"/>
          <w:szCs w:val="28"/>
        </w:rPr>
        <w:t>объектов абонентов</w:t>
      </w:r>
      <w:r w:rsidR="00DC24C0" w:rsidRPr="00B21B6E">
        <w:rPr>
          <w:bCs/>
          <w:color w:val="000000"/>
          <w:sz w:val="28"/>
          <w:szCs w:val="28"/>
        </w:rPr>
        <w:t>, осуществляющих сброс сточных вод в централизованную систему водоотведения г</w:t>
      </w:r>
      <w:r w:rsidR="00FE4E1E" w:rsidRPr="00B21B6E">
        <w:rPr>
          <w:bCs/>
          <w:color w:val="000000"/>
          <w:sz w:val="28"/>
          <w:szCs w:val="28"/>
        </w:rPr>
        <w:t>орода</w:t>
      </w:r>
      <w:r w:rsidR="00DC24C0" w:rsidRPr="00B21B6E">
        <w:rPr>
          <w:bCs/>
          <w:color w:val="000000"/>
          <w:sz w:val="28"/>
          <w:szCs w:val="28"/>
        </w:rPr>
        <w:t xml:space="preserve"> Липецка</w:t>
      </w:r>
      <w:r w:rsidRPr="00B21B6E">
        <w:rPr>
          <w:bCs/>
          <w:color w:val="000000"/>
          <w:sz w:val="28"/>
          <w:szCs w:val="28"/>
        </w:rPr>
        <w:t xml:space="preserve">, </w:t>
      </w:r>
      <w:r w:rsidR="00DC24C0" w:rsidRPr="00B21B6E">
        <w:rPr>
          <w:bCs/>
          <w:color w:val="000000"/>
          <w:sz w:val="28"/>
          <w:szCs w:val="28"/>
        </w:rPr>
        <w:t>для технологическ</w:t>
      </w:r>
      <w:r w:rsidR="00271145" w:rsidRPr="00B21B6E">
        <w:rPr>
          <w:bCs/>
          <w:color w:val="000000"/>
          <w:sz w:val="28"/>
          <w:szCs w:val="28"/>
        </w:rPr>
        <w:t>ой</w:t>
      </w:r>
      <w:r w:rsidR="004079A5" w:rsidRPr="00B21B6E">
        <w:rPr>
          <w:bCs/>
          <w:color w:val="000000"/>
          <w:sz w:val="28"/>
          <w:szCs w:val="28"/>
        </w:rPr>
        <w:t xml:space="preserve"> зон</w:t>
      </w:r>
      <w:r w:rsidR="00271145" w:rsidRPr="00B21B6E">
        <w:rPr>
          <w:bCs/>
          <w:color w:val="000000"/>
          <w:sz w:val="28"/>
          <w:szCs w:val="28"/>
        </w:rPr>
        <w:t>ы</w:t>
      </w:r>
      <w:r w:rsidR="00DC24C0" w:rsidRPr="00B21B6E">
        <w:rPr>
          <w:bCs/>
          <w:color w:val="000000"/>
          <w:sz w:val="28"/>
          <w:szCs w:val="28"/>
        </w:rPr>
        <w:t xml:space="preserve"> водоотведения</w:t>
      </w:r>
      <w:r w:rsidRPr="00B21B6E">
        <w:rPr>
          <w:bCs/>
          <w:color w:val="000000"/>
          <w:sz w:val="28"/>
          <w:szCs w:val="28"/>
        </w:rPr>
        <w:t xml:space="preserve"> </w:t>
      </w:r>
      <w:r w:rsidRPr="00B21B6E">
        <w:rPr>
          <w:color w:val="000000"/>
          <w:sz w:val="28"/>
          <w:szCs w:val="28"/>
        </w:rPr>
        <w:t xml:space="preserve">на очистные сооружения </w:t>
      </w:r>
      <w:r w:rsidR="00F87FDF">
        <w:rPr>
          <w:color w:val="000000"/>
          <w:sz w:val="28"/>
          <w:szCs w:val="28"/>
        </w:rPr>
        <w:t xml:space="preserve">ПАО </w:t>
      </w:r>
      <w:r w:rsidR="00B21B6E" w:rsidRPr="00B21B6E">
        <w:rPr>
          <w:color w:val="000000"/>
          <w:sz w:val="28"/>
          <w:szCs w:val="28"/>
        </w:rPr>
        <w:t>«Новолипецкий металлургический комбинат» (</w:t>
      </w:r>
      <w:r w:rsidRPr="00B21B6E">
        <w:rPr>
          <w:color w:val="000000"/>
          <w:sz w:val="28"/>
          <w:szCs w:val="28"/>
        </w:rPr>
        <w:t>приложение)</w:t>
      </w:r>
      <w:r w:rsidR="00FE4E1E" w:rsidRPr="00B21B6E">
        <w:rPr>
          <w:color w:val="000000"/>
          <w:sz w:val="28"/>
          <w:szCs w:val="28"/>
        </w:rPr>
        <w:t>.</w:t>
      </w:r>
    </w:p>
    <w:p w:rsidR="00DC24C0" w:rsidRPr="00F14973" w:rsidRDefault="00FE4E1E" w:rsidP="00B21B6E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340" w:lineRule="exact"/>
        <w:ind w:left="0" w:firstLine="709"/>
        <w:jc w:val="both"/>
        <w:rPr>
          <w:bCs/>
          <w:szCs w:val="28"/>
        </w:rPr>
      </w:pPr>
      <w:hyperlink r:id="rId10" w:history="1">
        <w:r w:rsidRPr="00F14973">
          <w:rPr>
            <w:szCs w:val="28"/>
          </w:rPr>
          <w:t>Нормативы</w:t>
        </w:r>
      </w:hyperlink>
      <w:r w:rsidRPr="00F14973">
        <w:rPr>
          <w:szCs w:val="28"/>
        </w:rPr>
        <w:t xml:space="preserve">, установленные пунктом 1 настоящего постановления,   не распространяются на объекты абонентов,  </w:t>
      </w:r>
      <w:r w:rsidR="00271145" w:rsidRPr="00F14973">
        <w:rPr>
          <w:bCs/>
          <w:szCs w:val="28"/>
        </w:rPr>
        <w:t>указанны</w:t>
      </w:r>
      <w:r w:rsidR="000E0EF9">
        <w:rPr>
          <w:bCs/>
          <w:szCs w:val="28"/>
        </w:rPr>
        <w:t>е</w:t>
      </w:r>
      <w:r w:rsidR="00271145" w:rsidRPr="00F14973">
        <w:rPr>
          <w:bCs/>
          <w:szCs w:val="28"/>
        </w:rPr>
        <w:t xml:space="preserve"> в п</w:t>
      </w:r>
      <w:r w:rsidRPr="00F14973">
        <w:rPr>
          <w:bCs/>
          <w:szCs w:val="28"/>
        </w:rPr>
        <w:t xml:space="preserve">ункте </w:t>
      </w:r>
      <w:r w:rsidR="00271145" w:rsidRPr="00F14973">
        <w:rPr>
          <w:bCs/>
          <w:szCs w:val="28"/>
        </w:rPr>
        <w:t xml:space="preserve">167 </w:t>
      </w:r>
      <w:r w:rsidRPr="00F14973">
        <w:rPr>
          <w:bCs/>
          <w:szCs w:val="28"/>
        </w:rPr>
        <w:t xml:space="preserve"> </w:t>
      </w:r>
      <w:r w:rsidR="00271145" w:rsidRPr="00F14973">
        <w:rPr>
          <w:szCs w:val="28"/>
        </w:rPr>
        <w:t xml:space="preserve"> Правил холодного водоснабжения и водоотведения</w:t>
      </w:r>
      <w:r w:rsidRPr="00F14973">
        <w:rPr>
          <w:szCs w:val="28"/>
        </w:rPr>
        <w:t xml:space="preserve">, утвержденных </w:t>
      </w:r>
      <w:r w:rsidR="000E0EF9" w:rsidRPr="00B40CFC">
        <w:rPr>
          <w:color w:val="000000"/>
          <w:szCs w:val="28"/>
        </w:rPr>
        <w:t>постановлени</w:t>
      </w:r>
      <w:r w:rsidR="000E0EF9">
        <w:rPr>
          <w:color w:val="000000"/>
          <w:szCs w:val="28"/>
        </w:rPr>
        <w:t>ем</w:t>
      </w:r>
      <w:r w:rsidR="000E0EF9" w:rsidRPr="00B40CFC">
        <w:rPr>
          <w:color w:val="000000"/>
          <w:szCs w:val="28"/>
        </w:rPr>
        <w:t xml:space="preserve"> Прави</w:t>
      </w:r>
      <w:r w:rsidR="000E0EF9">
        <w:rPr>
          <w:color w:val="000000"/>
          <w:szCs w:val="28"/>
        </w:rPr>
        <w:t>тельства РФ от 29.07.2013 № 644.</w:t>
      </w:r>
    </w:p>
    <w:p w:rsidR="00B40CFC" w:rsidRPr="00B40CFC" w:rsidRDefault="000D36AF" w:rsidP="00B21B6E">
      <w:pPr>
        <w:pStyle w:val="a9"/>
        <w:spacing w:before="0" w:beforeAutospacing="0" w:after="0" w:afterAutospacing="0" w:line="3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B5CBB">
        <w:rPr>
          <w:color w:val="000000"/>
          <w:sz w:val="28"/>
          <w:szCs w:val="28"/>
        </w:rPr>
        <w:t xml:space="preserve">. </w:t>
      </w:r>
      <w:r w:rsidR="00B40CFC" w:rsidRPr="00B40CFC">
        <w:rPr>
          <w:color w:val="000000"/>
          <w:sz w:val="28"/>
          <w:szCs w:val="28"/>
        </w:rPr>
        <w:t>Отделу взаимодействия со СМИ администрации города Липецка</w:t>
      </w:r>
      <w:r w:rsidR="00B40CFC">
        <w:rPr>
          <w:color w:val="000000"/>
          <w:sz w:val="28"/>
          <w:szCs w:val="28"/>
        </w:rPr>
        <w:t xml:space="preserve">   </w:t>
      </w:r>
      <w:r w:rsidR="00B40CFC" w:rsidRPr="00B40CFC">
        <w:rPr>
          <w:color w:val="000000"/>
          <w:sz w:val="28"/>
          <w:szCs w:val="28"/>
        </w:rPr>
        <w:t xml:space="preserve"> (Попова М.Н.) опубликовать настоящее постановление в средствах массовой </w:t>
      </w:r>
      <w:r w:rsidR="00B40CFC" w:rsidRPr="00B40CFC">
        <w:rPr>
          <w:color w:val="000000"/>
          <w:sz w:val="28"/>
          <w:szCs w:val="28"/>
        </w:rPr>
        <w:lastRenderedPageBreak/>
        <w:t xml:space="preserve">информации и разместить на официальном сайте администрации города Липецка в информационно-телекоммуникационной сети </w:t>
      </w:r>
      <w:r w:rsidR="006B5CBB">
        <w:rPr>
          <w:color w:val="000000"/>
          <w:sz w:val="28"/>
          <w:szCs w:val="28"/>
        </w:rPr>
        <w:t>«</w:t>
      </w:r>
      <w:r w:rsidR="00B40CFC" w:rsidRPr="00B40CFC">
        <w:rPr>
          <w:color w:val="000000"/>
          <w:sz w:val="28"/>
          <w:szCs w:val="28"/>
        </w:rPr>
        <w:t>Интернет</w:t>
      </w:r>
      <w:r w:rsidR="006B5CBB">
        <w:rPr>
          <w:color w:val="000000"/>
          <w:sz w:val="28"/>
          <w:szCs w:val="28"/>
        </w:rPr>
        <w:t>»</w:t>
      </w:r>
      <w:r w:rsidR="00B40CFC" w:rsidRPr="00B40CFC">
        <w:rPr>
          <w:color w:val="000000"/>
          <w:sz w:val="28"/>
          <w:szCs w:val="28"/>
        </w:rPr>
        <w:t>.</w:t>
      </w:r>
    </w:p>
    <w:p w:rsidR="00C40E92" w:rsidRPr="00B40CFC" w:rsidRDefault="00B21B6E" w:rsidP="00B21B6E">
      <w:pPr>
        <w:pStyle w:val="a9"/>
        <w:spacing w:before="0" w:beforeAutospacing="0" w:after="0" w:afterAutospacing="0" w:line="34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40CFC" w:rsidRPr="00B40CFC">
        <w:rPr>
          <w:color w:val="000000"/>
          <w:sz w:val="28"/>
          <w:szCs w:val="28"/>
        </w:rPr>
        <w:t xml:space="preserve">. </w:t>
      </w:r>
      <w:r w:rsidR="00C40E92" w:rsidRPr="00B40CFC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BB441C" w:rsidRPr="00B40CFC">
        <w:rPr>
          <w:sz w:val="28"/>
          <w:szCs w:val="28"/>
        </w:rPr>
        <w:t xml:space="preserve">первого </w:t>
      </w:r>
      <w:r w:rsidR="00C40E92" w:rsidRPr="00B40CFC">
        <w:rPr>
          <w:sz w:val="28"/>
          <w:szCs w:val="28"/>
        </w:rPr>
        <w:t xml:space="preserve">заместителя главы администрации города Липецка </w:t>
      </w:r>
      <w:r w:rsidR="00202E80" w:rsidRPr="00B40CFC">
        <w:rPr>
          <w:sz w:val="28"/>
          <w:szCs w:val="28"/>
        </w:rPr>
        <w:t>Вострикова К.В.</w:t>
      </w:r>
    </w:p>
    <w:p w:rsidR="006B5CBB" w:rsidRDefault="006B5CBB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03931" w:rsidRDefault="00603931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03931" w:rsidRDefault="00603931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E17660" w:rsidRDefault="000E0EF9" w:rsidP="00B21B6E">
      <w:pPr>
        <w:spacing w:line="340" w:lineRule="exact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253E7C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253E7C">
        <w:rPr>
          <w:rFonts w:ascii="Times New Roman CYR" w:hAnsi="Times New Roman CYR"/>
          <w:szCs w:val="28"/>
        </w:rPr>
        <w:t xml:space="preserve"> города</w:t>
      </w:r>
      <w:r w:rsidR="004B2B15">
        <w:rPr>
          <w:rFonts w:ascii="Times New Roman CYR" w:hAnsi="Times New Roman CYR"/>
          <w:szCs w:val="28"/>
        </w:rPr>
        <w:t xml:space="preserve"> Липецка</w:t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4B2B15">
        <w:rPr>
          <w:rFonts w:ascii="Times New Roman CYR" w:hAnsi="Times New Roman CYR"/>
          <w:szCs w:val="28"/>
        </w:rPr>
        <w:tab/>
      </w:r>
      <w:r w:rsidR="00BB441C">
        <w:rPr>
          <w:rFonts w:ascii="Times New Roman CYR" w:hAnsi="Times New Roman CYR"/>
          <w:szCs w:val="28"/>
        </w:rPr>
        <w:t xml:space="preserve">  </w:t>
      </w:r>
      <w:r w:rsidR="00202E80">
        <w:rPr>
          <w:rFonts w:ascii="Times New Roman CYR" w:hAnsi="Times New Roman CYR"/>
          <w:szCs w:val="28"/>
        </w:rPr>
        <w:t xml:space="preserve">          </w:t>
      </w:r>
      <w:r w:rsidR="00677855">
        <w:rPr>
          <w:rFonts w:ascii="Times New Roman CYR" w:hAnsi="Times New Roman CYR"/>
          <w:szCs w:val="28"/>
        </w:rPr>
        <w:t>Г.А.Пономарева</w:t>
      </w: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p w:rsidR="00677855" w:rsidRPr="007D14B6" w:rsidRDefault="00677855" w:rsidP="00677855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D14B6">
        <w:rPr>
          <w:szCs w:val="28"/>
        </w:rPr>
        <w:t xml:space="preserve">Приложение </w:t>
      </w:r>
    </w:p>
    <w:p w:rsidR="00677855" w:rsidRPr="007D14B6" w:rsidRDefault="00677855" w:rsidP="00677855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D14B6">
        <w:rPr>
          <w:szCs w:val="28"/>
        </w:rPr>
        <w:t>к постановлению</w:t>
      </w:r>
    </w:p>
    <w:p w:rsidR="00677855" w:rsidRDefault="00677855" w:rsidP="00677855">
      <w:pPr>
        <w:spacing w:line="340" w:lineRule="exact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D14B6">
        <w:rPr>
          <w:szCs w:val="28"/>
        </w:rPr>
        <w:t>администрации города Липецка</w:t>
      </w:r>
    </w:p>
    <w:p w:rsidR="00677855" w:rsidRDefault="00677855" w:rsidP="00677855">
      <w:pPr>
        <w:spacing w:line="340" w:lineRule="exac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24.07.2020 № 1125</w:t>
      </w:r>
      <w:bookmarkStart w:id="0" w:name="_GoBack"/>
      <w:bookmarkEnd w:id="0"/>
    </w:p>
    <w:p w:rsidR="00677855" w:rsidRDefault="00677855" w:rsidP="00677855">
      <w:pPr>
        <w:spacing w:line="340" w:lineRule="exact"/>
        <w:rPr>
          <w:rFonts w:ascii="Times New Roman CYR" w:hAnsi="Times New Roman CYR"/>
          <w:szCs w:val="28"/>
        </w:rPr>
      </w:pPr>
    </w:p>
    <w:p w:rsidR="00677855" w:rsidRDefault="00677855" w:rsidP="00677855">
      <w:pPr>
        <w:rPr>
          <w:szCs w:val="28"/>
        </w:rPr>
      </w:pPr>
    </w:p>
    <w:p w:rsidR="00677855" w:rsidRDefault="00677855" w:rsidP="00677855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77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Нормативы </w:t>
      </w:r>
      <w:r w:rsidRPr="00E87703">
        <w:rPr>
          <w:rFonts w:ascii="Times New Roman" w:hAnsi="Times New Roman" w:cs="Times New Roman"/>
          <w:color w:val="000000"/>
          <w:sz w:val="28"/>
          <w:szCs w:val="28"/>
        </w:rPr>
        <w:t>состава</w:t>
      </w:r>
      <w:r w:rsidRPr="00E8770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сточных вод для объектов абонентов, осуществляющих сброс сточных вод в централизованную систему водоотведения города Липецка, для технологической зоны водоотведения </w:t>
      </w:r>
      <w:r w:rsidRPr="00E87703">
        <w:rPr>
          <w:rFonts w:ascii="Times New Roman" w:hAnsi="Times New Roman" w:cs="Times New Roman"/>
          <w:color w:val="000000"/>
          <w:sz w:val="28"/>
          <w:szCs w:val="28"/>
        </w:rPr>
        <w:t xml:space="preserve">на очистные сооружения </w:t>
      </w:r>
    </w:p>
    <w:p w:rsidR="00677855" w:rsidRPr="00E87703" w:rsidRDefault="00677855" w:rsidP="00677855">
      <w:pPr>
        <w:pStyle w:val="ConsPlusNormal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ПАО </w:t>
      </w:r>
      <w:r w:rsidRPr="00E87703">
        <w:rPr>
          <w:rFonts w:ascii="Times New Roman" w:hAnsi="Times New Roman" w:cs="Times New Roman"/>
          <w:color w:val="000000"/>
          <w:sz w:val="28"/>
          <w:szCs w:val="28"/>
        </w:rPr>
        <w:t>«Новолипецкий металлургический комбинат»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94"/>
        <w:gridCol w:w="5800"/>
        <w:gridCol w:w="3686"/>
      </w:tblGrid>
      <w:tr w:rsidR="00677855" w:rsidRPr="009D526A" w:rsidTr="00EF02D8">
        <w:trPr>
          <w:trHeight w:val="97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№ п/п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Установленный норматив состава сточных вод абонентов, мг/дм</w:t>
            </w:r>
            <w:r w:rsidRPr="009D526A">
              <w:rPr>
                <w:bCs/>
                <w:szCs w:val="28"/>
                <w:vertAlign w:val="superscript"/>
              </w:rPr>
              <w:t>3</w:t>
            </w:r>
          </w:p>
        </w:tc>
      </w:tr>
      <w:tr w:rsidR="00677855" w:rsidRPr="009D526A" w:rsidTr="00EF02D8">
        <w:trPr>
          <w:trHeight w:val="12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Взвешенные вещества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141</w:t>
            </w:r>
          </w:p>
        </w:tc>
      </w:tr>
      <w:tr w:rsidR="00677855" w:rsidRPr="009D526A" w:rsidTr="00EF02D8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Сухой остаток (минерализация)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1000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БПК</w:t>
            </w:r>
            <w:r w:rsidRPr="009D526A">
              <w:rPr>
                <w:color w:val="000000"/>
                <w:szCs w:val="28"/>
                <w:vertAlign w:val="subscript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45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rPr>
                <w:szCs w:val="28"/>
              </w:rPr>
            </w:pPr>
            <w:r w:rsidRPr="009D526A">
              <w:rPr>
                <w:szCs w:val="28"/>
              </w:rPr>
              <w:t>Фосфат-ион по Р (фосфор фосфатов)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0,4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Хлорид-анион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371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Сульфат-анион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108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АСПАВ (алкилсульфаты натрия)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4,72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szCs w:val="28"/>
              </w:rPr>
            </w:pPr>
            <w:r w:rsidRPr="009D526A">
              <w:rPr>
                <w:szCs w:val="28"/>
              </w:rPr>
              <w:t>Аммоний ион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14,3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Железо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5,0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Медь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0,030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 xml:space="preserve">Роданид калия, роданид-анион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szCs w:val="28"/>
              </w:rPr>
            </w:pPr>
            <w:r w:rsidRPr="009D526A">
              <w:rPr>
                <w:bCs/>
                <w:szCs w:val="28"/>
              </w:rPr>
              <w:t>менее 0,02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Нефтепродукты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1,0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Фенолы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0,008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Цинк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0,83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ХПК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color w:val="000000"/>
                <w:szCs w:val="28"/>
              </w:rPr>
            </w:pPr>
            <w:r w:rsidRPr="009D526A">
              <w:rPr>
                <w:bCs/>
                <w:color w:val="000000"/>
                <w:szCs w:val="28"/>
              </w:rPr>
              <w:t>278</w:t>
            </w:r>
          </w:p>
        </w:tc>
      </w:tr>
      <w:tr w:rsidR="00677855" w:rsidRPr="009D526A" w:rsidTr="00EF02D8">
        <w:trPr>
          <w:trHeight w:val="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Хром шестивалентный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szCs w:val="28"/>
              </w:rPr>
            </w:pPr>
            <w:r w:rsidRPr="009D526A">
              <w:rPr>
                <w:bCs/>
                <w:szCs w:val="28"/>
              </w:rPr>
              <w:t>менее 0,01</w:t>
            </w:r>
          </w:p>
        </w:tc>
      </w:tr>
      <w:tr w:rsidR="00677855" w:rsidRPr="009D526A" w:rsidTr="00EF02D8">
        <w:trPr>
          <w:trHeight w:val="1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55" w:rsidRPr="009D526A" w:rsidRDefault="00677855" w:rsidP="00EF02D8">
            <w:pPr>
              <w:jc w:val="center"/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17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855" w:rsidRPr="009D526A" w:rsidRDefault="00677855" w:rsidP="00EF02D8">
            <w:pPr>
              <w:rPr>
                <w:color w:val="000000"/>
                <w:szCs w:val="28"/>
              </w:rPr>
            </w:pPr>
            <w:r w:rsidRPr="009D526A">
              <w:rPr>
                <w:color w:val="000000"/>
                <w:szCs w:val="28"/>
              </w:rPr>
              <w:t>Хром трехвалентный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7855" w:rsidRPr="009D526A" w:rsidRDefault="00677855" w:rsidP="00EF02D8">
            <w:pPr>
              <w:jc w:val="center"/>
              <w:rPr>
                <w:bCs/>
                <w:szCs w:val="28"/>
              </w:rPr>
            </w:pPr>
            <w:r w:rsidRPr="009D526A">
              <w:rPr>
                <w:bCs/>
                <w:szCs w:val="28"/>
              </w:rPr>
              <w:t>менее 0,01</w:t>
            </w:r>
          </w:p>
        </w:tc>
      </w:tr>
    </w:tbl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677855" w:rsidRPr="00C46570" w:rsidRDefault="00677855" w:rsidP="00677855">
      <w:pPr>
        <w:pStyle w:val="ConsPlusNormal"/>
        <w:spacing w:before="1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Ю.В. Кабанцова</w:t>
      </w:r>
    </w:p>
    <w:p w:rsidR="00677855" w:rsidRDefault="00677855" w:rsidP="00B21B6E">
      <w:pPr>
        <w:spacing w:line="340" w:lineRule="exact"/>
        <w:rPr>
          <w:rFonts w:ascii="Times New Roman CYR" w:hAnsi="Times New Roman CYR"/>
          <w:szCs w:val="28"/>
        </w:rPr>
      </w:pPr>
    </w:p>
    <w:sectPr w:rsidR="00677855" w:rsidSect="00B40CFC">
      <w:headerReference w:type="defaul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EA" w:rsidRDefault="00DA1CEA">
      <w:r>
        <w:separator/>
      </w:r>
    </w:p>
  </w:endnote>
  <w:endnote w:type="continuationSeparator" w:id="0">
    <w:p w:rsidR="00DA1CEA" w:rsidRDefault="00DA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EA" w:rsidRDefault="00DA1CEA">
      <w:r>
        <w:separator/>
      </w:r>
    </w:p>
  </w:footnote>
  <w:footnote w:type="continuationSeparator" w:id="0">
    <w:p w:rsidR="00DA1CEA" w:rsidRDefault="00DA1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55" w:rsidRDefault="0004095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77855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02F"/>
    <w:multiLevelType w:val="hybridMultilevel"/>
    <w:tmpl w:val="FD4A9C6E"/>
    <w:lvl w:ilvl="0" w:tplc="6382D7B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A6777"/>
    <w:multiLevelType w:val="hybridMultilevel"/>
    <w:tmpl w:val="36AE0404"/>
    <w:lvl w:ilvl="0" w:tplc="D77C2D8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0761B8"/>
    <w:multiLevelType w:val="hybridMultilevel"/>
    <w:tmpl w:val="AFBAE6C0"/>
    <w:lvl w:ilvl="0" w:tplc="F2BA6F50">
      <w:start w:val="1"/>
      <w:numFmt w:val="decimal"/>
      <w:lvlText w:val="%1.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1" w:tplc="0DE8BF4C">
      <w:start w:val="1"/>
      <w:numFmt w:val="decimal"/>
      <w:lvlText w:val="%2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>
    <w:nsid w:val="42A9095B"/>
    <w:multiLevelType w:val="hybridMultilevel"/>
    <w:tmpl w:val="3296EC2C"/>
    <w:lvl w:ilvl="0" w:tplc="0419000F">
      <w:start w:val="1"/>
      <w:numFmt w:val="decimal"/>
      <w:lvlText w:val="%1."/>
      <w:lvlJc w:val="left"/>
      <w:pPr>
        <w:ind w:left="37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96AFE"/>
    <w:multiLevelType w:val="hybridMultilevel"/>
    <w:tmpl w:val="49EC63BA"/>
    <w:lvl w:ilvl="0" w:tplc="F07E9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A40A3"/>
    <w:multiLevelType w:val="multilevel"/>
    <w:tmpl w:val="92EE29F0"/>
    <w:lvl w:ilvl="0">
      <w:start w:val="5"/>
      <w:numFmt w:val="decimal"/>
      <w:lvlText w:val="%1.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6F821CA9"/>
    <w:multiLevelType w:val="multilevel"/>
    <w:tmpl w:val="85BE5A6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59660B"/>
    <w:multiLevelType w:val="hybridMultilevel"/>
    <w:tmpl w:val="49EC63BA"/>
    <w:lvl w:ilvl="0" w:tplc="F07E9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9A2"/>
    <w:rsid w:val="00012482"/>
    <w:rsid w:val="00017511"/>
    <w:rsid w:val="00020102"/>
    <w:rsid w:val="00027BE7"/>
    <w:rsid w:val="00040955"/>
    <w:rsid w:val="00057D42"/>
    <w:rsid w:val="00073A30"/>
    <w:rsid w:val="00080DCD"/>
    <w:rsid w:val="00094012"/>
    <w:rsid w:val="00095443"/>
    <w:rsid w:val="000A1B17"/>
    <w:rsid w:val="000C164E"/>
    <w:rsid w:val="000C1807"/>
    <w:rsid w:val="000C5FC6"/>
    <w:rsid w:val="000D36AF"/>
    <w:rsid w:val="000D5364"/>
    <w:rsid w:val="000E0EF9"/>
    <w:rsid w:val="000F226C"/>
    <w:rsid w:val="00121353"/>
    <w:rsid w:val="00122090"/>
    <w:rsid w:val="00125F7C"/>
    <w:rsid w:val="00130E2F"/>
    <w:rsid w:val="00137876"/>
    <w:rsid w:val="00153A98"/>
    <w:rsid w:val="0015551C"/>
    <w:rsid w:val="001660F7"/>
    <w:rsid w:val="0018718E"/>
    <w:rsid w:val="001917F8"/>
    <w:rsid w:val="00196A45"/>
    <w:rsid w:val="001A16DD"/>
    <w:rsid w:val="001A3AFE"/>
    <w:rsid w:val="001E1201"/>
    <w:rsid w:val="00202E80"/>
    <w:rsid w:val="00204C3C"/>
    <w:rsid w:val="00205D01"/>
    <w:rsid w:val="00205FC5"/>
    <w:rsid w:val="00244A0B"/>
    <w:rsid w:val="00245C21"/>
    <w:rsid w:val="00253E7C"/>
    <w:rsid w:val="00264527"/>
    <w:rsid w:val="00271145"/>
    <w:rsid w:val="0029122F"/>
    <w:rsid w:val="00295CC8"/>
    <w:rsid w:val="002A1CEF"/>
    <w:rsid w:val="002C76F1"/>
    <w:rsid w:val="002D268D"/>
    <w:rsid w:val="002D3490"/>
    <w:rsid w:val="002D7AC4"/>
    <w:rsid w:val="002E66B5"/>
    <w:rsid w:val="002F2DAD"/>
    <w:rsid w:val="002F53EB"/>
    <w:rsid w:val="00304DBB"/>
    <w:rsid w:val="00314838"/>
    <w:rsid w:val="003268B7"/>
    <w:rsid w:val="00351C2E"/>
    <w:rsid w:val="00352931"/>
    <w:rsid w:val="00370A4D"/>
    <w:rsid w:val="003724EC"/>
    <w:rsid w:val="00382C56"/>
    <w:rsid w:val="003A7C74"/>
    <w:rsid w:val="003B45AF"/>
    <w:rsid w:val="003B475A"/>
    <w:rsid w:val="003C2257"/>
    <w:rsid w:val="003E5A48"/>
    <w:rsid w:val="003F6897"/>
    <w:rsid w:val="004001B1"/>
    <w:rsid w:val="00400402"/>
    <w:rsid w:val="004035C8"/>
    <w:rsid w:val="004079A5"/>
    <w:rsid w:val="00421624"/>
    <w:rsid w:val="00423875"/>
    <w:rsid w:val="0047478B"/>
    <w:rsid w:val="00486850"/>
    <w:rsid w:val="00487BEA"/>
    <w:rsid w:val="0049271D"/>
    <w:rsid w:val="00493B73"/>
    <w:rsid w:val="004B2B15"/>
    <w:rsid w:val="004D2E37"/>
    <w:rsid w:val="004E272A"/>
    <w:rsid w:val="005043BD"/>
    <w:rsid w:val="005137F8"/>
    <w:rsid w:val="00514F82"/>
    <w:rsid w:val="00530A68"/>
    <w:rsid w:val="005346DC"/>
    <w:rsid w:val="00537DAF"/>
    <w:rsid w:val="00544437"/>
    <w:rsid w:val="00547687"/>
    <w:rsid w:val="0055688E"/>
    <w:rsid w:val="0057402B"/>
    <w:rsid w:val="00582E3A"/>
    <w:rsid w:val="00593DB4"/>
    <w:rsid w:val="00596D24"/>
    <w:rsid w:val="005B1FE4"/>
    <w:rsid w:val="005C457F"/>
    <w:rsid w:val="005D0C99"/>
    <w:rsid w:val="005D75A7"/>
    <w:rsid w:val="005E1320"/>
    <w:rsid w:val="005E15C6"/>
    <w:rsid w:val="005E1F28"/>
    <w:rsid w:val="005E6D68"/>
    <w:rsid w:val="00600737"/>
    <w:rsid w:val="006017DE"/>
    <w:rsid w:val="00603931"/>
    <w:rsid w:val="00605B00"/>
    <w:rsid w:val="00606EF3"/>
    <w:rsid w:val="00615904"/>
    <w:rsid w:val="00622F3D"/>
    <w:rsid w:val="006278D6"/>
    <w:rsid w:val="00635B49"/>
    <w:rsid w:val="00662105"/>
    <w:rsid w:val="006769C6"/>
    <w:rsid w:val="00677855"/>
    <w:rsid w:val="006A78A8"/>
    <w:rsid w:val="006B5CBB"/>
    <w:rsid w:val="006B6EC0"/>
    <w:rsid w:val="006B7151"/>
    <w:rsid w:val="006C451E"/>
    <w:rsid w:val="006D020A"/>
    <w:rsid w:val="006D3F1D"/>
    <w:rsid w:val="006F31C3"/>
    <w:rsid w:val="0070748E"/>
    <w:rsid w:val="00714C5B"/>
    <w:rsid w:val="00716F03"/>
    <w:rsid w:val="00717670"/>
    <w:rsid w:val="00726ED2"/>
    <w:rsid w:val="00733B41"/>
    <w:rsid w:val="00734917"/>
    <w:rsid w:val="007447B0"/>
    <w:rsid w:val="007451D5"/>
    <w:rsid w:val="007800B7"/>
    <w:rsid w:val="00780D68"/>
    <w:rsid w:val="00793C33"/>
    <w:rsid w:val="007A10A7"/>
    <w:rsid w:val="007B34A7"/>
    <w:rsid w:val="007C2D15"/>
    <w:rsid w:val="007D01FE"/>
    <w:rsid w:val="007E0887"/>
    <w:rsid w:val="007E0F19"/>
    <w:rsid w:val="007F76E6"/>
    <w:rsid w:val="008025ED"/>
    <w:rsid w:val="008053EA"/>
    <w:rsid w:val="0080673C"/>
    <w:rsid w:val="00806C13"/>
    <w:rsid w:val="0082582A"/>
    <w:rsid w:val="00832B66"/>
    <w:rsid w:val="008456AB"/>
    <w:rsid w:val="00880EBA"/>
    <w:rsid w:val="008849A4"/>
    <w:rsid w:val="00892D29"/>
    <w:rsid w:val="008A362E"/>
    <w:rsid w:val="008B2B82"/>
    <w:rsid w:val="008D63B3"/>
    <w:rsid w:val="009010CE"/>
    <w:rsid w:val="0091370E"/>
    <w:rsid w:val="00925F1C"/>
    <w:rsid w:val="00945B8C"/>
    <w:rsid w:val="00947EEC"/>
    <w:rsid w:val="009518F7"/>
    <w:rsid w:val="00952A4E"/>
    <w:rsid w:val="00975F74"/>
    <w:rsid w:val="00987B14"/>
    <w:rsid w:val="0099203D"/>
    <w:rsid w:val="009A269A"/>
    <w:rsid w:val="009B66C8"/>
    <w:rsid w:val="009B7452"/>
    <w:rsid w:val="009B77BE"/>
    <w:rsid w:val="009D65FE"/>
    <w:rsid w:val="009F2024"/>
    <w:rsid w:val="009F3182"/>
    <w:rsid w:val="00A033B4"/>
    <w:rsid w:val="00A05E43"/>
    <w:rsid w:val="00A0718C"/>
    <w:rsid w:val="00A107E6"/>
    <w:rsid w:val="00A12091"/>
    <w:rsid w:val="00A16D74"/>
    <w:rsid w:val="00A40D5F"/>
    <w:rsid w:val="00A43DBE"/>
    <w:rsid w:val="00A45F20"/>
    <w:rsid w:val="00A5289F"/>
    <w:rsid w:val="00AC71A5"/>
    <w:rsid w:val="00AC7DF6"/>
    <w:rsid w:val="00AD6EFA"/>
    <w:rsid w:val="00AE26EA"/>
    <w:rsid w:val="00AE3329"/>
    <w:rsid w:val="00AE772A"/>
    <w:rsid w:val="00B03FE8"/>
    <w:rsid w:val="00B063A0"/>
    <w:rsid w:val="00B21473"/>
    <w:rsid w:val="00B21B6E"/>
    <w:rsid w:val="00B34888"/>
    <w:rsid w:val="00B40CFC"/>
    <w:rsid w:val="00B41E39"/>
    <w:rsid w:val="00B52818"/>
    <w:rsid w:val="00B81591"/>
    <w:rsid w:val="00BB43DC"/>
    <w:rsid w:val="00BB441C"/>
    <w:rsid w:val="00BB6832"/>
    <w:rsid w:val="00BC4364"/>
    <w:rsid w:val="00BD16F7"/>
    <w:rsid w:val="00BD321B"/>
    <w:rsid w:val="00BF6CB3"/>
    <w:rsid w:val="00C02A88"/>
    <w:rsid w:val="00C05114"/>
    <w:rsid w:val="00C06B61"/>
    <w:rsid w:val="00C17BF0"/>
    <w:rsid w:val="00C23ABF"/>
    <w:rsid w:val="00C40E92"/>
    <w:rsid w:val="00C41BA3"/>
    <w:rsid w:val="00C4686F"/>
    <w:rsid w:val="00C50E08"/>
    <w:rsid w:val="00C565CA"/>
    <w:rsid w:val="00C57F04"/>
    <w:rsid w:val="00C6442F"/>
    <w:rsid w:val="00C6614D"/>
    <w:rsid w:val="00C71655"/>
    <w:rsid w:val="00C77432"/>
    <w:rsid w:val="00C80BB7"/>
    <w:rsid w:val="00C97652"/>
    <w:rsid w:val="00CC2E05"/>
    <w:rsid w:val="00CC3C55"/>
    <w:rsid w:val="00CD0D97"/>
    <w:rsid w:val="00CD0E52"/>
    <w:rsid w:val="00CE4ECD"/>
    <w:rsid w:val="00D178D9"/>
    <w:rsid w:val="00D23954"/>
    <w:rsid w:val="00D26E08"/>
    <w:rsid w:val="00D5524D"/>
    <w:rsid w:val="00D601D3"/>
    <w:rsid w:val="00D606F8"/>
    <w:rsid w:val="00D624C4"/>
    <w:rsid w:val="00D64237"/>
    <w:rsid w:val="00D710EA"/>
    <w:rsid w:val="00D96B0F"/>
    <w:rsid w:val="00DA1CEA"/>
    <w:rsid w:val="00DA3096"/>
    <w:rsid w:val="00DA356E"/>
    <w:rsid w:val="00DB56A7"/>
    <w:rsid w:val="00DB6EBF"/>
    <w:rsid w:val="00DC24C0"/>
    <w:rsid w:val="00DD0406"/>
    <w:rsid w:val="00DF6748"/>
    <w:rsid w:val="00E026A7"/>
    <w:rsid w:val="00E17660"/>
    <w:rsid w:val="00E21FE0"/>
    <w:rsid w:val="00E22E06"/>
    <w:rsid w:val="00E24074"/>
    <w:rsid w:val="00E24CA1"/>
    <w:rsid w:val="00E25E03"/>
    <w:rsid w:val="00E371BA"/>
    <w:rsid w:val="00E42871"/>
    <w:rsid w:val="00E47E5D"/>
    <w:rsid w:val="00E56927"/>
    <w:rsid w:val="00E806D1"/>
    <w:rsid w:val="00E94B3B"/>
    <w:rsid w:val="00EC5401"/>
    <w:rsid w:val="00EC5D92"/>
    <w:rsid w:val="00F04343"/>
    <w:rsid w:val="00F050D3"/>
    <w:rsid w:val="00F14973"/>
    <w:rsid w:val="00F16FFF"/>
    <w:rsid w:val="00F253B2"/>
    <w:rsid w:val="00F278BB"/>
    <w:rsid w:val="00F359F9"/>
    <w:rsid w:val="00F446EE"/>
    <w:rsid w:val="00F52A14"/>
    <w:rsid w:val="00F5676E"/>
    <w:rsid w:val="00F574F9"/>
    <w:rsid w:val="00F60D43"/>
    <w:rsid w:val="00F6239A"/>
    <w:rsid w:val="00F72C76"/>
    <w:rsid w:val="00F75C04"/>
    <w:rsid w:val="00F85B93"/>
    <w:rsid w:val="00F85BB5"/>
    <w:rsid w:val="00F87FDF"/>
    <w:rsid w:val="00F94AEA"/>
    <w:rsid w:val="00FA06A7"/>
    <w:rsid w:val="00FA5823"/>
    <w:rsid w:val="00FC792D"/>
    <w:rsid w:val="00FD332B"/>
    <w:rsid w:val="00FD7703"/>
    <w:rsid w:val="00FE4E1E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815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53EB"/>
    <w:pPr>
      <w:keepNext/>
      <w:ind w:right="-1"/>
      <w:jc w:val="both"/>
      <w:outlineLvl w:val="6"/>
    </w:pPr>
    <w:rPr>
      <w:rFonts w:ascii="Times New Roman CYR" w:hAnsi="Times New Roman CYR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List"/>
    <w:basedOn w:val="a"/>
    <w:rsid w:val="00C40E92"/>
    <w:pPr>
      <w:ind w:left="283" w:hanging="283"/>
    </w:pPr>
    <w:rPr>
      <w:sz w:val="24"/>
    </w:rPr>
  </w:style>
  <w:style w:type="paragraph" w:customStyle="1" w:styleId="ConsTitle">
    <w:name w:val="ConsTitle"/>
    <w:rsid w:val="00C40E92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C40E9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2F53EB"/>
    <w:rPr>
      <w:rFonts w:ascii="Times New Roman CYR" w:hAnsi="Times New Roman CYR"/>
      <w:sz w:val="28"/>
      <w:lang w:val="en-US"/>
    </w:rPr>
  </w:style>
  <w:style w:type="character" w:customStyle="1" w:styleId="30">
    <w:name w:val="Заголовок 3 Знак"/>
    <w:link w:val="3"/>
    <w:rsid w:val="00B815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rsid w:val="00C77432"/>
    <w:rPr>
      <w:sz w:val="28"/>
    </w:rPr>
  </w:style>
  <w:style w:type="character" w:customStyle="1" w:styleId="a7">
    <w:name w:val="Нижний колонтитул Знак"/>
    <w:link w:val="a6"/>
    <w:uiPriority w:val="99"/>
    <w:rsid w:val="00A45F20"/>
    <w:rPr>
      <w:sz w:val="28"/>
    </w:rPr>
  </w:style>
  <w:style w:type="paragraph" w:styleId="a9">
    <w:name w:val="Normal (Web)"/>
    <w:basedOn w:val="a"/>
    <w:uiPriority w:val="99"/>
    <w:unhideWhenUsed/>
    <w:rsid w:val="00B40CF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7785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a">
    <w:name w:val="Table Grid"/>
    <w:basedOn w:val="a1"/>
    <w:uiPriority w:val="59"/>
    <w:rsid w:val="0067785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815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F53EB"/>
    <w:pPr>
      <w:keepNext/>
      <w:ind w:right="-1"/>
      <w:jc w:val="both"/>
      <w:outlineLvl w:val="6"/>
    </w:pPr>
    <w:rPr>
      <w:rFonts w:ascii="Times New Roman CYR" w:hAnsi="Times New Roman CYR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List"/>
    <w:basedOn w:val="a"/>
    <w:rsid w:val="00C40E92"/>
    <w:pPr>
      <w:ind w:left="283" w:hanging="283"/>
    </w:pPr>
    <w:rPr>
      <w:sz w:val="24"/>
    </w:rPr>
  </w:style>
  <w:style w:type="paragraph" w:customStyle="1" w:styleId="ConsTitle">
    <w:name w:val="ConsTitle"/>
    <w:rsid w:val="00C40E92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C40E9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70">
    <w:name w:val="Заголовок 7 Знак"/>
    <w:link w:val="7"/>
    <w:rsid w:val="002F53EB"/>
    <w:rPr>
      <w:rFonts w:ascii="Times New Roman CYR" w:hAnsi="Times New Roman CYR"/>
      <w:sz w:val="28"/>
      <w:lang w:val="en-US"/>
    </w:rPr>
  </w:style>
  <w:style w:type="character" w:customStyle="1" w:styleId="30">
    <w:name w:val="Заголовок 3 Знак"/>
    <w:link w:val="3"/>
    <w:rsid w:val="00B8159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rsid w:val="00C77432"/>
    <w:rPr>
      <w:sz w:val="28"/>
    </w:rPr>
  </w:style>
  <w:style w:type="character" w:customStyle="1" w:styleId="a7">
    <w:name w:val="Нижний колонтитул Знак"/>
    <w:link w:val="a6"/>
    <w:uiPriority w:val="99"/>
    <w:rsid w:val="00A45F20"/>
    <w:rPr>
      <w:sz w:val="28"/>
    </w:rPr>
  </w:style>
  <w:style w:type="paragraph" w:styleId="a9">
    <w:name w:val="Normal (Web)"/>
    <w:basedOn w:val="a"/>
    <w:uiPriority w:val="99"/>
    <w:unhideWhenUsed/>
    <w:rsid w:val="00B40CF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7785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a">
    <w:name w:val="Table Grid"/>
    <w:basedOn w:val="a1"/>
    <w:uiPriority w:val="59"/>
    <w:rsid w:val="0067785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E1D9237F9A0B6974D9F6FF6B3BE885A190F609EA0F4F2FE072EF2E39DE50E161D58055AD5EC8968287071A3B7C78067E92F52DDEBEE7559293FEBr8GC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BE905-949B-480B-BE7A-AB173FB2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3105</CharactersWithSpaces>
  <SharedDoc>false</SharedDoc>
  <HLinks>
    <vt:vector size="6" baseType="variant">
      <vt:variant>
        <vt:i4>6094862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consultantplus://offline/ref=1E1D9237F9A0B6974D9F6FF6B3BE885A190F609EA0F4F2FE072EF2E39DE50E161D58055AD5EC8968287071A3B7C78067E92F52DDEBEE7559293FEBr8GCM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2020-07-28T06:38:00Z</cp:lastPrinted>
  <dcterms:created xsi:type="dcterms:W3CDTF">2020-07-30T07:29:00Z</dcterms:created>
  <dcterms:modified xsi:type="dcterms:W3CDTF">2020-07-30T07:29:00Z</dcterms:modified>
</cp:coreProperties>
</file>