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DA8" w:rsidRDefault="00EB1DA8" w:rsidP="00EB1DA8">
      <w:pPr>
        <w:framePr w:h="1077" w:hRule="exact" w:hSpace="180" w:wrap="auto" w:vAnchor="text" w:hAnchor="page" w:x="5766" w:y="1"/>
      </w:pPr>
      <w:r>
        <w:rPr>
          <w:noProof/>
          <w:sz w:val="20"/>
        </w:rPr>
        <w:drawing>
          <wp:inline distT="0" distB="0" distL="0" distR="0" wp14:anchorId="72C2C424" wp14:editId="34EB837A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DA8" w:rsidRDefault="00EB1DA8" w:rsidP="00EB1DA8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EB1DA8" w:rsidRDefault="00EB1DA8" w:rsidP="00EB1DA8">
      <w:pPr>
        <w:jc w:val="center"/>
        <w:rPr>
          <w:rFonts w:ascii="Times New Roman CYR" w:hAnsi="Times New Roman CYR"/>
          <w:sz w:val="24"/>
          <w:szCs w:val="24"/>
        </w:rPr>
      </w:pPr>
    </w:p>
    <w:p w:rsidR="00EB1DA8" w:rsidRDefault="00EB1DA8" w:rsidP="00EB1DA8">
      <w:pPr>
        <w:jc w:val="center"/>
        <w:rPr>
          <w:rFonts w:ascii="Times New Roman CYR" w:hAnsi="Times New Roman CYR"/>
          <w:sz w:val="32"/>
          <w:szCs w:val="32"/>
        </w:rPr>
      </w:pPr>
    </w:p>
    <w:p w:rsidR="00EB1DA8" w:rsidRDefault="00EB1DA8" w:rsidP="00EB1DA8">
      <w:pPr>
        <w:jc w:val="center"/>
        <w:rPr>
          <w:rFonts w:ascii="Times New Roman CYR" w:hAnsi="Times New Roman CYR"/>
          <w:sz w:val="32"/>
          <w:szCs w:val="32"/>
        </w:rPr>
      </w:pPr>
    </w:p>
    <w:p w:rsidR="00EB1DA8" w:rsidRDefault="00EB1DA8" w:rsidP="00EB1DA8">
      <w:pPr>
        <w:jc w:val="center"/>
        <w:rPr>
          <w:rFonts w:ascii="Times New Roman CYR" w:hAnsi="Times New Roman CYR"/>
          <w:sz w:val="32"/>
          <w:szCs w:val="32"/>
        </w:rPr>
      </w:pPr>
      <w:r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EB1DA8" w:rsidRDefault="00EB1DA8" w:rsidP="00EB1DA8">
      <w:pPr>
        <w:rPr>
          <w:rFonts w:ascii="Times New Roman CYR" w:hAnsi="Times New Roman CYR"/>
        </w:rPr>
      </w:pPr>
    </w:p>
    <w:p w:rsidR="00EB1DA8" w:rsidRDefault="00EB1DA8" w:rsidP="00EB1DA8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>
        <w:rPr>
          <w:rFonts w:ascii="Times New Roman CYR" w:hAnsi="Times New Roman CYR"/>
          <w:b/>
          <w:sz w:val="36"/>
          <w:szCs w:val="36"/>
        </w:rPr>
        <w:t>П</w:t>
      </w:r>
      <w:proofErr w:type="gramEnd"/>
      <w:r>
        <w:rPr>
          <w:rFonts w:ascii="Times New Roman CYR" w:hAnsi="Times New Roman CYR"/>
          <w:b/>
          <w:sz w:val="36"/>
          <w:szCs w:val="36"/>
        </w:rPr>
        <w:t xml:space="preserve"> О С Т А Н О В Л Е Н И Е</w:t>
      </w:r>
    </w:p>
    <w:p w:rsidR="00EB1DA8" w:rsidRDefault="00EB1DA8" w:rsidP="00EB1DA8">
      <w:pPr>
        <w:jc w:val="center"/>
        <w:rPr>
          <w:rFonts w:ascii="Times New Roman CYR" w:hAnsi="Times New Roman CYR"/>
          <w:b/>
          <w:sz w:val="24"/>
        </w:rPr>
      </w:pPr>
    </w:p>
    <w:p w:rsidR="00EB1DA8" w:rsidRDefault="00785CE5" w:rsidP="00EB1DA8">
      <w:pPr>
        <w:rPr>
          <w:rFonts w:ascii="Times New Roman CYR" w:hAnsi="Times New Roman CYR"/>
          <w:b/>
          <w:sz w:val="24"/>
        </w:rPr>
      </w:pPr>
      <w:r w:rsidRPr="00785CE5">
        <w:rPr>
          <w:rFonts w:ascii="Times New Roman CYR" w:hAnsi="Times New Roman CYR"/>
          <w:szCs w:val="28"/>
        </w:rPr>
        <w:t>29.12.2018</w:t>
      </w:r>
      <w:r w:rsidR="00EB1DA8">
        <w:rPr>
          <w:rFonts w:ascii="Times New Roman CYR" w:hAnsi="Times New Roman CYR"/>
          <w:b/>
          <w:sz w:val="24"/>
        </w:rPr>
        <w:tab/>
      </w:r>
      <w:r w:rsidR="00EB1DA8">
        <w:rPr>
          <w:rFonts w:ascii="Times New Roman CYR" w:hAnsi="Times New Roman CYR"/>
          <w:b/>
          <w:sz w:val="24"/>
        </w:rPr>
        <w:tab/>
      </w:r>
      <w:r w:rsidR="00EB1DA8">
        <w:rPr>
          <w:rFonts w:ascii="Times New Roman CYR" w:hAnsi="Times New Roman CYR"/>
          <w:b/>
          <w:sz w:val="24"/>
        </w:rPr>
        <w:tab/>
      </w:r>
      <w:r w:rsidR="00EB1DA8">
        <w:rPr>
          <w:rFonts w:ascii="Times New Roman CYR" w:hAnsi="Times New Roman CYR"/>
          <w:b/>
          <w:sz w:val="24"/>
        </w:rPr>
        <w:tab/>
      </w:r>
      <w:r w:rsidR="00EB1DA8">
        <w:rPr>
          <w:rFonts w:ascii="Times New Roman CYR" w:hAnsi="Times New Roman CYR"/>
          <w:b/>
          <w:sz w:val="24"/>
        </w:rPr>
        <w:tab/>
      </w:r>
      <w:r w:rsidR="00EB1DA8">
        <w:rPr>
          <w:rFonts w:ascii="Times New Roman CYR" w:hAnsi="Times New Roman CYR"/>
          <w:b/>
          <w:sz w:val="24"/>
        </w:rPr>
        <w:tab/>
      </w:r>
      <w:r w:rsidR="00EB1DA8">
        <w:rPr>
          <w:rFonts w:ascii="Times New Roman CYR" w:hAnsi="Times New Roman CYR"/>
          <w:b/>
          <w:sz w:val="24"/>
        </w:rPr>
        <w:tab/>
      </w:r>
      <w:r w:rsidR="00EB1DA8">
        <w:rPr>
          <w:rFonts w:ascii="Times New Roman CYR" w:hAnsi="Times New Roman CYR"/>
          <w:b/>
          <w:sz w:val="24"/>
        </w:rPr>
        <w:tab/>
      </w:r>
      <w:r w:rsidR="00EB1DA8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EB1DA8" w:rsidRPr="00785CE5">
        <w:rPr>
          <w:rFonts w:ascii="Times New Roman CYR" w:hAnsi="Times New Roman CYR"/>
          <w:szCs w:val="28"/>
        </w:rPr>
        <w:t xml:space="preserve">№ </w:t>
      </w:r>
      <w:r w:rsidRPr="00785CE5">
        <w:rPr>
          <w:rFonts w:ascii="Times New Roman CYR" w:hAnsi="Times New Roman CYR"/>
          <w:szCs w:val="28"/>
        </w:rPr>
        <w:t>2552</w:t>
      </w:r>
    </w:p>
    <w:p w:rsidR="00EB1DA8" w:rsidRDefault="00EB1DA8" w:rsidP="00EB1DA8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 Липецк</w:t>
      </w:r>
    </w:p>
    <w:p w:rsidR="00EB1DA8" w:rsidRDefault="00EB1DA8" w:rsidP="00EB1DA8">
      <w:pPr>
        <w:rPr>
          <w:rFonts w:ascii="Times New Roman CYR" w:hAnsi="Times New Roman CYR"/>
          <w:szCs w:val="28"/>
        </w:rPr>
      </w:pPr>
    </w:p>
    <w:p w:rsidR="00EB1DA8" w:rsidRDefault="00EB1DA8" w:rsidP="00EB1DA8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О внесении изменений в постановление</w:t>
      </w:r>
    </w:p>
    <w:p w:rsidR="00EB1DA8" w:rsidRDefault="00EB1DA8" w:rsidP="00EB1DA8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администрации города Липецка</w:t>
      </w:r>
      <w:bookmarkStart w:id="0" w:name="_GoBack"/>
      <w:bookmarkEnd w:id="0"/>
    </w:p>
    <w:p w:rsidR="00EB1DA8" w:rsidRDefault="00EB1DA8" w:rsidP="00EB1DA8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от 14.10.2016 № 1854</w:t>
      </w:r>
    </w:p>
    <w:p w:rsidR="00EB1DA8" w:rsidRDefault="00EB1DA8" w:rsidP="00EB1DA8">
      <w:pPr>
        <w:rPr>
          <w:rFonts w:ascii="Times New Roman CYR" w:hAnsi="Times New Roman CYR"/>
          <w:szCs w:val="28"/>
        </w:rPr>
      </w:pPr>
    </w:p>
    <w:p w:rsidR="00EB1DA8" w:rsidRDefault="00EB1DA8" w:rsidP="00EB1DA8">
      <w:pPr>
        <w:rPr>
          <w:rFonts w:ascii="Times New Roman CYR" w:hAnsi="Times New Roman CYR"/>
          <w:szCs w:val="28"/>
        </w:rPr>
      </w:pPr>
    </w:p>
    <w:p w:rsidR="00EB1DA8" w:rsidRDefault="00EB1DA8" w:rsidP="00EB1DA8">
      <w:pPr>
        <w:rPr>
          <w:rFonts w:ascii="Times New Roman CYR" w:hAnsi="Times New Roman CYR"/>
          <w:szCs w:val="28"/>
        </w:rPr>
      </w:pPr>
    </w:p>
    <w:p w:rsidR="00EB1DA8" w:rsidRDefault="00EB1DA8" w:rsidP="00EB1DA8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</w:rPr>
        <w:t xml:space="preserve">В соответствии с решением Липецкого городского Совета </w:t>
      </w:r>
      <w:r w:rsidR="00F93969">
        <w:rPr>
          <w:rFonts w:ascii="Times New Roman CYR" w:hAnsi="Times New Roman CYR"/>
        </w:rPr>
        <w:t>депутатов от 25.12.2018 № 808</w:t>
      </w:r>
      <w:r>
        <w:rPr>
          <w:rFonts w:ascii="Times New Roman CYR" w:hAnsi="Times New Roman CYR"/>
        </w:rPr>
        <w:t xml:space="preserve"> «О внесении изменений в бюджет города Липецка на 2018 год и на пла</w:t>
      </w:r>
      <w:r w:rsidR="00F93969">
        <w:rPr>
          <w:rFonts w:ascii="Times New Roman CYR" w:hAnsi="Times New Roman CYR"/>
        </w:rPr>
        <w:t>новый период 2019 и 2020 годов»</w:t>
      </w:r>
      <w:r>
        <w:rPr>
          <w:rFonts w:ascii="Times New Roman CYR" w:hAnsi="Times New Roman CYR"/>
        </w:rPr>
        <w:t>, администрация города</w:t>
      </w:r>
    </w:p>
    <w:p w:rsidR="00EB1DA8" w:rsidRDefault="00EB1DA8" w:rsidP="00EB1DA8">
      <w:pPr>
        <w:rPr>
          <w:rFonts w:ascii="Times New Roman CYR" w:hAnsi="Times New Roman CYR"/>
          <w:szCs w:val="28"/>
        </w:rPr>
      </w:pPr>
    </w:p>
    <w:p w:rsidR="00EB1DA8" w:rsidRDefault="00EB1DA8" w:rsidP="00EB1DA8">
      <w:pPr>
        <w:rPr>
          <w:rFonts w:ascii="Times New Roman CYR" w:hAnsi="Times New Roman CYR"/>
          <w:szCs w:val="28"/>
        </w:rPr>
      </w:pPr>
    </w:p>
    <w:p w:rsidR="00EB1DA8" w:rsidRDefault="00EB1DA8" w:rsidP="00EB1DA8">
      <w:pPr>
        <w:rPr>
          <w:rFonts w:ascii="Times New Roman CYR" w:hAnsi="Times New Roman CYR"/>
          <w:szCs w:val="28"/>
        </w:rPr>
      </w:pPr>
      <w:proofErr w:type="gramStart"/>
      <w:r>
        <w:rPr>
          <w:rFonts w:ascii="Times New Roman CYR" w:hAnsi="Times New Roman CYR"/>
          <w:szCs w:val="28"/>
        </w:rPr>
        <w:t>П</w:t>
      </w:r>
      <w:proofErr w:type="gramEnd"/>
      <w:r>
        <w:rPr>
          <w:rFonts w:ascii="Times New Roman CYR" w:hAnsi="Times New Roman CYR"/>
          <w:szCs w:val="28"/>
        </w:rPr>
        <w:t xml:space="preserve"> О С Т А Н О В Л Я Е Т:</w:t>
      </w:r>
    </w:p>
    <w:p w:rsidR="00EB1DA8" w:rsidRDefault="00EB1DA8" w:rsidP="00EB1DA8">
      <w:pPr>
        <w:rPr>
          <w:rFonts w:ascii="Times New Roman CYR" w:hAnsi="Times New Roman CYR"/>
          <w:szCs w:val="28"/>
        </w:rPr>
      </w:pPr>
    </w:p>
    <w:p w:rsidR="00EB1DA8" w:rsidRDefault="00EB1DA8" w:rsidP="00EB1DA8">
      <w:pPr>
        <w:rPr>
          <w:rFonts w:ascii="Times New Roman CYR" w:hAnsi="Times New Roman CYR"/>
          <w:szCs w:val="28"/>
        </w:rPr>
      </w:pPr>
    </w:p>
    <w:p w:rsidR="00EB1DA8" w:rsidRDefault="00EB1DA8" w:rsidP="00EB1DA8">
      <w:pPr>
        <w:ind w:firstLine="708"/>
        <w:jc w:val="both"/>
        <w:rPr>
          <w:rFonts w:ascii="Times New Roman CYR" w:hAnsi="Times New Roman CYR"/>
        </w:rPr>
      </w:pPr>
      <w:proofErr w:type="gramStart"/>
      <w:r>
        <w:rPr>
          <w:rFonts w:ascii="Times New Roman CYR" w:hAnsi="Times New Roman CYR"/>
        </w:rPr>
        <w:t>Внести в постановление администрации города Липецка от 14.10.2016 №</w:t>
      </w:r>
      <w:r>
        <w:rPr>
          <w:rFonts w:ascii="Times New Roman CYR" w:hAnsi="Times New Roman CYR"/>
          <w:lang w:val="en-US"/>
        </w:rPr>
        <w:t> </w:t>
      </w:r>
      <w:r>
        <w:rPr>
          <w:rFonts w:ascii="Times New Roman CYR" w:hAnsi="Times New Roman CYR"/>
        </w:rPr>
        <w:t>1854 «Об утверждении муниципальной программы города Липецка «Благоустройство территории города Липецка на 2017-2022 годы» (в редакции постановлений от 17.02.2017 № 191, от 21.03.2017 № 409, от 24.05.2017 № 856, от 14.09.2017 № 1821, от 08.12.2017 № 2454, от 05.03.2018 № 301, от 13.04.2018 № 582, от 29.06.2018 № 1092,                            от 28.09.2018 №</w:t>
      </w:r>
      <w:r w:rsidR="002D457D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1747</w:t>
      </w:r>
      <w:r w:rsidR="00F93969">
        <w:rPr>
          <w:rFonts w:ascii="Times New Roman CYR" w:hAnsi="Times New Roman CYR"/>
        </w:rPr>
        <w:t>, от 18.12.2018 №</w:t>
      </w:r>
      <w:r w:rsidR="002D457D">
        <w:rPr>
          <w:rFonts w:ascii="Times New Roman CYR" w:hAnsi="Times New Roman CYR"/>
        </w:rPr>
        <w:t xml:space="preserve"> </w:t>
      </w:r>
      <w:r w:rsidR="00F93969">
        <w:rPr>
          <w:rFonts w:ascii="Times New Roman CYR" w:hAnsi="Times New Roman CYR"/>
        </w:rPr>
        <w:t>2370</w:t>
      </w:r>
      <w:r>
        <w:rPr>
          <w:rFonts w:ascii="Times New Roman CYR" w:hAnsi="Times New Roman CYR"/>
        </w:rPr>
        <w:t>) следующие изменения:</w:t>
      </w:r>
      <w:proofErr w:type="gramEnd"/>
    </w:p>
    <w:p w:rsidR="00EB1DA8" w:rsidRDefault="00EB1DA8" w:rsidP="00EB1DA8">
      <w:pPr>
        <w:numPr>
          <w:ilvl w:val="0"/>
          <w:numId w:val="1"/>
        </w:num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В приложении к постановлению:</w:t>
      </w:r>
    </w:p>
    <w:p w:rsidR="00EB1DA8" w:rsidRDefault="00EB1DA8" w:rsidP="00F93969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1.1. В разделе 1 «Паспорт муниципальной программы города Липецка «Благоустройство территории города Липецка на 20</w:t>
      </w:r>
      <w:r w:rsidR="00F93969">
        <w:rPr>
          <w:rFonts w:ascii="Times New Roman CYR" w:hAnsi="Times New Roman CYR"/>
        </w:rPr>
        <w:t xml:space="preserve">17-2022 годы» </w:t>
      </w:r>
      <w:r>
        <w:rPr>
          <w:rFonts w:ascii="Times New Roman CYR" w:hAnsi="Times New Roman CYR"/>
        </w:rPr>
        <w:t>позицию «Объемы финансирования за счет средств бюджета города с разбивкой по годам» изложить в следующей редакции:</w:t>
      </w:r>
    </w:p>
    <w:tbl>
      <w:tblPr>
        <w:tblW w:w="10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7232"/>
      </w:tblGrid>
      <w:tr w:rsidR="00EB1DA8" w:rsidTr="00EB1DA8">
        <w:trPr>
          <w:trHeight w:val="2206"/>
          <w:jc w:val="center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DA8" w:rsidRDefault="00EB1DA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«Объемы финансирования за счет средств бюджета города с разбивкой по годам </w:t>
            </w: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DA8" w:rsidRDefault="00EB1DA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Общий объем финансирования за счет средств бюджета города </w:t>
            </w:r>
          </w:p>
          <w:p w:rsidR="00EB1DA8" w:rsidRDefault="00F9396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составляет 2 113 289,891</w:t>
            </w:r>
            <w:r w:rsidR="00EB1DA8">
              <w:rPr>
                <w:sz w:val="23"/>
                <w:szCs w:val="23"/>
              </w:rPr>
              <w:t xml:space="preserve"> тыс. руб.;</w:t>
            </w:r>
          </w:p>
          <w:p w:rsidR="00EB1DA8" w:rsidRDefault="00EB1DA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2017 год – 361 626,985 тыс. руб.;</w:t>
            </w:r>
          </w:p>
          <w:p w:rsidR="00EB1DA8" w:rsidRDefault="00F9396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2018 год – 434</w:t>
            </w:r>
            <w:r w:rsidR="002D457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621,106</w:t>
            </w:r>
            <w:r w:rsidR="00EB1DA8">
              <w:rPr>
                <w:sz w:val="23"/>
                <w:szCs w:val="23"/>
              </w:rPr>
              <w:t xml:space="preserve"> тыс. руб.;</w:t>
            </w:r>
          </w:p>
          <w:p w:rsidR="00EB1DA8" w:rsidRDefault="00EB1DA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2019 год – 197 129,400 тыс. руб.;</w:t>
            </w:r>
          </w:p>
          <w:p w:rsidR="00EB1DA8" w:rsidRDefault="00EB1DA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2020 год – 186 929,400 тыс. руб.;</w:t>
            </w:r>
          </w:p>
          <w:p w:rsidR="00EB1DA8" w:rsidRDefault="00EB1DA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2021 год – 448 719,000 тыс. руб.;</w:t>
            </w:r>
          </w:p>
          <w:p w:rsidR="00EB1DA8" w:rsidRDefault="00EB1DA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2022 год – 484 264,000 тыс. руб.»</w:t>
            </w:r>
          </w:p>
        </w:tc>
      </w:tr>
    </w:tbl>
    <w:p w:rsidR="00EB1DA8" w:rsidRDefault="00EB1DA8" w:rsidP="00013C42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lastRenderedPageBreak/>
        <w:t>1.2. В разделе 5 «Подпрог</w:t>
      </w:r>
      <w:r w:rsidR="00013C42">
        <w:rPr>
          <w:rFonts w:ascii="Times New Roman CYR" w:hAnsi="Times New Roman CYR"/>
        </w:rPr>
        <w:t>раммы муниципальной программы» т</w:t>
      </w:r>
      <w:r>
        <w:rPr>
          <w:rFonts w:ascii="Times New Roman CYR" w:hAnsi="Times New Roman CYR"/>
        </w:rPr>
        <w:t>аблицу 5.2. «Сведения об основных мероприятиях и (или) ведомственных целевых программах муниципальной программы города Липецка «Благоустройство территории города Липецка на 2017-2022 годы» изложить в следующей редакции:</w:t>
      </w:r>
    </w:p>
    <w:p w:rsidR="00EB1DA8" w:rsidRPr="00013C42" w:rsidRDefault="00EB1DA8" w:rsidP="00EB1DA8">
      <w:pPr>
        <w:jc w:val="center"/>
        <w:rPr>
          <w:szCs w:val="28"/>
        </w:rPr>
      </w:pPr>
      <w:r>
        <w:rPr>
          <w:szCs w:val="28"/>
        </w:rPr>
        <w:t xml:space="preserve">«5.2. Сведения об основных мероприятиях и (или) ведомственных целевых программах муниципальной программы города Липецка «Благоустройство территории </w:t>
      </w:r>
      <w:r>
        <w:rPr>
          <w:rStyle w:val="1"/>
          <w:szCs w:val="28"/>
        </w:rPr>
        <w:t xml:space="preserve">города Липецка </w:t>
      </w:r>
      <w:r w:rsidRPr="00013C42">
        <w:rPr>
          <w:rStyle w:val="1"/>
          <w:sz w:val="28"/>
          <w:szCs w:val="28"/>
        </w:rPr>
        <w:t>на 2017-2022 годы»</w:t>
      </w:r>
    </w:p>
    <w:p w:rsidR="00EB1DA8" w:rsidRDefault="00EB1DA8" w:rsidP="00EB1DA8">
      <w:pPr>
        <w:rPr>
          <w:szCs w:val="28"/>
        </w:rPr>
        <w:sectPr w:rsidR="00EB1DA8" w:rsidSect="002D457D">
          <w:headerReference w:type="default" r:id="rId9"/>
          <w:headerReference w:type="first" r:id="rId10"/>
          <w:pgSz w:w="11906" w:h="16838"/>
          <w:pgMar w:top="1134" w:right="567" w:bottom="1134" w:left="1418" w:header="709" w:footer="709" w:gutter="0"/>
          <w:pgNumType w:start="1"/>
          <w:cols w:space="720"/>
          <w:titlePg/>
          <w:docGrid w:linePitch="381"/>
        </w:sectPr>
      </w:pPr>
    </w:p>
    <w:tbl>
      <w:tblPr>
        <w:tblW w:w="151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60"/>
        <w:gridCol w:w="2005"/>
        <w:gridCol w:w="2267"/>
        <w:gridCol w:w="1276"/>
        <w:gridCol w:w="1559"/>
        <w:gridCol w:w="1559"/>
        <w:gridCol w:w="1559"/>
        <w:gridCol w:w="1418"/>
        <w:gridCol w:w="1559"/>
        <w:gridCol w:w="1418"/>
      </w:tblGrid>
      <w:tr w:rsidR="00EB1DA8" w:rsidRPr="007C188C" w:rsidTr="00EB1DA8">
        <w:trPr>
          <w:trHeight w:val="495"/>
        </w:trPr>
        <w:tc>
          <w:tcPr>
            <w:tcW w:w="56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lastRenderedPageBreak/>
              <w:t>№ </w:t>
            </w:r>
          </w:p>
        </w:tc>
        <w:tc>
          <w:tcPr>
            <w:tcW w:w="20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Ответственный исполнитель (соисполнитель)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Сроки исполнения</w:t>
            </w:r>
          </w:p>
        </w:tc>
        <w:tc>
          <w:tcPr>
            <w:tcW w:w="907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Объем финансирования из бюджета города (тыс. руб.)</w:t>
            </w:r>
          </w:p>
        </w:tc>
      </w:tr>
      <w:tr w:rsidR="00EB1DA8" w:rsidRPr="007C188C" w:rsidTr="00EB1DA8">
        <w:trPr>
          <w:trHeight w:val="315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п\</w:t>
            </w:r>
            <w:proofErr w:type="gramStart"/>
            <w:r w:rsidRPr="007C188C">
              <w:rPr>
                <w:color w:val="000000"/>
                <w:sz w:val="22"/>
                <w:szCs w:val="22"/>
              </w:rPr>
              <w:t>п</w:t>
            </w:r>
            <w:proofErr w:type="gramEnd"/>
          </w:p>
        </w:tc>
        <w:tc>
          <w:tcPr>
            <w:tcW w:w="20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2017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2018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2019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2020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2021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2022 год</w:t>
            </w:r>
          </w:p>
        </w:tc>
      </w:tr>
      <w:tr w:rsidR="00EB1DA8" w:rsidRPr="007C188C" w:rsidTr="00EB1DA8">
        <w:trPr>
          <w:trHeight w:val="315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10</w:t>
            </w:r>
          </w:p>
        </w:tc>
      </w:tr>
      <w:tr w:rsidR="00EB1DA8" w:rsidRPr="007C188C" w:rsidTr="00EB1DA8">
        <w:trPr>
          <w:trHeight w:val="315"/>
        </w:trPr>
        <w:tc>
          <w:tcPr>
            <w:tcW w:w="56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Муниципальная программа города Липецка «Благоустройство территории города Липецка на 2017-2022 годы»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2017-2022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361 626,985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013C42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434 621,106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197 129,400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186 929,400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448 719,000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484 264,000</w:t>
            </w:r>
          </w:p>
        </w:tc>
      </w:tr>
      <w:tr w:rsidR="00EB1DA8" w:rsidRPr="007C188C" w:rsidTr="00EB1DA8">
        <w:trPr>
          <w:trHeight w:val="1583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2017-2022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220 480,157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2</w:t>
            </w:r>
            <w:r w:rsidR="00013C42" w:rsidRPr="007C188C">
              <w:rPr>
                <w:color w:val="000000"/>
                <w:sz w:val="22"/>
                <w:szCs w:val="22"/>
              </w:rPr>
              <w:t>62 823,036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158 865,400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158 865,400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403 605,000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403 605,000</w:t>
            </w:r>
          </w:p>
        </w:tc>
      </w:tr>
      <w:tr w:rsidR="00EB1DA8" w:rsidRPr="007C188C" w:rsidTr="00EB1DA8">
        <w:trPr>
          <w:trHeight w:val="1394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19 234,362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0,000</w:t>
            </w:r>
          </w:p>
        </w:tc>
      </w:tr>
      <w:tr w:rsidR="00EB1DA8" w:rsidRPr="007C188C" w:rsidTr="00EB1DA8">
        <w:trPr>
          <w:trHeight w:val="1399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2017-2022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79 722,075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131 128,400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11 697,000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1 497,000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18 547,000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54 092,000</w:t>
            </w:r>
          </w:p>
        </w:tc>
      </w:tr>
      <w:tr w:rsidR="00EB1DA8" w:rsidRPr="007C188C" w:rsidTr="00EB1DA8">
        <w:trPr>
          <w:trHeight w:val="1675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Default="00EB1DA8">
            <w:pPr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департамент жилищно-коммунального хозяйства администрации города Липецка</w:t>
            </w:r>
          </w:p>
          <w:p w:rsidR="002D457D" w:rsidRPr="007C188C" w:rsidRDefault="002D457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2017-2022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42 190,391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40 669,670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26 567,000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26 567,000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26 567,000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26 567,000</w:t>
            </w:r>
          </w:p>
        </w:tc>
      </w:tr>
      <w:tr w:rsidR="00EB1DA8" w:rsidRPr="007C188C" w:rsidTr="00EB1DA8">
        <w:trPr>
          <w:trHeight w:val="315"/>
        </w:trPr>
        <w:tc>
          <w:tcPr>
            <w:tcW w:w="5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20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Подпрограмма 1 «Организация освещения улиц города Липецка»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2017-2022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149 468,522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166 223,700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90 891,000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90 891,000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107 441,000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110 741,000</w:t>
            </w:r>
          </w:p>
        </w:tc>
      </w:tr>
      <w:tr w:rsidR="00EB1DA8" w:rsidRPr="007C188C" w:rsidTr="00EB1DA8">
        <w:trPr>
          <w:trHeight w:val="1815"/>
        </w:trPr>
        <w:tc>
          <w:tcPr>
            <w:tcW w:w="5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2017-2022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129 434,160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164 608,700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90 891,000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90 891,000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90 391,000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90 391,000</w:t>
            </w:r>
          </w:p>
        </w:tc>
      </w:tr>
      <w:tr w:rsidR="00EB1DA8" w:rsidRPr="007C188C" w:rsidTr="00EB1DA8">
        <w:trPr>
          <w:trHeight w:val="1392"/>
        </w:trPr>
        <w:tc>
          <w:tcPr>
            <w:tcW w:w="5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 xml:space="preserve">департамент транспорта, дорог и благоустройства администрации города Липецка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19 234,362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0,000</w:t>
            </w:r>
          </w:p>
        </w:tc>
      </w:tr>
      <w:tr w:rsidR="00EB1DA8" w:rsidRPr="007C188C" w:rsidTr="00EB1DA8">
        <w:trPr>
          <w:trHeight w:val="585"/>
        </w:trPr>
        <w:tc>
          <w:tcPr>
            <w:tcW w:w="5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2017-2022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800,000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1 615,000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17 050,000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20 350,000</w:t>
            </w:r>
          </w:p>
        </w:tc>
      </w:tr>
      <w:tr w:rsidR="00EB1DA8" w:rsidRPr="007C188C" w:rsidTr="00EB1DA8">
        <w:trPr>
          <w:trHeight w:val="655"/>
        </w:trPr>
        <w:tc>
          <w:tcPr>
            <w:tcW w:w="5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0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</w:tr>
      <w:tr w:rsidR="00EB1DA8" w:rsidRPr="007C188C" w:rsidTr="00EB1DA8">
        <w:trPr>
          <w:trHeight w:val="600"/>
        </w:trPr>
        <w:tc>
          <w:tcPr>
            <w:tcW w:w="5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Основное мероприятие 1 Подпрограммы 1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2017-2022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129 434,159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164 608,700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90 891,000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90 891,000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90 391,000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90 391,000</w:t>
            </w:r>
          </w:p>
        </w:tc>
      </w:tr>
      <w:tr w:rsidR="00EB1DA8" w:rsidRPr="007C188C" w:rsidTr="00EB1DA8">
        <w:trPr>
          <w:trHeight w:val="804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- освещение города</w:t>
            </w: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0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</w:tr>
      <w:tr w:rsidR="00EB1DA8" w:rsidRPr="007C188C" w:rsidTr="00EB1DA8">
        <w:trPr>
          <w:trHeight w:val="1270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19 234,362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0,000</w:t>
            </w:r>
          </w:p>
        </w:tc>
      </w:tr>
      <w:tr w:rsidR="00EB1DA8" w:rsidRPr="007C188C" w:rsidTr="00EB1DA8">
        <w:trPr>
          <w:trHeight w:val="1189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1DA8" w:rsidRPr="007C188C" w:rsidRDefault="00EB1DA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88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800,000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0,000</w:t>
            </w:r>
          </w:p>
        </w:tc>
      </w:tr>
      <w:tr w:rsidR="00EB1DA8" w:rsidRPr="007C188C" w:rsidTr="00EB1DA8">
        <w:trPr>
          <w:trHeight w:val="600"/>
        </w:trPr>
        <w:tc>
          <w:tcPr>
            <w:tcW w:w="5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1.2.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Основное мероприятие 2 Подпрограммы 1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2017-2022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1 615,000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17 050,000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20 350,000</w:t>
            </w:r>
          </w:p>
        </w:tc>
      </w:tr>
      <w:tr w:rsidR="00EB1DA8" w:rsidRPr="007C188C" w:rsidTr="00EB1DA8">
        <w:trPr>
          <w:trHeight w:val="1350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- строительство и реконструкция сетей наружного освещения города</w:t>
            </w: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0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</w:tr>
      <w:tr w:rsidR="00EB1DA8" w:rsidRPr="007C188C" w:rsidTr="00EB1DA8">
        <w:trPr>
          <w:trHeight w:val="315"/>
        </w:trPr>
        <w:tc>
          <w:tcPr>
            <w:tcW w:w="56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20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 xml:space="preserve">Подпрограмма 2 </w:t>
            </w:r>
            <w:r w:rsidRPr="007C188C">
              <w:rPr>
                <w:color w:val="000000"/>
                <w:sz w:val="22"/>
                <w:szCs w:val="22"/>
              </w:rPr>
              <w:lastRenderedPageBreak/>
              <w:t xml:space="preserve">«Приведение территории города Липецка в соответствие с требованиями </w:t>
            </w:r>
            <w:proofErr w:type="gramStart"/>
            <w:r w:rsidRPr="007C188C">
              <w:rPr>
                <w:color w:val="000000"/>
                <w:sz w:val="22"/>
                <w:szCs w:val="22"/>
              </w:rPr>
              <w:t>Правил благоустройства территорий города Липецка</w:t>
            </w:r>
            <w:proofErr w:type="gramEnd"/>
            <w:r w:rsidRPr="007C188C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2017-2022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176 175,806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013C42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220 327,736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69 471,400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69 471,400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314 711,000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346 956,000</w:t>
            </w:r>
          </w:p>
        </w:tc>
      </w:tr>
      <w:tr w:rsidR="00EB1DA8" w:rsidRPr="007C188C" w:rsidTr="00EB1DA8">
        <w:trPr>
          <w:trHeight w:val="1815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2017-2022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91 045,997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7C188C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98 214,336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67 974,400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67 974,400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313 214,000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313 214,000</w:t>
            </w:r>
          </w:p>
        </w:tc>
      </w:tr>
      <w:tr w:rsidR="00EB1DA8" w:rsidRPr="007C188C" w:rsidTr="00EB1DA8">
        <w:trPr>
          <w:trHeight w:val="1275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2017-2022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75 822,075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121 113,400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1 497,000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1 497,000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1 497,000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33 742,000</w:t>
            </w:r>
          </w:p>
        </w:tc>
      </w:tr>
      <w:tr w:rsidR="00EB1DA8" w:rsidRPr="007C188C" w:rsidTr="00EB1DA8">
        <w:trPr>
          <w:trHeight w:val="1507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2017-2022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9 307,734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1 000,000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0,000</w:t>
            </w:r>
          </w:p>
        </w:tc>
      </w:tr>
      <w:tr w:rsidR="00EB1DA8" w:rsidRPr="007C188C" w:rsidTr="00EB1DA8">
        <w:trPr>
          <w:trHeight w:val="1600"/>
        </w:trPr>
        <w:tc>
          <w:tcPr>
            <w:tcW w:w="5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2.1.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Основное мероприятие 1 Подпрограммы 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2017-2022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91 045,997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7C188C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98 214,336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67 974,400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67 974,400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313 214,000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313 214,000</w:t>
            </w:r>
          </w:p>
        </w:tc>
      </w:tr>
      <w:tr w:rsidR="00EB1DA8" w:rsidRPr="007C188C" w:rsidTr="00EB1DA8">
        <w:trPr>
          <w:trHeight w:val="1515"/>
        </w:trPr>
        <w:tc>
          <w:tcPr>
            <w:tcW w:w="5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- строительство и содержание объектов и элементов благоустройства на территории города Липецка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2017-2022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75 822,075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121 113,400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1 497,000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1 497,000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1 497,000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33 742,000</w:t>
            </w:r>
          </w:p>
        </w:tc>
      </w:tr>
      <w:tr w:rsidR="00EB1DA8" w:rsidRPr="007C188C" w:rsidTr="00EB1DA8">
        <w:trPr>
          <w:trHeight w:val="1815"/>
        </w:trPr>
        <w:tc>
          <w:tcPr>
            <w:tcW w:w="5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2017-2022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807,734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1 000,000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0,000</w:t>
            </w:r>
          </w:p>
        </w:tc>
      </w:tr>
      <w:tr w:rsidR="00EB1DA8" w:rsidRPr="007C188C" w:rsidTr="00EB1DA8">
        <w:trPr>
          <w:trHeight w:val="585"/>
        </w:trPr>
        <w:tc>
          <w:tcPr>
            <w:tcW w:w="56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lastRenderedPageBreak/>
              <w:t>2.2.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Основное мероприятие 2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8 500,000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0,000</w:t>
            </w:r>
          </w:p>
        </w:tc>
      </w:tr>
      <w:tr w:rsidR="00EB1DA8" w:rsidRPr="007C188C" w:rsidTr="00EB1DA8">
        <w:trPr>
          <w:trHeight w:val="1200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Подпрограммы 2 - формирование современной городской среды</w:t>
            </w: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0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</w:tr>
      <w:tr w:rsidR="00EB1DA8" w:rsidRPr="007C188C" w:rsidTr="00EB1DA8">
        <w:trPr>
          <w:trHeight w:val="315"/>
        </w:trPr>
        <w:tc>
          <w:tcPr>
            <w:tcW w:w="5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20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Подпрограмма 3 «Строительство и содержание кладбищ»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2017-2022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35 982,657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48 069,670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36 767,000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26 567,000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26 567,000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26 567,000</w:t>
            </w:r>
          </w:p>
        </w:tc>
      </w:tr>
      <w:tr w:rsidR="00EB1DA8" w:rsidRPr="007C188C" w:rsidTr="00EB1DA8">
        <w:trPr>
          <w:trHeight w:val="1535"/>
        </w:trPr>
        <w:tc>
          <w:tcPr>
            <w:tcW w:w="5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2017-2022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32 882,657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39 669,670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26 567,000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26 567,000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26 567,000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26 567,000</w:t>
            </w:r>
          </w:p>
        </w:tc>
      </w:tr>
      <w:tr w:rsidR="00EB1DA8" w:rsidRPr="007C188C" w:rsidTr="00EB1DA8">
        <w:trPr>
          <w:trHeight w:val="1345"/>
        </w:trPr>
        <w:tc>
          <w:tcPr>
            <w:tcW w:w="5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2017-2022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3 100,000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8 400,000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10 200,000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0,000</w:t>
            </w:r>
          </w:p>
        </w:tc>
      </w:tr>
      <w:tr w:rsidR="00EB1DA8" w:rsidRPr="007C188C" w:rsidTr="00EB1DA8">
        <w:trPr>
          <w:trHeight w:val="600"/>
        </w:trPr>
        <w:tc>
          <w:tcPr>
            <w:tcW w:w="5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3.1.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 xml:space="preserve">Основное мероприятие 1 Подпрограммы 3 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2017-2022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32 882,657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39 669,670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26 567,000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26 567,000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26 567,000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26 567,000</w:t>
            </w:r>
          </w:p>
        </w:tc>
      </w:tr>
      <w:tr w:rsidR="00EB1DA8" w:rsidRPr="007C188C" w:rsidTr="00EB1DA8">
        <w:trPr>
          <w:trHeight w:val="710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- благоустройство и содержание кладбищ</w:t>
            </w: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0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</w:tr>
      <w:tr w:rsidR="00EB1DA8" w:rsidRPr="007C188C" w:rsidTr="00EB1DA8">
        <w:trPr>
          <w:trHeight w:val="600"/>
        </w:trPr>
        <w:tc>
          <w:tcPr>
            <w:tcW w:w="5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3.2.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Основное мероприятие 2 Подпрограммы 3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2017-2022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3 100,000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8 400,000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10 200,000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0,000»</w:t>
            </w:r>
          </w:p>
        </w:tc>
      </w:tr>
      <w:tr w:rsidR="00EB1DA8" w:rsidRPr="007C188C" w:rsidTr="00EB1DA8">
        <w:trPr>
          <w:trHeight w:val="648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  <w:r w:rsidRPr="007C188C">
              <w:rPr>
                <w:color w:val="000000"/>
                <w:sz w:val="22"/>
                <w:szCs w:val="22"/>
              </w:rPr>
              <w:t>- строительство и реконструкция кладбищ</w:t>
            </w: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0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7C188C" w:rsidRDefault="00EB1DA8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EB1DA8" w:rsidRDefault="00EB1DA8" w:rsidP="00EB1DA8">
      <w:pPr>
        <w:rPr>
          <w:rFonts w:ascii="Times New Roman CYR" w:hAnsi="Times New Roman CYR"/>
        </w:rPr>
      </w:pPr>
    </w:p>
    <w:p w:rsidR="00EB1DA8" w:rsidRDefault="00EB1DA8" w:rsidP="00EB1DA8">
      <w:pPr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1.3. Раздел 6 «Ресурсное обеспечение муниципальной программы» изложить в следующей редакции:</w:t>
      </w:r>
    </w:p>
    <w:p w:rsidR="00EB1DA8" w:rsidRDefault="00EB1DA8" w:rsidP="00EB1DA8">
      <w:pPr>
        <w:ind w:firstLine="708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«6. Ресурсное обеспечение муниципальной программы</w:t>
      </w:r>
    </w:p>
    <w:p w:rsidR="00EB1DA8" w:rsidRDefault="00EB1DA8" w:rsidP="00EB1DA8">
      <w:pPr>
        <w:jc w:val="center"/>
        <w:rPr>
          <w:szCs w:val="28"/>
        </w:rPr>
      </w:pPr>
      <w:r>
        <w:rPr>
          <w:szCs w:val="28"/>
        </w:rPr>
        <w:t>Прогнозная оценка расходов по источникам ресурсного обеспечения на реализацию муниципальной программы города Липецка «Благоустройство территории города Липецка на 2017-2022 годы»</w:t>
      </w:r>
    </w:p>
    <w:tbl>
      <w:tblPr>
        <w:tblW w:w="151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39"/>
        <w:gridCol w:w="3231"/>
        <w:gridCol w:w="1849"/>
        <w:gridCol w:w="1623"/>
        <w:gridCol w:w="1559"/>
        <w:gridCol w:w="1559"/>
        <w:gridCol w:w="1559"/>
        <w:gridCol w:w="1701"/>
        <w:gridCol w:w="1560"/>
      </w:tblGrid>
      <w:tr w:rsidR="00EB1DA8" w:rsidRPr="002D457D" w:rsidTr="00EB1DA8">
        <w:trPr>
          <w:trHeight w:val="405"/>
        </w:trPr>
        <w:tc>
          <w:tcPr>
            <w:tcW w:w="5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lastRenderedPageBreak/>
              <w:t xml:space="preserve">№ </w:t>
            </w:r>
            <w:proofErr w:type="gramStart"/>
            <w:r w:rsidRPr="002D457D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2D457D"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32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8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>Источник ресурсного обеспечения</w:t>
            </w:r>
          </w:p>
        </w:tc>
        <w:tc>
          <w:tcPr>
            <w:tcW w:w="956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>Расходы (тыс. руб.)</w:t>
            </w:r>
          </w:p>
        </w:tc>
      </w:tr>
      <w:tr w:rsidR="00EB1DA8" w:rsidRPr="002D457D" w:rsidTr="00EB1DA8">
        <w:trPr>
          <w:trHeight w:val="645"/>
        </w:trPr>
        <w:tc>
          <w:tcPr>
            <w:tcW w:w="5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>2017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>2018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>2019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>2020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>2021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>2022 год</w:t>
            </w:r>
          </w:p>
        </w:tc>
      </w:tr>
      <w:tr w:rsidR="00EB1DA8" w:rsidRPr="002D457D" w:rsidTr="00EB1DA8">
        <w:trPr>
          <w:trHeight w:val="33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>9</w:t>
            </w:r>
          </w:p>
        </w:tc>
      </w:tr>
      <w:tr w:rsidR="00EB1DA8" w:rsidRPr="002D457D" w:rsidTr="00EB1DA8">
        <w:trPr>
          <w:trHeight w:val="330"/>
        </w:trPr>
        <w:tc>
          <w:tcPr>
            <w:tcW w:w="5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2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>Муниципальная программа города Липецка «Благоустройство территории города Липецка на 2017-2022 годы»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both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Всего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545 402,801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596D5E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>484 189,370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201 514,400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191 314,400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448 719,000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484 264,000  </w:t>
            </w:r>
          </w:p>
        </w:tc>
      </w:tr>
      <w:tr w:rsidR="00EB1DA8" w:rsidRPr="002D457D" w:rsidTr="00EB1DA8">
        <w:trPr>
          <w:trHeight w:val="300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both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62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94 830,702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0,000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0,000 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0,000  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0,000  </w:t>
            </w:r>
          </w:p>
        </w:tc>
      </w:tr>
      <w:tr w:rsidR="00EB1DA8" w:rsidRPr="002D457D" w:rsidTr="00EB1DA8">
        <w:trPr>
          <w:trHeight w:val="31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rPr>
                <w:color w:val="000000"/>
                <w:sz w:val="22"/>
                <w:szCs w:val="22"/>
              </w:rPr>
            </w:pPr>
          </w:p>
        </w:tc>
      </w:tr>
      <w:tr w:rsidR="00EB1DA8" w:rsidRPr="002D457D" w:rsidTr="00EB1DA8">
        <w:trPr>
          <w:trHeight w:val="64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both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88 945,114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>49 568,264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4 385,000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4 385,000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0,000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0,000  </w:t>
            </w:r>
          </w:p>
        </w:tc>
      </w:tr>
      <w:tr w:rsidR="00EB1DA8" w:rsidRPr="002D457D" w:rsidTr="00EB1DA8">
        <w:trPr>
          <w:trHeight w:val="330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>бюджет города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361 626,985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7C188C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>434 621,106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197 129,400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186 929,400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448 719,000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484 264,000  </w:t>
            </w:r>
          </w:p>
        </w:tc>
      </w:tr>
      <w:tr w:rsidR="00EB1DA8" w:rsidRPr="002D457D" w:rsidTr="00EB1DA8">
        <w:trPr>
          <w:trHeight w:val="330"/>
        </w:trPr>
        <w:tc>
          <w:tcPr>
            <w:tcW w:w="5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2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>Подпрограмма 1 «Организация освещения улиц города Липецка»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149 468,522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>166 223,700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90 891,000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90 891,000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107 441,000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110 741,000  </w:t>
            </w:r>
          </w:p>
        </w:tc>
      </w:tr>
      <w:tr w:rsidR="00EB1DA8" w:rsidRPr="002D457D" w:rsidTr="00EB1DA8">
        <w:trPr>
          <w:trHeight w:val="64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0,000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0,000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0,000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0,000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0,000  </w:t>
            </w:r>
          </w:p>
        </w:tc>
      </w:tr>
      <w:tr w:rsidR="00EB1DA8" w:rsidRPr="002D457D" w:rsidTr="00EB1DA8">
        <w:trPr>
          <w:trHeight w:val="64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0,000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0,000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0,000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0,000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0,000  </w:t>
            </w:r>
          </w:p>
        </w:tc>
      </w:tr>
      <w:tr w:rsidR="00EB1DA8" w:rsidRPr="002D457D" w:rsidTr="00EB1DA8">
        <w:trPr>
          <w:trHeight w:val="330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>бюджет города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149 468,522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>166 223,700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90 891,000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90 891,000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107 441,000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110 741,000  </w:t>
            </w:r>
          </w:p>
        </w:tc>
      </w:tr>
      <w:tr w:rsidR="00EB1DA8" w:rsidRPr="002D457D" w:rsidTr="00EB1DA8">
        <w:trPr>
          <w:trHeight w:val="330"/>
        </w:trPr>
        <w:tc>
          <w:tcPr>
            <w:tcW w:w="5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2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Подпрограмма 2 «Приведение территории города Липецка в соответствие с требованиями </w:t>
            </w:r>
            <w:proofErr w:type="gramStart"/>
            <w:r w:rsidRPr="002D457D">
              <w:rPr>
                <w:color w:val="000000"/>
                <w:sz w:val="22"/>
                <w:szCs w:val="22"/>
              </w:rPr>
              <w:t>Правил благоустройства территорий города Липецка</w:t>
            </w:r>
            <w:proofErr w:type="gramEnd"/>
            <w:r w:rsidRPr="002D457D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both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Всего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359 951,622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7C188C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>269</w:t>
            </w:r>
            <w:r w:rsidR="00596D5E" w:rsidRPr="002D457D">
              <w:rPr>
                <w:color w:val="000000"/>
                <w:sz w:val="22"/>
                <w:szCs w:val="22"/>
              </w:rPr>
              <w:t xml:space="preserve"> </w:t>
            </w:r>
            <w:r w:rsidRPr="002D457D">
              <w:rPr>
                <w:color w:val="000000"/>
                <w:sz w:val="22"/>
                <w:szCs w:val="22"/>
              </w:rPr>
              <w:t>896,000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73 856,400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73 856,400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314 711,000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346 956,000  </w:t>
            </w:r>
          </w:p>
        </w:tc>
      </w:tr>
      <w:tr w:rsidR="00EB1DA8" w:rsidRPr="002D457D" w:rsidTr="00EB1DA8">
        <w:trPr>
          <w:trHeight w:val="64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both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94 830,702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0,000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0,000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0,000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0,000  </w:t>
            </w:r>
          </w:p>
        </w:tc>
      </w:tr>
      <w:tr w:rsidR="00EB1DA8" w:rsidRPr="002D457D" w:rsidTr="00EB1DA8">
        <w:trPr>
          <w:trHeight w:val="64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both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88 945,114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>49 568,264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4 385,000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4 385,000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0,000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0,000  </w:t>
            </w:r>
          </w:p>
        </w:tc>
      </w:tr>
      <w:tr w:rsidR="00EB1DA8" w:rsidRPr="002D457D" w:rsidTr="00EB1DA8">
        <w:trPr>
          <w:trHeight w:val="330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both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>бюджет города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176 175,806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7C188C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>220 327,736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69 471,400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69 471,400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314 711,000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346 956,000  </w:t>
            </w:r>
          </w:p>
        </w:tc>
      </w:tr>
      <w:tr w:rsidR="00EB1DA8" w:rsidRPr="002D457D" w:rsidTr="00EB1DA8">
        <w:trPr>
          <w:trHeight w:val="330"/>
        </w:trPr>
        <w:tc>
          <w:tcPr>
            <w:tcW w:w="5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2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>Подпрограмма 3</w:t>
            </w:r>
            <w:r w:rsidRPr="002D457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2D457D">
              <w:rPr>
                <w:color w:val="000000"/>
                <w:sz w:val="22"/>
                <w:szCs w:val="22"/>
              </w:rPr>
              <w:t>«Строительство и содержание кладбищ»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both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35 982,657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>48 069,670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36 767,000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26 567,000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26 567,000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26 567,000  </w:t>
            </w:r>
          </w:p>
        </w:tc>
      </w:tr>
      <w:tr w:rsidR="00EB1DA8" w:rsidRPr="002D457D" w:rsidTr="00EB1DA8">
        <w:trPr>
          <w:trHeight w:val="64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both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0,000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0,000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0,000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0,000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0,000  </w:t>
            </w:r>
          </w:p>
        </w:tc>
      </w:tr>
      <w:tr w:rsidR="00EB1DA8" w:rsidRPr="002D457D" w:rsidTr="00EB1DA8">
        <w:trPr>
          <w:trHeight w:val="64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both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0,000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0,000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0,000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0,000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0,000  </w:t>
            </w:r>
          </w:p>
        </w:tc>
      </w:tr>
      <w:tr w:rsidR="00EB1DA8" w:rsidRPr="002D457D" w:rsidTr="00EB1DA8">
        <w:trPr>
          <w:trHeight w:val="330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both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>бюджет города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35 982,657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>48 069,670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36 767,000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26 567,000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 xml:space="preserve">26 567,000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DA8" w:rsidRPr="002D457D" w:rsidRDefault="00EB1DA8">
            <w:pPr>
              <w:jc w:val="center"/>
              <w:rPr>
                <w:color w:val="000000"/>
                <w:sz w:val="22"/>
                <w:szCs w:val="22"/>
              </w:rPr>
            </w:pPr>
            <w:r w:rsidRPr="002D457D">
              <w:rPr>
                <w:color w:val="000000"/>
                <w:sz w:val="22"/>
                <w:szCs w:val="22"/>
              </w:rPr>
              <w:t>26 567,0»</w:t>
            </w:r>
          </w:p>
        </w:tc>
      </w:tr>
    </w:tbl>
    <w:p w:rsidR="00EB1DA8" w:rsidRDefault="00EB1DA8" w:rsidP="00EB1DA8">
      <w:pPr>
        <w:rPr>
          <w:sz w:val="24"/>
          <w:szCs w:val="24"/>
        </w:rPr>
        <w:sectPr w:rsidR="00EB1DA8" w:rsidSect="00524536">
          <w:pgSz w:w="16838" w:h="11906" w:orient="landscape"/>
          <w:pgMar w:top="1418" w:right="1134" w:bottom="426" w:left="1134" w:header="709" w:footer="709" w:gutter="0"/>
          <w:cols w:space="720"/>
          <w:docGrid w:linePitch="381"/>
        </w:sectPr>
      </w:pPr>
    </w:p>
    <w:p w:rsidR="00EB1DA8" w:rsidRDefault="00EB1DA8" w:rsidP="00EB1DA8">
      <w:pPr>
        <w:rPr>
          <w:sz w:val="16"/>
          <w:szCs w:val="16"/>
        </w:rPr>
      </w:pPr>
    </w:p>
    <w:p w:rsidR="00EB1DA8" w:rsidRDefault="00BD3BAF" w:rsidP="00BD3BAF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2. </w:t>
      </w:r>
      <w:r w:rsidR="00EB1DA8">
        <w:rPr>
          <w:rFonts w:ascii="Times New Roman CYR" w:hAnsi="Times New Roman CYR"/>
        </w:rPr>
        <w:t>В приложении № 2 к муниципальной программе «Благоустройство территории города Липецка на 2017-2022 годы»:</w:t>
      </w:r>
    </w:p>
    <w:p w:rsidR="00EB1DA8" w:rsidRDefault="00596D5E" w:rsidP="00EB1DA8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</w:t>
      </w:r>
      <w:r w:rsidR="00EB1DA8">
        <w:rPr>
          <w:rFonts w:ascii="Times New Roman CYR" w:hAnsi="Times New Roman CYR"/>
        </w:rPr>
        <w:t>.1. В разделе 1 «Паспорт подпрограммы 2 «Приведение территории города Липецка в соответствие с требованиями Правил благоустройства территорий города Липецка»</w:t>
      </w:r>
      <w:r w:rsidR="00EB1DA8">
        <w:t xml:space="preserve"> </w:t>
      </w:r>
      <w:r w:rsidR="00EB1DA8">
        <w:rPr>
          <w:rFonts w:ascii="Times New Roman CYR" w:hAnsi="Times New Roman CYR"/>
        </w:rPr>
        <w:t>позицию «Объемы финансирования за счет средств бюджета города с разбивкой по годам» изложить в следующей редакции:</w:t>
      </w:r>
    </w:p>
    <w:tbl>
      <w:tblPr>
        <w:tblW w:w="10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7232"/>
      </w:tblGrid>
      <w:tr w:rsidR="00EB1DA8" w:rsidTr="00EB1DA8">
        <w:trPr>
          <w:trHeight w:val="2206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DA8" w:rsidRDefault="00EB1DA8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>
              <w:rPr>
                <w:rFonts w:ascii="Times New Roman CYR" w:hAnsi="Times New Roman CYR"/>
                <w:sz w:val="23"/>
                <w:szCs w:val="23"/>
              </w:rPr>
              <w:t xml:space="preserve">«Объемы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DA8" w:rsidRDefault="00EB1DA8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>
              <w:rPr>
                <w:rFonts w:ascii="Times New Roman CYR" w:hAnsi="Times New Roman CYR"/>
                <w:sz w:val="23"/>
                <w:szCs w:val="23"/>
              </w:rPr>
              <w:t xml:space="preserve">Общий объем финансирования за счет средств бюджета города </w:t>
            </w:r>
          </w:p>
          <w:p w:rsidR="00EB1DA8" w:rsidRDefault="00BD3BAF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>
              <w:rPr>
                <w:rFonts w:ascii="Times New Roman CYR" w:hAnsi="Times New Roman CYR"/>
                <w:sz w:val="23"/>
                <w:szCs w:val="23"/>
              </w:rPr>
              <w:t>составляет – 1 197 113,342</w:t>
            </w:r>
            <w:r w:rsidR="00EB1DA8">
              <w:rPr>
                <w:rFonts w:ascii="Times New Roman CYR" w:hAnsi="Times New Roman CYR"/>
                <w:sz w:val="23"/>
                <w:szCs w:val="23"/>
              </w:rPr>
              <w:t xml:space="preserve"> тыс. руб.;</w:t>
            </w:r>
          </w:p>
          <w:p w:rsidR="00EB1DA8" w:rsidRDefault="00EB1DA8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>
              <w:rPr>
                <w:rFonts w:ascii="Times New Roman CYR" w:hAnsi="Times New Roman CYR"/>
                <w:sz w:val="23"/>
                <w:szCs w:val="23"/>
              </w:rPr>
              <w:t>2017 год – 176 175,806 тыс. руб.;</w:t>
            </w:r>
          </w:p>
          <w:p w:rsidR="00EB1DA8" w:rsidRDefault="00BD3BAF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>
              <w:rPr>
                <w:rFonts w:ascii="Times New Roman CYR" w:hAnsi="Times New Roman CYR"/>
                <w:sz w:val="23"/>
                <w:szCs w:val="23"/>
              </w:rPr>
              <w:t>2018 год – 220 327,736</w:t>
            </w:r>
            <w:r w:rsidR="00EB1DA8">
              <w:rPr>
                <w:rFonts w:ascii="Times New Roman CYR" w:hAnsi="Times New Roman CYR"/>
                <w:sz w:val="23"/>
                <w:szCs w:val="23"/>
              </w:rPr>
              <w:t xml:space="preserve"> тыс. руб.;</w:t>
            </w:r>
          </w:p>
          <w:p w:rsidR="00EB1DA8" w:rsidRDefault="00EB1DA8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>
              <w:rPr>
                <w:rFonts w:ascii="Times New Roman CYR" w:hAnsi="Times New Roman CYR"/>
                <w:sz w:val="23"/>
                <w:szCs w:val="23"/>
              </w:rPr>
              <w:t>2019 год – 69 471,400 тыс. руб.;</w:t>
            </w:r>
          </w:p>
          <w:p w:rsidR="00EB1DA8" w:rsidRDefault="00EB1DA8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>
              <w:rPr>
                <w:rFonts w:ascii="Times New Roman CYR" w:hAnsi="Times New Roman CYR"/>
                <w:sz w:val="23"/>
                <w:szCs w:val="23"/>
              </w:rPr>
              <w:t>2020 год – 69 471,400 тыс. руб.;</w:t>
            </w:r>
          </w:p>
          <w:p w:rsidR="00EB1DA8" w:rsidRDefault="00EB1DA8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>
              <w:rPr>
                <w:rFonts w:ascii="Times New Roman CYR" w:hAnsi="Times New Roman CYR"/>
                <w:sz w:val="23"/>
                <w:szCs w:val="23"/>
              </w:rPr>
              <w:t>2021 год – 314 711,0 тыс. руб.;</w:t>
            </w:r>
          </w:p>
          <w:p w:rsidR="00EB1DA8" w:rsidRDefault="00EB1DA8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>
              <w:rPr>
                <w:rFonts w:ascii="Times New Roman CYR" w:hAnsi="Times New Roman CYR"/>
                <w:sz w:val="23"/>
                <w:szCs w:val="23"/>
              </w:rPr>
              <w:t>2022 год – 346 956,0 тыс. руб.»</w:t>
            </w:r>
          </w:p>
        </w:tc>
      </w:tr>
    </w:tbl>
    <w:p w:rsidR="002D457D" w:rsidRDefault="002D457D" w:rsidP="00EB1DA8">
      <w:pPr>
        <w:ind w:firstLine="708"/>
        <w:jc w:val="both"/>
        <w:rPr>
          <w:rFonts w:ascii="Times New Roman CYR" w:hAnsi="Times New Roman CYR"/>
        </w:rPr>
      </w:pPr>
    </w:p>
    <w:p w:rsidR="00EB1DA8" w:rsidRDefault="00596D5E" w:rsidP="00EB1DA8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</w:t>
      </w:r>
      <w:r w:rsidR="00EB1DA8">
        <w:rPr>
          <w:rFonts w:ascii="Times New Roman CYR" w:hAnsi="Times New Roman CYR"/>
        </w:rPr>
        <w:t>.2. Раздел 6 «Ресурсное обеспечение Подпрограммы 2» изложить в следующей редакции:</w:t>
      </w:r>
    </w:p>
    <w:p w:rsidR="00EB1DA8" w:rsidRDefault="00EB1DA8" w:rsidP="00EB1DA8">
      <w:pPr>
        <w:ind w:firstLine="708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«6. Ресурсное обеспечение Подпрограммы 2</w:t>
      </w:r>
    </w:p>
    <w:p w:rsidR="00EB1DA8" w:rsidRDefault="00EB1DA8" w:rsidP="00EB1DA8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Финансирование Подпрограммы осуществляется за счет средств бюджета города, областного и федерального бюджетов. Общий объем финансиро</w:t>
      </w:r>
      <w:r w:rsidR="004C7D9D">
        <w:rPr>
          <w:rFonts w:ascii="Times New Roman CYR" w:hAnsi="Times New Roman CYR"/>
        </w:rPr>
        <w:t>вания составляет – 1 439 227,422</w:t>
      </w:r>
      <w:r>
        <w:rPr>
          <w:rFonts w:ascii="Times New Roman CYR" w:hAnsi="Times New Roman CYR"/>
        </w:rPr>
        <w:t xml:space="preserve"> тыс. руб., в том числе:</w:t>
      </w:r>
    </w:p>
    <w:p w:rsidR="00EB1DA8" w:rsidRDefault="004C7D9D" w:rsidP="00EB1DA8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2017 год – 359 951,622</w:t>
      </w:r>
      <w:r w:rsidR="00EB1DA8">
        <w:rPr>
          <w:rFonts w:ascii="Times New Roman CYR" w:hAnsi="Times New Roman CYR"/>
        </w:rPr>
        <w:t xml:space="preserve"> тыс. руб</w:t>
      </w:r>
      <w:r w:rsidR="00596D5E">
        <w:rPr>
          <w:rFonts w:ascii="Times New Roman CYR" w:hAnsi="Times New Roman CYR"/>
        </w:rPr>
        <w:t>.</w:t>
      </w:r>
      <w:r w:rsidR="00EB1DA8">
        <w:rPr>
          <w:rFonts w:ascii="Times New Roman CYR" w:hAnsi="Times New Roman CYR"/>
        </w:rPr>
        <w:t>;</w:t>
      </w:r>
    </w:p>
    <w:p w:rsidR="00EB1DA8" w:rsidRDefault="00EB1DA8" w:rsidP="00EB1DA8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2018 год – </w:t>
      </w:r>
      <w:r w:rsidR="004C7D9D">
        <w:rPr>
          <w:rFonts w:ascii="Times New Roman CYR" w:hAnsi="Times New Roman CYR"/>
        </w:rPr>
        <w:t>269 896,000</w:t>
      </w:r>
      <w:r w:rsidR="00596D5E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тыс. руб</w:t>
      </w:r>
      <w:r w:rsidR="00596D5E">
        <w:rPr>
          <w:rFonts w:ascii="Times New Roman CYR" w:hAnsi="Times New Roman CYR"/>
        </w:rPr>
        <w:t>.</w:t>
      </w:r>
      <w:r>
        <w:rPr>
          <w:rFonts w:ascii="Times New Roman CYR" w:hAnsi="Times New Roman CYR"/>
        </w:rPr>
        <w:t>;</w:t>
      </w:r>
    </w:p>
    <w:p w:rsidR="00EB1DA8" w:rsidRDefault="00EB1DA8" w:rsidP="00EB1DA8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2019 год – </w:t>
      </w:r>
      <w:r w:rsidR="004C7D9D">
        <w:rPr>
          <w:rFonts w:ascii="Times New Roman CYR" w:hAnsi="Times New Roman CYR"/>
        </w:rPr>
        <w:t>73 856,400</w:t>
      </w:r>
      <w:r w:rsidR="00BD3BAF" w:rsidRPr="00BD3BAF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тыс. руб</w:t>
      </w:r>
      <w:r w:rsidR="00596D5E">
        <w:rPr>
          <w:rFonts w:ascii="Times New Roman CYR" w:hAnsi="Times New Roman CYR"/>
        </w:rPr>
        <w:t>.</w:t>
      </w:r>
      <w:r>
        <w:rPr>
          <w:rFonts w:ascii="Times New Roman CYR" w:hAnsi="Times New Roman CYR"/>
        </w:rPr>
        <w:t>;</w:t>
      </w:r>
    </w:p>
    <w:p w:rsidR="00EB1DA8" w:rsidRDefault="00EB1DA8" w:rsidP="00EB1DA8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2020 год – </w:t>
      </w:r>
      <w:r w:rsidR="004C7D9D">
        <w:rPr>
          <w:rFonts w:ascii="Times New Roman CYR" w:hAnsi="Times New Roman CYR"/>
        </w:rPr>
        <w:t>73 856,400</w:t>
      </w:r>
      <w:r w:rsidR="00BD3BAF" w:rsidRPr="00BD3BAF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тыс. руб</w:t>
      </w:r>
      <w:r w:rsidR="00596D5E">
        <w:rPr>
          <w:rFonts w:ascii="Times New Roman CYR" w:hAnsi="Times New Roman CYR"/>
        </w:rPr>
        <w:t>.</w:t>
      </w:r>
      <w:r>
        <w:rPr>
          <w:rFonts w:ascii="Times New Roman CYR" w:hAnsi="Times New Roman CYR"/>
        </w:rPr>
        <w:t>;</w:t>
      </w:r>
    </w:p>
    <w:p w:rsidR="00EB1DA8" w:rsidRDefault="00EB1DA8" w:rsidP="00EB1DA8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2021 год – 314 711,000 тыс. руб</w:t>
      </w:r>
      <w:r w:rsidR="00596D5E">
        <w:rPr>
          <w:rFonts w:ascii="Times New Roman CYR" w:hAnsi="Times New Roman CYR"/>
        </w:rPr>
        <w:t>.</w:t>
      </w:r>
      <w:r>
        <w:rPr>
          <w:rFonts w:ascii="Times New Roman CYR" w:hAnsi="Times New Roman CYR"/>
        </w:rPr>
        <w:t>;</w:t>
      </w:r>
    </w:p>
    <w:p w:rsidR="00EB1DA8" w:rsidRDefault="00EB1DA8" w:rsidP="00EB1DA8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2022 год – 346 956,000 тыс. руб.»</w:t>
      </w:r>
    </w:p>
    <w:p w:rsidR="00EB1DA8" w:rsidRDefault="00EB1DA8" w:rsidP="00EB1DA8">
      <w:pPr>
        <w:rPr>
          <w:rFonts w:ascii="Times New Roman CYR" w:hAnsi="Times New Roman CYR"/>
          <w:szCs w:val="28"/>
        </w:rPr>
      </w:pPr>
    </w:p>
    <w:p w:rsidR="00EB1DA8" w:rsidRDefault="00EB1DA8" w:rsidP="00EB1DA8">
      <w:pPr>
        <w:jc w:val="both"/>
        <w:rPr>
          <w:rFonts w:ascii="Times New Roman CYR" w:hAnsi="Times New Roman CYR"/>
        </w:rPr>
      </w:pPr>
    </w:p>
    <w:p w:rsidR="002D457D" w:rsidRDefault="002D457D" w:rsidP="00EB1DA8">
      <w:pPr>
        <w:jc w:val="both"/>
        <w:rPr>
          <w:rFonts w:ascii="Times New Roman CYR" w:hAnsi="Times New Roman CYR"/>
        </w:rPr>
      </w:pPr>
    </w:p>
    <w:p w:rsidR="00EB1DA8" w:rsidRDefault="00EB1DA8" w:rsidP="00524536">
      <w:pPr>
        <w:ind w:left="-426" w:right="-284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Глава города Липецка</w:t>
      </w:r>
      <w:r>
        <w:rPr>
          <w:rFonts w:ascii="Times New Roman CYR" w:hAnsi="Times New Roman CYR"/>
        </w:rPr>
        <w:tab/>
        <w:t xml:space="preserve">                                                </w:t>
      </w:r>
      <w:r w:rsidR="00596D5E">
        <w:rPr>
          <w:rFonts w:ascii="Times New Roman CYR" w:hAnsi="Times New Roman CYR"/>
        </w:rPr>
        <w:t xml:space="preserve">                        </w:t>
      </w:r>
      <w:r>
        <w:rPr>
          <w:rFonts w:ascii="Times New Roman CYR" w:hAnsi="Times New Roman CYR"/>
        </w:rPr>
        <w:t>С.В. Иванов</w:t>
      </w:r>
    </w:p>
    <w:p w:rsidR="004B594D" w:rsidRDefault="004B594D"/>
    <w:sectPr w:rsidR="004B5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462" w:rsidRDefault="00945462" w:rsidP="002D457D">
      <w:r>
        <w:separator/>
      </w:r>
    </w:p>
  </w:endnote>
  <w:endnote w:type="continuationSeparator" w:id="0">
    <w:p w:rsidR="00945462" w:rsidRDefault="00945462" w:rsidP="002D4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462" w:rsidRDefault="00945462" w:rsidP="002D457D">
      <w:r>
        <w:separator/>
      </w:r>
    </w:p>
  </w:footnote>
  <w:footnote w:type="continuationSeparator" w:id="0">
    <w:p w:rsidR="00945462" w:rsidRDefault="00945462" w:rsidP="002D45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212255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2D457D" w:rsidRPr="002D457D" w:rsidRDefault="002D457D" w:rsidP="002D457D">
        <w:pPr>
          <w:pStyle w:val="a6"/>
          <w:jc w:val="center"/>
          <w:rPr>
            <w:sz w:val="24"/>
            <w:szCs w:val="24"/>
          </w:rPr>
        </w:pPr>
        <w:r w:rsidRPr="002D457D">
          <w:rPr>
            <w:sz w:val="24"/>
            <w:szCs w:val="24"/>
          </w:rPr>
          <w:fldChar w:fldCharType="begin"/>
        </w:r>
        <w:r w:rsidRPr="002D457D">
          <w:rPr>
            <w:sz w:val="24"/>
            <w:szCs w:val="24"/>
          </w:rPr>
          <w:instrText>PAGE   \* MERGEFORMAT</w:instrText>
        </w:r>
        <w:r w:rsidRPr="002D457D">
          <w:rPr>
            <w:sz w:val="24"/>
            <w:szCs w:val="24"/>
          </w:rPr>
          <w:fldChar w:fldCharType="separate"/>
        </w:r>
        <w:r w:rsidR="00785CE5">
          <w:rPr>
            <w:noProof/>
            <w:sz w:val="24"/>
            <w:szCs w:val="24"/>
          </w:rPr>
          <w:t>2</w:t>
        </w:r>
        <w:r w:rsidRPr="002D457D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57D" w:rsidRPr="002D457D" w:rsidRDefault="002D457D" w:rsidP="002D457D">
    <w:pPr>
      <w:pStyle w:val="a6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6C0E82"/>
    <w:multiLevelType w:val="hybridMultilevel"/>
    <w:tmpl w:val="36FAA6E0"/>
    <w:lvl w:ilvl="0" w:tplc="1B004C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DA8"/>
    <w:rsid w:val="00013C42"/>
    <w:rsid w:val="0007076B"/>
    <w:rsid w:val="001D5B6E"/>
    <w:rsid w:val="002D457D"/>
    <w:rsid w:val="004B594D"/>
    <w:rsid w:val="004C7D9D"/>
    <w:rsid w:val="00524536"/>
    <w:rsid w:val="00596D5E"/>
    <w:rsid w:val="006F7F17"/>
    <w:rsid w:val="00785CE5"/>
    <w:rsid w:val="007C188C"/>
    <w:rsid w:val="00945462"/>
    <w:rsid w:val="00BA6383"/>
    <w:rsid w:val="00BD3BAF"/>
    <w:rsid w:val="00DB4216"/>
    <w:rsid w:val="00E9654E"/>
    <w:rsid w:val="00EB1DA8"/>
    <w:rsid w:val="00F9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DA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uiPriority w:val="99"/>
    <w:rsid w:val="00EB1DA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1">
    <w:name w:val="Знак Знак1"/>
    <w:rsid w:val="00EB1DA8"/>
    <w:rPr>
      <w:sz w:val="26"/>
      <w:szCs w:val="26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EB1D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1DA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2D457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D45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D457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D457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DA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uiPriority w:val="99"/>
    <w:rsid w:val="00EB1DA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1">
    <w:name w:val="Знак Знак1"/>
    <w:rsid w:val="00EB1DA8"/>
    <w:rPr>
      <w:sz w:val="26"/>
      <w:szCs w:val="26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EB1D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1DA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2D457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D45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D457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D457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2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1523</Words>
  <Characters>8686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Ирина А. Шарапова</cp:lastModifiedBy>
  <cp:revision>2</cp:revision>
  <dcterms:created xsi:type="dcterms:W3CDTF">2019-02-04T05:33:00Z</dcterms:created>
  <dcterms:modified xsi:type="dcterms:W3CDTF">2019-02-04T05:33:00Z</dcterms:modified>
</cp:coreProperties>
</file>