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 xml:space="preserve">– </w:t>
      </w:r>
      <w:r w:rsidR="003807FA">
        <w:t>Распределительный пункт (РП-44)</w:t>
      </w:r>
      <w:r w:rsidR="002749DB">
        <w:t xml:space="preserve">, как объекта местного значения, в отношении </w:t>
      </w:r>
      <w:r w:rsidR="00C822E1">
        <w:t xml:space="preserve">частей </w:t>
      </w:r>
      <w:r w:rsidR="002749DB">
        <w:t>земельных участков с кадастровыми номерами</w:t>
      </w:r>
      <w:r w:rsidR="003807FA">
        <w:t>:</w:t>
      </w:r>
      <w:r w:rsidR="002749DB">
        <w:t xml:space="preserve"> </w:t>
      </w:r>
      <w:bookmarkStart w:id="0" w:name="_GoBack"/>
      <w:r w:rsidR="00C822E1">
        <w:t>48:20:</w:t>
      </w:r>
      <w:r w:rsidR="003807FA">
        <w:t>0000000:52513</w:t>
      </w:r>
      <w:r w:rsidR="00CA2580">
        <w:t xml:space="preserve">, </w:t>
      </w:r>
      <w:r w:rsidR="00C822E1">
        <w:t>адрес</w:t>
      </w:r>
      <w:r w:rsidR="003807FA">
        <w:t>:</w:t>
      </w:r>
      <w:r w:rsidR="00C822E1">
        <w:t xml:space="preserve"> </w:t>
      </w:r>
      <w:r w:rsidR="003807FA">
        <w:t>Российская Федерация, Липецкая область, городской округ город Липецк, город Липецк, территория,</w:t>
      </w:r>
      <w:r w:rsidR="003807FA">
        <w:t xml:space="preserve"> </w:t>
      </w:r>
      <w:r w:rsidR="003807FA">
        <w:t>ограниченная улицами Космонавтов, Горького, Игнатьева Ф.С., Валентины Терешковой</w:t>
      </w:r>
      <w:r w:rsidR="003807FA">
        <w:t xml:space="preserve">, </w:t>
      </w:r>
      <w:r w:rsidR="00C822E1">
        <w:t>48:20:</w:t>
      </w:r>
      <w:r w:rsidR="003807FA">
        <w:t>0000000:52518</w:t>
      </w:r>
      <w:r w:rsidR="00CA2580">
        <w:t xml:space="preserve">, </w:t>
      </w:r>
      <w:r w:rsidR="00C822E1">
        <w:t>адрес</w:t>
      </w:r>
      <w:r w:rsidR="003807FA">
        <w:t>:</w:t>
      </w:r>
      <w:r w:rsidR="00C822E1">
        <w:t xml:space="preserve"> </w:t>
      </w:r>
      <w:r w:rsidR="003807FA">
        <w:t>Российская Федерация, Липецкая область, городской округ город Липецк, город Липецк, территория,</w:t>
      </w:r>
      <w:r w:rsidR="003807FA">
        <w:t xml:space="preserve"> </w:t>
      </w:r>
      <w:r w:rsidR="003807FA">
        <w:t>ограниченная улицами Космонавтов, Горького, Игнатьева Ф.С., Валентины Терешковой</w:t>
      </w:r>
      <w:r w:rsidR="003807FA">
        <w:t xml:space="preserve">, 48:20:0013303:2501, адрес: </w:t>
      </w:r>
      <w:r w:rsidR="003807FA">
        <w:t>Российская Федерация, Липецкая область, городской округ город Липецк, город Липецк, территория,</w:t>
      </w:r>
      <w:r w:rsidR="003807FA">
        <w:t xml:space="preserve"> </w:t>
      </w:r>
      <w:r w:rsidR="003807FA">
        <w:t>ограниченная улицами Космонавтов, Горького, Игнатьева Ф.С., Валентины Терешковой</w:t>
      </w:r>
      <w:r w:rsidR="003807FA">
        <w:t xml:space="preserve">, неразграниченных земель в кадастровом квартале </w:t>
      </w:r>
      <w:r w:rsidR="0072597B">
        <w:t xml:space="preserve">                       </w:t>
      </w:r>
      <w:r w:rsidR="003807FA">
        <w:t>48:20:0013303</w:t>
      </w:r>
      <w:bookmarkEnd w:id="0"/>
      <w:r w:rsidR="003807FA">
        <w:t xml:space="preserve">, </w:t>
      </w:r>
      <w:r w:rsidR="0054411F">
        <w:t xml:space="preserve">общей площадью </w:t>
      </w:r>
      <w:r w:rsidR="003807FA">
        <w:t>675</w:t>
      </w:r>
      <w:r w:rsidR="007E0859">
        <w:t xml:space="preserve"> кв.м.,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</w:t>
      </w:r>
      <w:r w:rsidR="003807FA">
        <w:t>Распределительный пункт (РП-44)</w:t>
      </w:r>
      <w:r>
        <w:t>»</w:t>
      </w:r>
      <w:r w:rsidR="003807FA">
        <w:t>, находящегося у ПАО «Россети Центр» в лизинге на основании договора финансовой аренды недвижимого имущества № 1008/К_4-ДЛ от 13.08.2021</w:t>
      </w:r>
      <w:r w:rsidR="00C243B7">
        <w:t>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D7FE0">
        <w:rPr>
          <w:rFonts w:ascii="Times New Roman CYR" w:eastAsia="Cambria" w:hAnsi="Times New Roman CYR" w:cs="Times New Roman CYR"/>
          <w:szCs w:val="28"/>
          <w:lang w:eastAsia="en-US"/>
        </w:rPr>
        <w:t>29</w:t>
      </w:r>
      <w:r w:rsidR="00B869DC" w:rsidRPr="00581B6F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CE2031" w:rsidRPr="00581B6F">
        <w:rPr>
          <w:rFonts w:ascii="Times New Roman CYR" w:eastAsia="Cambria" w:hAnsi="Times New Roman CYR" w:cs="Times New Roman CYR"/>
          <w:szCs w:val="28"/>
          <w:lang w:eastAsia="en-US"/>
        </w:rPr>
        <w:t>7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0EE" w:rsidRDefault="003F40EE" w:rsidP="00F3558C">
      <w:pPr>
        <w:spacing w:line="240" w:lineRule="auto"/>
      </w:pPr>
      <w:r>
        <w:separator/>
      </w:r>
    </w:p>
  </w:endnote>
  <w:endnote w:type="continuationSeparator" w:id="0">
    <w:p w:rsidR="003F40EE" w:rsidRDefault="003F40EE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0EE" w:rsidRDefault="003F40EE" w:rsidP="00F3558C">
      <w:pPr>
        <w:spacing w:line="240" w:lineRule="auto"/>
      </w:pPr>
      <w:r>
        <w:separator/>
      </w:r>
    </w:p>
  </w:footnote>
  <w:footnote w:type="continuationSeparator" w:id="0">
    <w:p w:rsidR="003F40EE" w:rsidRDefault="003F40EE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317F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8943B-954C-4F95-8840-E976831C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12</cp:revision>
  <cp:lastPrinted>2025-07-09T13:23:00Z</cp:lastPrinted>
  <dcterms:created xsi:type="dcterms:W3CDTF">2025-06-04T11:19:00Z</dcterms:created>
  <dcterms:modified xsi:type="dcterms:W3CDTF">2025-07-09T13:26:00Z</dcterms:modified>
</cp:coreProperties>
</file>