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E27EC" w:rsidP="00283DEB">
      <w:pPr>
        <w:framePr w:hSpace="180" w:wrap="auto" w:vAnchor="text" w:hAnchor="page" w:x="6208" w:y="-70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E27EC" w:rsidP="00B41E39">
      <w:pPr>
        <w:rPr>
          <w:rFonts w:ascii="Times New Roman CYR" w:hAnsi="Times New Roman CYR"/>
          <w:b/>
          <w:sz w:val="24"/>
        </w:rPr>
      </w:pPr>
      <w:r w:rsidRPr="00AE27EC">
        <w:rPr>
          <w:rFonts w:ascii="Times New Roman CYR" w:hAnsi="Times New Roman CYR"/>
          <w:szCs w:val="28"/>
        </w:rPr>
        <w:t>08.10.2019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E27EC">
        <w:rPr>
          <w:rFonts w:ascii="Times New Roman CYR" w:hAnsi="Times New Roman CYR"/>
          <w:szCs w:val="28"/>
        </w:rPr>
        <w:t xml:space="preserve">№ </w:t>
      </w:r>
      <w:r w:rsidRPr="00AE27EC">
        <w:rPr>
          <w:rFonts w:ascii="Times New Roman CYR" w:hAnsi="Times New Roman CYR"/>
          <w:szCs w:val="28"/>
        </w:rPr>
        <w:t>1953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Pr="00AE27EC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 xml:space="preserve">рода Липецка от </w:t>
      </w:r>
      <w:r w:rsidR="003A497B" w:rsidRPr="00AE27EC">
        <w:rPr>
          <w:color w:val="000000"/>
          <w:szCs w:val="28"/>
        </w:rPr>
        <w:t>16</w:t>
      </w:r>
      <w:r w:rsidR="00772E1B">
        <w:rPr>
          <w:color w:val="000000"/>
          <w:szCs w:val="28"/>
        </w:rPr>
        <w:t>.</w:t>
      </w:r>
      <w:r w:rsidR="003A497B" w:rsidRPr="00AE27EC">
        <w:rPr>
          <w:color w:val="000000"/>
          <w:szCs w:val="28"/>
        </w:rPr>
        <w:t>11</w:t>
      </w:r>
      <w:r w:rsidR="00772E1B">
        <w:rPr>
          <w:color w:val="000000"/>
          <w:szCs w:val="28"/>
        </w:rPr>
        <w:t>.201</w:t>
      </w:r>
      <w:r w:rsidR="003A497B" w:rsidRPr="00AE27EC">
        <w:rPr>
          <w:color w:val="000000"/>
          <w:szCs w:val="28"/>
        </w:rPr>
        <w:t>8</w:t>
      </w:r>
      <w:r w:rsidR="00772E1B">
        <w:rPr>
          <w:color w:val="000000"/>
          <w:szCs w:val="28"/>
        </w:rPr>
        <w:t xml:space="preserve"> № </w:t>
      </w:r>
      <w:r w:rsidR="003A497B" w:rsidRPr="00AE27EC">
        <w:rPr>
          <w:color w:val="000000"/>
          <w:szCs w:val="28"/>
        </w:rPr>
        <w:t>2124</w:t>
      </w:r>
    </w:p>
    <w:p w:rsidR="0080289C" w:rsidRPr="006358BE" w:rsidRDefault="0080289C" w:rsidP="0080289C">
      <w:pPr>
        <w:jc w:val="both"/>
        <w:rPr>
          <w:szCs w:val="28"/>
        </w:rPr>
      </w:pPr>
      <w:bookmarkStart w:id="0" w:name="_GoBack"/>
      <w:bookmarkEnd w:id="0"/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Pr="003A497B" w:rsidRDefault="00F77850" w:rsidP="00C46805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772E1B">
        <w:rPr>
          <w:bCs/>
          <w:color w:val="000000"/>
          <w:szCs w:val="28"/>
        </w:rPr>
        <w:t xml:space="preserve">Внести в постановление администрации города Липецка от </w:t>
      </w:r>
      <w:r w:rsidR="003A497B" w:rsidRPr="003A497B">
        <w:rPr>
          <w:bCs/>
          <w:color w:val="000000"/>
          <w:szCs w:val="28"/>
        </w:rPr>
        <w:t>16</w:t>
      </w:r>
      <w:r w:rsidR="00772E1B">
        <w:rPr>
          <w:bCs/>
          <w:color w:val="000000"/>
          <w:szCs w:val="28"/>
        </w:rPr>
        <w:t>.</w:t>
      </w:r>
      <w:r w:rsidR="003A497B" w:rsidRPr="003A497B">
        <w:rPr>
          <w:bCs/>
          <w:color w:val="000000"/>
          <w:szCs w:val="28"/>
        </w:rPr>
        <w:t>11</w:t>
      </w:r>
      <w:r w:rsidR="00772E1B">
        <w:rPr>
          <w:bCs/>
          <w:color w:val="000000"/>
          <w:szCs w:val="28"/>
        </w:rPr>
        <w:t>.201</w:t>
      </w:r>
      <w:r w:rsidR="003A497B" w:rsidRPr="003A497B">
        <w:rPr>
          <w:bCs/>
          <w:color w:val="000000"/>
          <w:szCs w:val="28"/>
        </w:rPr>
        <w:t>8</w:t>
      </w:r>
      <w:r w:rsidR="00772E1B">
        <w:rPr>
          <w:bCs/>
          <w:color w:val="000000"/>
          <w:szCs w:val="28"/>
        </w:rPr>
        <w:t xml:space="preserve"> </w:t>
      </w:r>
      <w:r w:rsidR="00985E72">
        <w:rPr>
          <w:bCs/>
          <w:color w:val="000000"/>
          <w:szCs w:val="28"/>
        </w:rPr>
        <w:br/>
      </w:r>
      <w:r w:rsidR="00772E1B">
        <w:rPr>
          <w:bCs/>
          <w:color w:val="000000"/>
          <w:szCs w:val="28"/>
        </w:rPr>
        <w:t xml:space="preserve">№ </w:t>
      </w:r>
      <w:r w:rsidR="003A497B" w:rsidRPr="003A497B">
        <w:rPr>
          <w:bCs/>
          <w:color w:val="000000"/>
          <w:szCs w:val="28"/>
        </w:rPr>
        <w:t>2124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«</w:t>
      </w:r>
      <w:r w:rsidR="00947793" w:rsidRPr="00947793">
        <w:rPr>
          <w:bCs/>
          <w:color w:val="000000"/>
          <w:szCs w:val="28"/>
        </w:rPr>
        <w:t xml:space="preserve">Об утверждении Перечня муниципальных услуг, предоставление которых посредством комплексного запроса в ОБУ </w:t>
      </w:r>
      <w:r w:rsidR="00947793">
        <w:rPr>
          <w:bCs/>
          <w:color w:val="000000"/>
          <w:szCs w:val="28"/>
        </w:rPr>
        <w:t>«</w:t>
      </w:r>
      <w:r w:rsidR="00947793" w:rsidRPr="00947793">
        <w:rPr>
          <w:bCs/>
          <w:color w:val="000000"/>
          <w:szCs w:val="28"/>
        </w:rPr>
        <w:t>УМФЦ Липецкой области</w:t>
      </w:r>
      <w:r w:rsidR="00947793">
        <w:rPr>
          <w:bCs/>
          <w:color w:val="000000"/>
          <w:szCs w:val="28"/>
        </w:rPr>
        <w:t>»</w:t>
      </w:r>
      <w:r w:rsidR="00947793" w:rsidRPr="00947793">
        <w:rPr>
          <w:bCs/>
          <w:color w:val="000000"/>
          <w:szCs w:val="28"/>
        </w:rPr>
        <w:t xml:space="preserve"> не</w:t>
      </w:r>
      <w:r w:rsidR="00947793">
        <w:rPr>
          <w:bCs/>
          <w:color w:val="000000"/>
          <w:szCs w:val="28"/>
        </w:rPr>
        <w:t xml:space="preserve"> </w:t>
      </w:r>
      <w:r w:rsidR="00947793" w:rsidRPr="00947793">
        <w:rPr>
          <w:bCs/>
          <w:color w:val="000000"/>
          <w:szCs w:val="28"/>
        </w:rPr>
        <w:t>осуществляется</w:t>
      </w:r>
      <w:r w:rsidR="00947793">
        <w:rPr>
          <w:bCs/>
          <w:color w:val="000000"/>
          <w:szCs w:val="28"/>
        </w:rPr>
        <w:t>»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следующие изменения:</w:t>
      </w:r>
    </w:p>
    <w:p w:rsidR="00C46805" w:rsidRDefault="00C46805" w:rsidP="00C46805">
      <w:pPr>
        <w:suppressAutoHyphens/>
        <w:ind w:firstLine="708"/>
        <w:jc w:val="both"/>
        <w:rPr>
          <w:szCs w:val="28"/>
        </w:rPr>
      </w:pPr>
      <w:r>
        <w:rPr>
          <w:szCs w:val="28"/>
        </w:rPr>
        <w:t xml:space="preserve">1. Пункт </w:t>
      </w:r>
      <w:r w:rsidR="00947793">
        <w:rPr>
          <w:szCs w:val="28"/>
        </w:rPr>
        <w:t>3</w:t>
      </w:r>
      <w:r>
        <w:rPr>
          <w:szCs w:val="28"/>
        </w:rPr>
        <w:t xml:space="preserve"> изложить в следующей редакции:</w:t>
      </w:r>
    </w:p>
    <w:p w:rsidR="00C46805" w:rsidRPr="00C46805" w:rsidRDefault="00C46805" w:rsidP="004377D8">
      <w:pPr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outlineLvl w:val="0"/>
        <w:rPr>
          <w:bCs/>
          <w:color w:val="000000"/>
          <w:szCs w:val="28"/>
        </w:rPr>
      </w:pPr>
      <w:r>
        <w:rPr>
          <w:szCs w:val="28"/>
        </w:rPr>
        <w:t>«</w:t>
      </w:r>
      <w:r w:rsidR="00947793">
        <w:rPr>
          <w:szCs w:val="28"/>
        </w:rPr>
        <w:t>3</w:t>
      </w:r>
      <w:r w:rsidR="004377D8">
        <w:rPr>
          <w:szCs w:val="28"/>
        </w:rPr>
        <w:t xml:space="preserve">. </w:t>
      </w:r>
      <w:r>
        <w:rPr>
          <w:szCs w:val="28"/>
        </w:rPr>
        <w:t>Контроль за исполнением настоящего постановления возложить на заместителя главы администрации города Липецка Рыжкова К.В.».</w:t>
      </w:r>
    </w:p>
    <w:p w:rsidR="00C46805" w:rsidRDefault="00F77850" w:rsidP="00C46805">
      <w:pPr>
        <w:tabs>
          <w:tab w:val="left" w:pos="709"/>
        </w:tabs>
        <w:suppressAutoHyphens/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  <w:lang w:val="en-US"/>
        </w:rPr>
      </w:pPr>
      <w:r>
        <w:rPr>
          <w:bCs/>
          <w:color w:val="000000"/>
          <w:szCs w:val="28"/>
        </w:rPr>
        <w:tab/>
      </w:r>
      <w:r w:rsidR="00C46805" w:rsidRPr="00C46805">
        <w:rPr>
          <w:bCs/>
          <w:color w:val="000000"/>
          <w:szCs w:val="28"/>
        </w:rPr>
        <w:t>2</w:t>
      </w:r>
      <w:r w:rsidR="00C46805">
        <w:rPr>
          <w:bCs/>
          <w:color w:val="000000"/>
          <w:szCs w:val="28"/>
        </w:rPr>
        <w:t xml:space="preserve">. </w:t>
      </w:r>
      <w:r w:rsidR="00947793">
        <w:rPr>
          <w:bCs/>
          <w:color w:val="000000"/>
          <w:szCs w:val="28"/>
        </w:rPr>
        <w:t>П</w:t>
      </w:r>
      <w:r w:rsidR="00643980">
        <w:rPr>
          <w:bCs/>
          <w:color w:val="000000"/>
          <w:szCs w:val="28"/>
        </w:rPr>
        <w:t>риложени</w:t>
      </w:r>
      <w:r w:rsidR="00947793">
        <w:rPr>
          <w:bCs/>
          <w:color w:val="000000"/>
          <w:szCs w:val="28"/>
        </w:rPr>
        <w:t>е</w:t>
      </w:r>
      <w:r w:rsidR="00772E1B">
        <w:rPr>
          <w:bCs/>
          <w:color w:val="000000"/>
          <w:szCs w:val="28"/>
        </w:rPr>
        <w:t xml:space="preserve"> к постановлению</w:t>
      </w:r>
      <w:r w:rsidR="00947793">
        <w:rPr>
          <w:bCs/>
          <w:color w:val="000000"/>
          <w:szCs w:val="28"/>
        </w:rPr>
        <w:t xml:space="preserve"> изложить в </w:t>
      </w:r>
      <w:r w:rsidR="00360EB5">
        <w:rPr>
          <w:bCs/>
          <w:color w:val="000000"/>
          <w:szCs w:val="28"/>
        </w:rPr>
        <w:t>следующей</w:t>
      </w:r>
      <w:r w:rsidR="00947793">
        <w:rPr>
          <w:bCs/>
          <w:color w:val="000000"/>
          <w:szCs w:val="28"/>
        </w:rPr>
        <w:t xml:space="preserve"> редакции</w:t>
      </w:r>
      <w:r w:rsidR="00C46805">
        <w:rPr>
          <w:bCs/>
          <w:color w:val="000000"/>
          <w:szCs w:val="28"/>
        </w:rPr>
        <w:t>:</w:t>
      </w:r>
    </w:p>
    <w:p w:rsidR="005E0B66" w:rsidRPr="005E0B66" w:rsidRDefault="005E0B66" w:rsidP="005E0B66">
      <w:pPr>
        <w:tabs>
          <w:tab w:val="left" w:pos="709"/>
        </w:tabs>
        <w:suppressAutoHyphens/>
        <w:autoSpaceDE w:val="0"/>
        <w:autoSpaceDN w:val="0"/>
        <w:adjustRightInd w:val="0"/>
        <w:jc w:val="right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«Приложение </w:t>
      </w:r>
      <w:r w:rsidRPr="005E0B66">
        <w:rPr>
          <w:bCs/>
          <w:color w:val="000000"/>
          <w:szCs w:val="28"/>
        </w:rPr>
        <w:t>к постановлению</w:t>
      </w:r>
    </w:p>
    <w:p w:rsidR="005E0B66" w:rsidRPr="005E0B66" w:rsidRDefault="005E0B66" w:rsidP="005E0B66">
      <w:pPr>
        <w:tabs>
          <w:tab w:val="left" w:pos="709"/>
        </w:tabs>
        <w:suppressAutoHyphens/>
        <w:autoSpaceDE w:val="0"/>
        <w:autoSpaceDN w:val="0"/>
        <w:adjustRightInd w:val="0"/>
        <w:jc w:val="right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а</w:t>
      </w:r>
      <w:r w:rsidRPr="005E0B66">
        <w:rPr>
          <w:bCs/>
          <w:color w:val="000000"/>
          <w:szCs w:val="28"/>
        </w:rPr>
        <w:t>дминистрации</w:t>
      </w:r>
      <w:r>
        <w:rPr>
          <w:bCs/>
          <w:color w:val="000000"/>
          <w:szCs w:val="28"/>
        </w:rPr>
        <w:t xml:space="preserve"> </w:t>
      </w:r>
      <w:r w:rsidRPr="005E0B66">
        <w:rPr>
          <w:bCs/>
          <w:color w:val="000000"/>
          <w:szCs w:val="28"/>
        </w:rPr>
        <w:t>города Липецка</w:t>
      </w:r>
    </w:p>
    <w:p w:rsidR="005E0B66" w:rsidRPr="005E0B66" w:rsidRDefault="005E0B66" w:rsidP="005E0B66">
      <w:pPr>
        <w:tabs>
          <w:tab w:val="left" w:pos="709"/>
        </w:tabs>
        <w:suppressAutoHyphens/>
        <w:autoSpaceDE w:val="0"/>
        <w:autoSpaceDN w:val="0"/>
        <w:adjustRightInd w:val="0"/>
        <w:jc w:val="right"/>
        <w:outlineLvl w:val="0"/>
        <w:rPr>
          <w:bCs/>
          <w:color w:val="000000"/>
          <w:szCs w:val="28"/>
        </w:rPr>
      </w:pPr>
      <w:r w:rsidRPr="005E0B66">
        <w:rPr>
          <w:bCs/>
          <w:color w:val="000000"/>
          <w:szCs w:val="28"/>
        </w:rPr>
        <w:t xml:space="preserve">от 16.11.2018 </w:t>
      </w:r>
      <w:r w:rsidR="001F17D1">
        <w:rPr>
          <w:bCs/>
          <w:color w:val="000000"/>
          <w:szCs w:val="28"/>
        </w:rPr>
        <w:t>№</w:t>
      </w:r>
      <w:r w:rsidRPr="005E0B66">
        <w:rPr>
          <w:bCs/>
          <w:color w:val="000000"/>
          <w:szCs w:val="28"/>
        </w:rPr>
        <w:t> 2124</w:t>
      </w:r>
    </w:p>
    <w:p w:rsidR="00F54E2D" w:rsidRPr="001F17D1" w:rsidRDefault="00F54E2D" w:rsidP="00360EB5">
      <w:pPr>
        <w:tabs>
          <w:tab w:val="left" w:pos="709"/>
        </w:tabs>
        <w:suppressAutoHyphens/>
        <w:autoSpaceDE w:val="0"/>
        <w:autoSpaceDN w:val="0"/>
        <w:adjustRightInd w:val="0"/>
        <w:jc w:val="center"/>
        <w:outlineLvl w:val="0"/>
        <w:rPr>
          <w:bCs/>
          <w:color w:val="000000"/>
          <w:szCs w:val="28"/>
        </w:rPr>
      </w:pPr>
    </w:p>
    <w:p w:rsidR="00947793" w:rsidRPr="00F54E2D" w:rsidRDefault="00947793" w:rsidP="00360EB5">
      <w:pPr>
        <w:tabs>
          <w:tab w:val="left" w:pos="709"/>
        </w:tabs>
        <w:suppressAutoHyphens/>
        <w:autoSpaceDE w:val="0"/>
        <w:autoSpaceDN w:val="0"/>
        <w:adjustRightInd w:val="0"/>
        <w:jc w:val="center"/>
        <w:outlineLvl w:val="0"/>
        <w:rPr>
          <w:bCs/>
          <w:color w:val="000000"/>
          <w:szCs w:val="28"/>
        </w:rPr>
      </w:pPr>
      <w:r w:rsidRPr="00F54E2D">
        <w:rPr>
          <w:bCs/>
          <w:color w:val="000000"/>
          <w:szCs w:val="28"/>
        </w:rPr>
        <w:t>Перечень</w:t>
      </w:r>
    </w:p>
    <w:p w:rsidR="00947793" w:rsidRPr="00F54E2D" w:rsidRDefault="00947793" w:rsidP="00947793">
      <w:pPr>
        <w:tabs>
          <w:tab w:val="left" w:pos="709"/>
        </w:tabs>
        <w:suppressAutoHyphens/>
        <w:autoSpaceDE w:val="0"/>
        <w:autoSpaceDN w:val="0"/>
        <w:adjustRightInd w:val="0"/>
        <w:jc w:val="center"/>
        <w:outlineLvl w:val="0"/>
        <w:rPr>
          <w:bCs/>
          <w:color w:val="000000"/>
          <w:szCs w:val="28"/>
        </w:rPr>
      </w:pPr>
      <w:r w:rsidRPr="00F54E2D">
        <w:rPr>
          <w:bCs/>
          <w:color w:val="000000"/>
          <w:szCs w:val="28"/>
        </w:rPr>
        <w:t>муниципальных услуг, предоставление которых посредством комплексного запроса в ОБУ «УМФЦ Липецкой области» не</w:t>
      </w:r>
      <w:r w:rsidRPr="00F54E2D">
        <w:t> </w:t>
      </w:r>
      <w:r w:rsidRPr="00F54E2D">
        <w:rPr>
          <w:bCs/>
          <w:color w:val="000000"/>
          <w:szCs w:val="28"/>
        </w:rPr>
        <w:t>осуществляется</w:t>
      </w:r>
    </w:p>
    <w:p w:rsidR="00947793" w:rsidRPr="00947793" w:rsidRDefault="00947793" w:rsidP="00947793">
      <w:pPr>
        <w:tabs>
          <w:tab w:val="left" w:pos="709"/>
        </w:tabs>
        <w:suppressAutoHyphens/>
        <w:autoSpaceDE w:val="0"/>
        <w:autoSpaceDN w:val="0"/>
        <w:adjustRightInd w:val="0"/>
        <w:jc w:val="center"/>
        <w:outlineLvl w:val="0"/>
        <w:rPr>
          <w:b/>
          <w:bCs/>
          <w:color w:val="000000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61"/>
        <w:gridCol w:w="4079"/>
      </w:tblGrid>
      <w:tr w:rsidR="00AC137C" w:rsidRPr="002564AD" w:rsidTr="00044C22">
        <w:tc>
          <w:tcPr>
            <w:tcW w:w="706" w:type="dxa"/>
          </w:tcPr>
          <w:p w:rsidR="00AC137C" w:rsidRPr="002564AD" w:rsidRDefault="00192284" w:rsidP="00192284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4961" w:type="dxa"/>
          </w:tcPr>
          <w:p w:rsidR="00AC137C" w:rsidRPr="002564AD" w:rsidRDefault="00192284" w:rsidP="00192284">
            <w:pPr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услуги</w:t>
            </w:r>
          </w:p>
        </w:tc>
        <w:tc>
          <w:tcPr>
            <w:tcW w:w="4079" w:type="dxa"/>
          </w:tcPr>
          <w:p w:rsidR="00AC137C" w:rsidRPr="002564AD" w:rsidRDefault="00192284" w:rsidP="00192284">
            <w:pPr>
              <w:suppressAutoHyphens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структурного подразделения администрации города Липецка, предоставляющего услугу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Pr="002564AD" w:rsidRDefault="00192284" w:rsidP="00AF5953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192284" w:rsidRPr="002564AD" w:rsidRDefault="00192284" w:rsidP="00AF5953">
            <w:pPr>
              <w:suppressAutoHyphens/>
              <w:rPr>
                <w:szCs w:val="28"/>
              </w:rPr>
            </w:pPr>
            <w:r w:rsidRPr="00192284">
              <w:rPr>
                <w:szCs w:val="28"/>
              </w:rPr>
              <w:t xml:space="preserve">Предоставление земельного участка, предназначенного для ведения сельскохозяйственного производства, </w:t>
            </w:r>
            <w:r w:rsidRPr="00192284">
              <w:rPr>
                <w:szCs w:val="28"/>
              </w:rPr>
              <w:lastRenderedPageBreak/>
              <w:t>находящегося в муниципальной собственности, в аренду без проведения торгов путем заключения нового договора аренды такого земельного участка</w:t>
            </w:r>
          </w:p>
        </w:tc>
        <w:tc>
          <w:tcPr>
            <w:tcW w:w="4079" w:type="dxa"/>
          </w:tcPr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lastRenderedPageBreak/>
              <w:t xml:space="preserve">Управление имущественных и </w:t>
            </w:r>
          </w:p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Pr="002564AD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192284" w:rsidRPr="002564AD" w:rsidRDefault="00192284" w:rsidP="00C46805">
            <w:pPr>
              <w:suppressAutoHyphens/>
              <w:rPr>
                <w:szCs w:val="28"/>
              </w:rPr>
            </w:pPr>
            <w:r w:rsidRPr="00192284">
              <w:rPr>
                <w:szCs w:val="28"/>
              </w:rPr>
              <w:t>Предоставление земельного участка, образованного из земельного участка, находящегося в муниципальной собственности, предоставленного в аренду для комплексного освоения территории, без проведения торгов</w:t>
            </w:r>
          </w:p>
        </w:tc>
        <w:tc>
          <w:tcPr>
            <w:tcW w:w="4079" w:type="dxa"/>
          </w:tcPr>
          <w:p w:rsidR="00192284" w:rsidRPr="002564AD" w:rsidRDefault="00192284" w:rsidP="00192284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192284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Pr="002564AD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961" w:type="dxa"/>
          </w:tcPr>
          <w:p w:rsidR="00192284" w:rsidRPr="002564AD" w:rsidRDefault="00192284" w:rsidP="00C46805">
            <w:pPr>
              <w:suppressAutoHyphens/>
              <w:rPr>
                <w:szCs w:val="28"/>
              </w:rPr>
            </w:pPr>
            <w:r w:rsidRPr="00192284">
              <w:rPr>
                <w:szCs w:val="28"/>
              </w:rPr>
              <w:t>Принятие решения об использовании земель и земельных участков, находящихся в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4079" w:type="dxa"/>
          </w:tcPr>
          <w:p w:rsidR="00192284" w:rsidRPr="002564AD" w:rsidRDefault="00192284" w:rsidP="00192284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192284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961" w:type="dxa"/>
          </w:tcPr>
          <w:p w:rsidR="00192284" w:rsidRPr="002564AD" w:rsidRDefault="00192284" w:rsidP="00C46805">
            <w:pPr>
              <w:suppressAutoHyphens/>
              <w:rPr>
                <w:szCs w:val="28"/>
              </w:rPr>
            </w:pPr>
            <w:r w:rsidRPr="00192284">
              <w:rPr>
                <w:szCs w:val="28"/>
              </w:rPr>
              <w:t>Предоставление земельного участка, находящегося в муниципальной собственности и образованного в границах застроенной территории, в отношении которой заключен договор о ее развитии, без проведения торгов</w:t>
            </w:r>
          </w:p>
        </w:tc>
        <w:tc>
          <w:tcPr>
            <w:tcW w:w="4079" w:type="dxa"/>
          </w:tcPr>
          <w:p w:rsidR="00192284" w:rsidRPr="002564AD" w:rsidRDefault="00192284" w:rsidP="00192284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192284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961" w:type="dxa"/>
          </w:tcPr>
          <w:p w:rsidR="00192284" w:rsidRPr="002564AD" w:rsidRDefault="00192284" w:rsidP="00C46805">
            <w:pPr>
              <w:suppressAutoHyphens/>
              <w:rPr>
                <w:szCs w:val="28"/>
              </w:rPr>
            </w:pPr>
            <w:r w:rsidRPr="00192284">
              <w:rPr>
                <w:szCs w:val="28"/>
              </w:rPr>
              <w:t>Принятие решения о проведении аукциона по продаже земельного участка, находящегося в муниципальной собственности, или аукциона на право заключения договора аренды указанного земельного участка по инициативе заинтересованного лица</w:t>
            </w:r>
          </w:p>
        </w:tc>
        <w:tc>
          <w:tcPr>
            <w:tcW w:w="4079" w:type="dxa"/>
          </w:tcPr>
          <w:p w:rsidR="00192284" w:rsidRPr="002564AD" w:rsidRDefault="00192284" w:rsidP="00192284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192284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Pr="005E4CCC" w:rsidRDefault="00192284" w:rsidP="00192284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961" w:type="dxa"/>
          </w:tcPr>
          <w:p w:rsidR="00192284" w:rsidRPr="002564AD" w:rsidRDefault="00192284" w:rsidP="00AF5953">
            <w:pPr>
              <w:suppressAutoHyphens/>
              <w:rPr>
                <w:szCs w:val="28"/>
              </w:rPr>
            </w:pPr>
            <w:r>
              <w:rPr>
                <w:color w:val="000000"/>
                <w:szCs w:val="28"/>
              </w:rPr>
              <w:t>Утверждение схемы расположения земельного участка, находящегося в м</w:t>
            </w:r>
            <w:r>
              <w:rPr>
                <w:color w:val="000000"/>
                <w:szCs w:val="28"/>
              </w:rPr>
              <w:t>у</w:t>
            </w:r>
            <w:r>
              <w:rPr>
                <w:color w:val="000000"/>
                <w:szCs w:val="28"/>
              </w:rPr>
              <w:t>ниципальной собственности</w:t>
            </w:r>
          </w:p>
        </w:tc>
        <w:tc>
          <w:tcPr>
            <w:tcW w:w="4079" w:type="dxa"/>
          </w:tcPr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Pr="002564AD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2564AD">
              <w:rPr>
                <w:szCs w:val="28"/>
              </w:rPr>
              <w:t>.</w:t>
            </w:r>
          </w:p>
        </w:tc>
        <w:tc>
          <w:tcPr>
            <w:tcW w:w="4961" w:type="dxa"/>
          </w:tcPr>
          <w:p w:rsidR="00192284" w:rsidRPr="002564AD" w:rsidRDefault="00192284" w:rsidP="00AF5953">
            <w:pPr>
              <w:suppressAutoHyphens/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земельн</w:t>
            </w:r>
            <w:r>
              <w:rPr>
                <w:color w:val="000000"/>
                <w:szCs w:val="28"/>
              </w:rPr>
              <w:t>ых</w:t>
            </w:r>
            <w:r w:rsidRPr="002564AD">
              <w:rPr>
                <w:color w:val="000000"/>
                <w:szCs w:val="28"/>
              </w:rPr>
              <w:t xml:space="preserve"> участк</w:t>
            </w:r>
            <w:r>
              <w:rPr>
                <w:color w:val="000000"/>
                <w:szCs w:val="28"/>
              </w:rPr>
              <w:t>ов</w:t>
            </w:r>
            <w:r w:rsidRPr="002564AD">
              <w:rPr>
                <w:color w:val="000000"/>
                <w:szCs w:val="28"/>
              </w:rPr>
              <w:t xml:space="preserve">, </w:t>
            </w:r>
            <w:r>
              <w:rPr>
                <w:color w:val="000000"/>
                <w:szCs w:val="28"/>
              </w:rPr>
              <w:t>находящихся в муниципальной собственности, для индивидуального жилищного строительства, ведения личного подсобного хозяйства в границах населенного пункта, садоводства, осуществления крестьянским (фермерским) хозяйством деятельности без проведения торгов</w:t>
            </w:r>
          </w:p>
        </w:tc>
        <w:tc>
          <w:tcPr>
            <w:tcW w:w="4079" w:type="dxa"/>
          </w:tcPr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lastRenderedPageBreak/>
              <w:t>8.</w:t>
            </w:r>
          </w:p>
        </w:tc>
        <w:tc>
          <w:tcPr>
            <w:tcW w:w="4961" w:type="dxa"/>
          </w:tcPr>
          <w:p w:rsidR="00192284" w:rsidRPr="002564AD" w:rsidRDefault="00192284" w:rsidP="00AF5953">
            <w:pPr>
              <w:suppressAutoHyphens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Заключение соглашения о перераспределении земельных участков, находящихся в </w:t>
            </w:r>
            <w:r w:rsidRPr="002564AD">
              <w:rPr>
                <w:color w:val="000000"/>
                <w:szCs w:val="28"/>
              </w:rPr>
              <w:t>муниципальной собст</w:t>
            </w:r>
            <w:r>
              <w:rPr>
                <w:color w:val="000000"/>
                <w:szCs w:val="28"/>
              </w:rPr>
              <w:t>венности, и земельных участков, наход</w:t>
            </w:r>
            <w:r>
              <w:rPr>
                <w:color w:val="000000"/>
                <w:szCs w:val="28"/>
              </w:rPr>
              <w:t>я</w:t>
            </w:r>
            <w:r>
              <w:rPr>
                <w:color w:val="000000"/>
                <w:szCs w:val="28"/>
              </w:rPr>
              <w:t>щихся в частной собственности</w:t>
            </w:r>
          </w:p>
        </w:tc>
        <w:tc>
          <w:tcPr>
            <w:tcW w:w="4079" w:type="dxa"/>
          </w:tcPr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4961" w:type="dxa"/>
          </w:tcPr>
          <w:p w:rsidR="00192284" w:rsidRPr="005E4CCC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5E4CCC">
              <w:rPr>
                <w:color w:val="000000"/>
                <w:szCs w:val="28"/>
              </w:rPr>
              <w:t>Предоставление земельных участков, находящихся в муниципальной собственности, в безвозмездное пользов</w:t>
            </w:r>
            <w:r w:rsidRPr="005E4CCC">
              <w:rPr>
                <w:color w:val="000000"/>
                <w:szCs w:val="28"/>
              </w:rPr>
              <w:t>а</w:t>
            </w:r>
            <w:r w:rsidRPr="005E4CCC">
              <w:rPr>
                <w:color w:val="000000"/>
                <w:szCs w:val="28"/>
              </w:rPr>
              <w:t xml:space="preserve">ние </w:t>
            </w:r>
          </w:p>
        </w:tc>
        <w:tc>
          <w:tcPr>
            <w:tcW w:w="4079" w:type="dxa"/>
          </w:tcPr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4961" w:type="dxa"/>
          </w:tcPr>
          <w:p w:rsidR="00192284" w:rsidRPr="002564AD" w:rsidRDefault="00192284" w:rsidP="00AF5953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Принятие решения о выдаче разрешения на использование земель или з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мельных участков, находящихся в м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ниципальной собственности</w:t>
            </w:r>
          </w:p>
        </w:tc>
        <w:tc>
          <w:tcPr>
            <w:tcW w:w="4079" w:type="dxa"/>
          </w:tcPr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</w:t>
            </w:r>
            <w:r w:rsidRPr="002564AD"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>да Липецка</w:t>
            </w:r>
          </w:p>
        </w:tc>
      </w:tr>
      <w:tr w:rsidR="00192284" w:rsidRPr="002564AD" w:rsidTr="00044C22">
        <w:tc>
          <w:tcPr>
            <w:tcW w:w="706" w:type="dxa"/>
          </w:tcPr>
          <w:p w:rsidR="00192284" w:rsidRDefault="00192284" w:rsidP="00C46805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4961" w:type="dxa"/>
          </w:tcPr>
          <w:p w:rsidR="00192284" w:rsidRPr="002564AD" w:rsidRDefault="00192284" w:rsidP="00AF5953">
            <w:pPr>
              <w:suppressAutoHyphens/>
              <w:rPr>
                <w:szCs w:val="28"/>
              </w:rPr>
            </w:pPr>
            <w:r>
              <w:rPr>
                <w:szCs w:val="28"/>
              </w:rPr>
              <w:t>Предоставление земельных участков, находящихся в муниципальной собственности, на которых расположены здания, сооружения</w:t>
            </w:r>
          </w:p>
        </w:tc>
        <w:tc>
          <w:tcPr>
            <w:tcW w:w="4079" w:type="dxa"/>
          </w:tcPr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192284" w:rsidRPr="002564AD" w:rsidRDefault="00192284" w:rsidP="00AF5953">
            <w:pPr>
              <w:suppressAutoHyphens/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администрации горо</w:t>
            </w:r>
            <w:r>
              <w:rPr>
                <w:color w:val="000000"/>
                <w:szCs w:val="28"/>
              </w:rPr>
              <w:t>да Липецка».</w:t>
            </w:r>
          </w:p>
        </w:tc>
      </w:tr>
    </w:tbl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0F63B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407EE8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</w:t>
      </w:r>
      <w:r w:rsidR="003D342D">
        <w:rPr>
          <w:rFonts w:ascii="Times New Roman CYR" w:hAnsi="Times New Roman CYR"/>
          <w:szCs w:val="28"/>
        </w:rPr>
        <w:t>Е.Ю</w:t>
      </w:r>
      <w:r w:rsidR="0080289C">
        <w:rPr>
          <w:rFonts w:ascii="Times New Roman CYR" w:hAnsi="Times New Roman CYR"/>
          <w:szCs w:val="28"/>
        </w:rPr>
        <w:t>.</w:t>
      </w:r>
      <w:r w:rsidR="003D342D">
        <w:rPr>
          <w:rFonts w:ascii="Times New Roman CYR" w:hAnsi="Times New Roman CYR"/>
          <w:szCs w:val="28"/>
        </w:rPr>
        <w:t>Уваркина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3D7" w:rsidRDefault="000433D7">
      <w:r>
        <w:separator/>
      </w:r>
    </w:p>
  </w:endnote>
  <w:endnote w:type="continuationSeparator" w:id="0">
    <w:p w:rsidR="000433D7" w:rsidRDefault="0004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3D7" w:rsidRDefault="000433D7">
      <w:r>
        <w:separator/>
      </w:r>
    </w:p>
  </w:footnote>
  <w:footnote w:type="continuationSeparator" w:id="0">
    <w:p w:rsidR="000433D7" w:rsidRDefault="00043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27EC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7EE2"/>
    <w:rsid w:val="00042450"/>
    <w:rsid w:val="000433D7"/>
    <w:rsid w:val="00044C22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71EA7"/>
    <w:rsid w:val="00173DEA"/>
    <w:rsid w:val="001832A3"/>
    <w:rsid w:val="00192284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17D1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83DEB"/>
    <w:rsid w:val="002A19C0"/>
    <w:rsid w:val="002B5A1A"/>
    <w:rsid w:val="002C5AD8"/>
    <w:rsid w:val="002D0F97"/>
    <w:rsid w:val="002D2417"/>
    <w:rsid w:val="002D511D"/>
    <w:rsid w:val="002E0415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0EB5"/>
    <w:rsid w:val="00367871"/>
    <w:rsid w:val="00367FCD"/>
    <w:rsid w:val="0038108C"/>
    <w:rsid w:val="00384E74"/>
    <w:rsid w:val="003A23B4"/>
    <w:rsid w:val="003A497B"/>
    <w:rsid w:val="003B00EF"/>
    <w:rsid w:val="003B2274"/>
    <w:rsid w:val="003C2F86"/>
    <w:rsid w:val="003C44AB"/>
    <w:rsid w:val="003D342D"/>
    <w:rsid w:val="003E1070"/>
    <w:rsid w:val="003E5F9B"/>
    <w:rsid w:val="0040322E"/>
    <w:rsid w:val="00404A7E"/>
    <w:rsid w:val="00407EE8"/>
    <w:rsid w:val="0041324A"/>
    <w:rsid w:val="00416500"/>
    <w:rsid w:val="00416952"/>
    <w:rsid w:val="00434A98"/>
    <w:rsid w:val="004377D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11939"/>
    <w:rsid w:val="0052150B"/>
    <w:rsid w:val="00524798"/>
    <w:rsid w:val="00570204"/>
    <w:rsid w:val="00582BA4"/>
    <w:rsid w:val="00584AB9"/>
    <w:rsid w:val="005908E1"/>
    <w:rsid w:val="005A26BF"/>
    <w:rsid w:val="005B3143"/>
    <w:rsid w:val="005C1F23"/>
    <w:rsid w:val="005C3051"/>
    <w:rsid w:val="005C34DE"/>
    <w:rsid w:val="005E0B66"/>
    <w:rsid w:val="005E4CCC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3071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2BEB"/>
    <w:rsid w:val="008876EE"/>
    <w:rsid w:val="008B0C24"/>
    <w:rsid w:val="008D54E2"/>
    <w:rsid w:val="008D740B"/>
    <w:rsid w:val="008E00DC"/>
    <w:rsid w:val="008E1FAB"/>
    <w:rsid w:val="008F161E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47793"/>
    <w:rsid w:val="009518F7"/>
    <w:rsid w:val="00952A6B"/>
    <w:rsid w:val="00956BE8"/>
    <w:rsid w:val="009670B0"/>
    <w:rsid w:val="00975F74"/>
    <w:rsid w:val="00977D15"/>
    <w:rsid w:val="00981237"/>
    <w:rsid w:val="0098285D"/>
    <w:rsid w:val="00985E72"/>
    <w:rsid w:val="00992ACA"/>
    <w:rsid w:val="009A6B1F"/>
    <w:rsid w:val="009C2758"/>
    <w:rsid w:val="009F0152"/>
    <w:rsid w:val="009F2024"/>
    <w:rsid w:val="009F3182"/>
    <w:rsid w:val="009F33E9"/>
    <w:rsid w:val="009F3FE7"/>
    <w:rsid w:val="00A05F5B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B45C3"/>
    <w:rsid w:val="00AC137C"/>
    <w:rsid w:val="00AC1C09"/>
    <w:rsid w:val="00AC7B50"/>
    <w:rsid w:val="00AC7DF6"/>
    <w:rsid w:val="00AD0897"/>
    <w:rsid w:val="00AD1B30"/>
    <w:rsid w:val="00AD6CB9"/>
    <w:rsid w:val="00AD6F15"/>
    <w:rsid w:val="00AE01CA"/>
    <w:rsid w:val="00AE27EC"/>
    <w:rsid w:val="00AE46F1"/>
    <w:rsid w:val="00AE52AE"/>
    <w:rsid w:val="00AF40FB"/>
    <w:rsid w:val="00AF4DC5"/>
    <w:rsid w:val="00AF53C6"/>
    <w:rsid w:val="00AF571E"/>
    <w:rsid w:val="00AF5953"/>
    <w:rsid w:val="00B00D2E"/>
    <w:rsid w:val="00B0461C"/>
    <w:rsid w:val="00B06C98"/>
    <w:rsid w:val="00B21F79"/>
    <w:rsid w:val="00B25FD2"/>
    <w:rsid w:val="00B2666A"/>
    <w:rsid w:val="00B33486"/>
    <w:rsid w:val="00B368AA"/>
    <w:rsid w:val="00B41E39"/>
    <w:rsid w:val="00B66300"/>
    <w:rsid w:val="00B862DB"/>
    <w:rsid w:val="00BA77E5"/>
    <w:rsid w:val="00BB134A"/>
    <w:rsid w:val="00BB43DC"/>
    <w:rsid w:val="00BB5C3A"/>
    <w:rsid w:val="00BC4364"/>
    <w:rsid w:val="00BC56F7"/>
    <w:rsid w:val="00BE121E"/>
    <w:rsid w:val="00BF67CE"/>
    <w:rsid w:val="00C03C67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805"/>
    <w:rsid w:val="00C46996"/>
    <w:rsid w:val="00C5216A"/>
    <w:rsid w:val="00C565CA"/>
    <w:rsid w:val="00C6791D"/>
    <w:rsid w:val="00C71DB1"/>
    <w:rsid w:val="00C736A0"/>
    <w:rsid w:val="00C75AAD"/>
    <w:rsid w:val="00C8621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311B5"/>
    <w:rsid w:val="00D32110"/>
    <w:rsid w:val="00D34F96"/>
    <w:rsid w:val="00D400B7"/>
    <w:rsid w:val="00D523C5"/>
    <w:rsid w:val="00D56162"/>
    <w:rsid w:val="00D62E6F"/>
    <w:rsid w:val="00D710EA"/>
    <w:rsid w:val="00D72A54"/>
    <w:rsid w:val="00D72F6F"/>
    <w:rsid w:val="00D753B2"/>
    <w:rsid w:val="00D92BAB"/>
    <w:rsid w:val="00DA7BFC"/>
    <w:rsid w:val="00DE0F54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3C7F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46C3"/>
    <w:rsid w:val="00EE7358"/>
    <w:rsid w:val="00EF608C"/>
    <w:rsid w:val="00F164D3"/>
    <w:rsid w:val="00F21E53"/>
    <w:rsid w:val="00F32851"/>
    <w:rsid w:val="00F36FDA"/>
    <w:rsid w:val="00F4297C"/>
    <w:rsid w:val="00F4343F"/>
    <w:rsid w:val="00F45039"/>
    <w:rsid w:val="00F4603D"/>
    <w:rsid w:val="00F54E2D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3C6A7-C271-4A76-AFD6-1BAD004EA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2019-09-19T13:21:00Z</cp:lastPrinted>
  <dcterms:created xsi:type="dcterms:W3CDTF">2019-10-08T12:13:00Z</dcterms:created>
  <dcterms:modified xsi:type="dcterms:W3CDTF">2019-10-08T12:13:00Z</dcterms:modified>
</cp:coreProperties>
</file>