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2572D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2572D" w:rsidP="00B41E39">
      <w:pPr>
        <w:rPr>
          <w:rFonts w:ascii="Times New Roman CYR" w:hAnsi="Times New Roman CYR"/>
          <w:b/>
          <w:sz w:val="24"/>
        </w:rPr>
      </w:pPr>
      <w:r w:rsidRPr="0072572D">
        <w:rPr>
          <w:rFonts w:ascii="Times New Roman CYR" w:hAnsi="Times New Roman CYR"/>
          <w:szCs w:val="28"/>
        </w:rPr>
        <w:t>15.12.2020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2572D">
        <w:rPr>
          <w:rFonts w:ascii="Times New Roman CYR" w:hAnsi="Times New Roman CYR"/>
          <w:szCs w:val="28"/>
        </w:rPr>
        <w:t xml:space="preserve">№ </w:t>
      </w:r>
      <w:r w:rsidRPr="0072572D">
        <w:rPr>
          <w:rFonts w:ascii="Times New Roman CYR" w:hAnsi="Times New Roman CYR"/>
          <w:szCs w:val="28"/>
        </w:rPr>
        <w:t>2399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Об утверждении </w:t>
      </w:r>
      <w:r w:rsidR="00E5680F">
        <w:rPr>
          <w:rFonts w:ascii="Times New Roman CYR" w:hAnsi="Times New Roman CYR"/>
          <w:szCs w:val="28"/>
        </w:rPr>
        <w:t>графика</w:t>
      </w:r>
    </w:p>
    <w:p w:rsidR="00E5680F" w:rsidRDefault="00E5680F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проведения</w:t>
      </w:r>
      <w:r w:rsidR="00FD4DF3">
        <w:rPr>
          <w:rFonts w:ascii="Times New Roman CYR" w:hAnsi="Times New Roman CYR"/>
          <w:szCs w:val="28"/>
        </w:rPr>
        <w:t xml:space="preserve"> </w:t>
      </w:r>
      <w:r w:rsidR="00FC27D1">
        <w:rPr>
          <w:rFonts w:ascii="Times New Roman CYR" w:hAnsi="Times New Roman CYR"/>
          <w:szCs w:val="28"/>
        </w:rPr>
        <w:t xml:space="preserve">ярмарок </w:t>
      </w:r>
      <w:r w:rsidR="004E2ADE">
        <w:rPr>
          <w:rFonts w:ascii="Times New Roman CYR" w:hAnsi="Times New Roman CYR"/>
          <w:szCs w:val="28"/>
        </w:rPr>
        <w:t xml:space="preserve">на </w:t>
      </w:r>
    </w:p>
    <w:p w:rsidR="00FC27D1" w:rsidRDefault="004E2ADE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территории города Липецка</w:t>
      </w:r>
    </w:p>
    <w:p w:rsidR="00915151" w:rsidRDefault="0091515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до 2025 года (включительно)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4E2ADE" w:rsidRDefault="004E2ADE" w:rsidP="00FC27D1">
      <w:pPr>
        <w:rPr>
          <w:rFonts w:ascii="Times New Roman CYR" w:hAnsi="Times New Roman CYR"/>
          <w:szCs w:val="28"/>
        </w:rPr>
      </w:pPr>
    </w:p>
    <w:p w:rsidR="001B387D" w:rsidRDefault="001B387D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постановлением администрации Липецкой области от </w:t>
      </w:r>
      <w:r w:rsidR="00FD4DF3">
        <w:rPr>
          <w:rFonts w:ascii="Times New Roman CYR" w:hAnsi="Times New Roman CYR"/>
          <w:szCs w:val="28"/>
        </w:rPr>
        <w:t>24</w:t>
      </w:r>
      <w:r>
        <w:rPr>
          <w:rFonts w:ascii="Times New Roman CYR" w:hAnsi="Times New Roman CYR"/>
          <w:szCs w:val="28"/>
        </w:rPr>
        <w:t>.0</w:t>
      </w:r>
      <w:r w:rsidR="00FD4DF3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.20</w:t>
      </w:r>
      <w:r w:rsidR="00FD4DF3">
        <w:rPr>
          <w:rFonts w:ascii="Times New Roman CYR" w:hAnsi="Times New Roman CYR"/>
          <w:szCs w:val="28"/>
        </w:rPr>
        <w:t>20</w:t>
      </w:r>
      <w:r>
        <w:rPr>
          <w:rFonts w:ascii="Times New Roman CYR" w:hAnsi="Times New Roman CYR"/>
          <w:szCs w:val="28"/>
        </w:rPr>
        <w:t xml:space="preserve">    № 43</w:t>
      </w:r>
      <w:r w:rsidR="00FD4DF3">
        <w:rPr>
          <w:rFonts w:ascii="Times New Roman CYR" w:hAnsi="Times New Roman CYR"/>
          <w:szCs w:val="28"/>
        </w:rPr>
        <w:t>3</w:t>
      </w:r>
      <w:r>
        <w:rPr>
          <w:rFonts w:ascii="Times New Roman CYR" w:hAnsi="Times New Roman CYR"/>
          <w:szCs w:val="28"/>
        </w:rPr>
        <w:t xml:space="preserve"> «Об утверждении Порядка организации ярмарок на территории Липецкой области и продажи товаров (выполнения работ, оказания услуг) на ярмарках»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4E2ADE" w:rsidRDefault="00FC27D1" w:rsidP="00E5680F">
      <w:pPr>
        <w:numPr>
          <w:ilvl w:val="0"/>
          <w:numId w:val="2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Утвердить  </w:t>
      </w:r>
      <w:r w:rsidR="00E5680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</w:t>
      </w:r>
      <w:r w:rsidR="00E5680F">
        <w:rPr>
          <w:rFonts w:ascii="Times New Roman CYR" w:hAnsi="Times New Roman CYR"/>
          <w:szCs w:val="28"/>
        </w:rPr>
        <w:t>график    проведения</w:t>
      </w:r>
      <w:r w:rsidR="004C45F1">
        <w:rPr>
          <w:rFonts w:ascii="Times New Roman CYR" w:hAnsi="Times New Roman CYR"/>
          <w:szCs w:val="28"/>
        </w:rPr>
        <w:t xml:space="preserve"> </w:t>
      </w:r>
      <w:r w:rsidR="004E2ADE">
        <w:rPr>
          <w:rFonts w:ascii="Times New Roman CYR" w:hAnsi="Times New Roman CYR"/>
          <w:szCs w:val="28"/>
        </w:rPr>
        <w:t xml:space="preserve"> </w:t>
      </w:r>
      <w:r w:rsidR="00E5680F">
        <w:rPr>
          <w:rFonts w:ascii="Times New Roman CYR" w:hAnsi="Times New Roman CYR"/>
          <w:szCs w:val="28"/>
        </w:rPr>
        <w:t xml:space="preserve">  </w:t>
      </w:r>
      <w:r w:rsidR="004C45F1">
        <w:rPr>
          <w:rFonts w:ascii="Times New Roman CYR" w:hAnsi="Times New Roman CYR"/>
          <w:szCs w:val="28"/>
        </w:rPr>
        <w:t>ярмарок</w:t>
      </w:r>
      <w:r w:rsidR="004E2ADE">
        <w:rPr>
          <w:rFonts w:ascii="Times New Roman CYR" w:hAnsi="Times New Roman CYR"/>
          <w:szCs w:val="28"/>
        </w:rPr>
        <w:t xml:space="preserve"> </w:t>
      </w:r>
      <w:r w:rsidRPr="00B53FEA">
        <w:rPr>
          <w:rFonts w:ascii="Times New Roman CYR" w:hAnsi="Times New Roman CYR"/>
          <w:szCs w:val="28"/>
        </w:rPr>
        <w:t xml:space="preserve"> </w:t>
      </w:r>
      <w:r w:rsidR="00E5680F">
        <w:rPr>
          <w:rFonts w:ascii="Times New Roman CYR" w:hAnsi="Times New Roman CYR"/>
          <w:szCs w:val="28"/>
        </w:rPr>
        <w:t xml:space="preserve">  </w:t>
      </w:r>
      <w:r w:rsidR="004E2ADE">
        <w:rPr>
          <w:rFonts w:ascii="Times New Roman CYR" w:hAnsi="Times New Roman CYR"/>
          <w:szCs w:val="28"/>
        </w:rPr>
        <w:t xml:space="preserve">на  </w:t>
      </w:r>
      <w:r w:rsidR="00E5680F">
        <w:rPr>
          <w:rFonts w:ascii="Times New Roman CYR" w:hAnsi="Times New Roman CYR"/>
          <w:szCs w:val="28"/>
        </w:rPr>
        <w:t xml:space="preserve">   </w:t>
      </w:r>
      <w:r w:rsidR="004E2ADE">
        <w:rPr>
          <w:rFonts w:ascii="Times New Roman CYR" w:hAnsi="Times New Roman CYR"/>
          <w:szCs w:val="28"/>
        </w:rPr>
        <w:t xml:space="preserve">территории </w:t>
      </w:r>
      <w:r w:rsidR="00E5680F">
        <w:rPr>
          <w:rFonts w:ascii="Times New Roman CYR" w:hAnsi="Times New Roman CYR"/>
          <w:szCs w:val="28"/>
        </w:rPr>
        <w:t xml:space="preserve">     </w:t>
      </w:r>
      <w:r w:rsidR="004E2ADE">
        <w:rPr>
          <w:rFonts w:ascii="Times New Roman CYR" w:hAnsi="Times New Roman CYR"/>
          <w:szCs w:val="28"/>
        </w:rPr>
        <w:t xml:space="preserve">города </w:t>
      </w:r>
    </w:p>
    <w:p w:rsidR="00FC27D1" w:rsidRPr="004E2ADE" w:rsidRDefault="004E2ADE" w:rsidP="004E2AD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Липецка </w:t>
      </w:r>
      <w:r w:rsidR="00915151">
        <w:rPr>
          <w:rFonts w:ascii="Times New Roman CYR" w:hAnsi="Times New Roman CYR"/>
          <w:szCs w:val="28"/>
        </w:rPr>
        <w:t>до 2025 года (включительно)</w:t>
      </w:r>
      <w:r w:rsidR="00915151" w:rsidRPr="004E2ADE">
        <w:rPr>
          <w:rFonts w:ascii="Times New Roman CYR" w:hAnsi="Times New Roman CYR"/>
          <w:szCs w:val="28"/>
        </w:rPr>
        <w:t xml:space="preserve"> </w:t>
      </w:r>
      <w:r w:rsidR="00915151">
        <w:rPr>
          <w:rFonts w:ascii="Times New Roman CYR" w:hAnsi="Times New Roman CYR"/>
          <w:szCs w:val="28"/>
        </w:rPr>
        <w:t>согласно приложению</w:t>
      </w:r>
      <w:r w:rsidR="00FC27D1" w:rsidRPr="004E2ADE">
        <w:rPr>
          <w:rFonts w:ascii="Times New Roman CYR" w:hAnsi="Times New Roman CYR"/>
          <w:szCs w:val="28"/>
        </w:rPr>
        <w:t>.</w:t>
      </w:r>
    </w:p>
    <w:p w:rsidR="0099079B" w:rsidRDefault="0099079B" w:rsidP="0099079B">
      <w:pPr>
        <w:numPr>
          <w:ilvl w:val="0"/>
          <w:numId w:val="2"/>
        </w:numPr>
        <w:jc w:val="both"/>
        <w:rPr>
          <w:szCs w:val="28"/>
        </w:rPr>
      </w:pPr>
      <w:r w:rsidRPr="007D6E97">
        <w:rPr>
          <w:szCs w:val="28"/>
        </w:rPr>
        <w:t xml:space="preserve">Отделу </w:t>
      </w:r>
      <w:r>
        <w:rPr>
          <w:szCs w:val="28"/>
        </w:rPr>
        <w:t xml:space="preserve">  </w:t>
      </w:r>
      <w:r w:rsidRPr="007D6E97">
        <w:rPr>
          <w:szCs w:val="28"/>
        </w:rPr>
        <w:t>взаимодействия</w:t>
      </w:r>
      <w:r>
        <w:rPr>
          <w:szCs w:val="28"/>
        </w:rPr>
        <w:t xml:space="preserve">  </w:t>
      </w:r>
      <w:r w:rsidRPr="007D6E97">
        <w:rPr>
          <w:szCs w:val="28"/>
        </w:rPr>
        <w:t xml:space="preserve"> со</w:t>
      </w:r>
      <w:r>
        <w:rPr>
          <w:szCs w:val="28"/>
        </w:rPr>
        <w:t xml:space="preserve">   </w:t>
      </w:r>
      <w:r w:rsidRPr="007D6E97">
        <w:rPr>
          <w:szCs w:val="28"/>
        </w:rPr>
        <w:t xml:space="preserve"> С</w:t>
      </w:r>
      <w:r>
        <w:rPr>
          <w:szCs w:val="28"/>
        </w:rPr>
        <w:t>МИ    администрации    города   Липецка</w:t>
      </w:r>
    </w:p>
    <w:p w:rsidR="0099079B" w:rsidRPr="0099079B" w:rsidRDefault="0099079B" w:rsidP="0099079B">
      <w:pPr>
        <w:jc w:val="both"/>
        <w:rPr>
          <w:szCs w:val="28"/>
        </w:rPr>
      </w:pPr>
      <w:r w:rsidRPr="007D6E97">
        <w:rPr>
          <w:szCs w:val="28"/>
        </w:rPr>
        <w:t>(М.Н.Попова)  опубликовать  настоящее  постановление в средствах массовой информации и разместить его в информационно-телекоммуникационной сети «Интернет» на официальном сайте администрации города Липецка.</w:t>
      </w:r>
    </w:p>
    <w:p w:rsidR="00FC27D1" w:rsidRDefault="00FC27D1" w:rsidP="00FC27D1">
      <w:pPr>
        <w:numPr>
          <w:ilvl w:val="0"/>
          <w:numId w:val="2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Контроль за исполнением настоящего постановления оставляю за собой.</w:t>
      </w: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Pr="00FC018D" w:rsidRDefault="001D3670" w:rsidP="00FC27D1">
      <w:r>
        <w:t>И.о.г</w:t>
      </w:r>
      <w:r w:rsidR="00FC27D1">
        <w:t>лав</w:t>
      </w:r>
      <w:r>
        <w:t>ы города Липецка</w:t>
      </w:r>
      <w:r>
        <w:tab/>
      </w:r>
      <w:r w:rsidR="00FC27D1">
        <w:tab/>
      </w:r>
      <w:r w:rsidR="00FC27D1">
        <w:tab/>
      </w:r>
      <w:r w:rsidR="001833CF">
        <w:tab/>
      </w:r>
      <w:r w:rsidR="001833CF">
        <w:tab/>
        <w:t xml:space="preserve">           </w:t>
      </w:r>
      <w:r>
        <w:t xml:space="preserve">           Г.А.Пономарева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E071ED">
      <w:pPr>
        <w:rPr>
          <w:szCs w:val="28"/>
        </w:rPr>
      </w:pPr>
    </w:p>
    <w:p w:rsidR="0072572D" w:rsidRDefault="0072572D" w:rsidP="00E071ED">
      <w:pPr>
        <w:rPr>
          <w:szCs w:val="28"/>
        </w:rPr>
        <w:sectPr w:rsidR="0072572D" w:rsidSect="004E2ADE">
          <w:pgSz w:w="11906" w:h="16838" w:code="9"/>
          <w:pgMar w:top="902" w:right="567" w:bottom="1077" w:left="1418" w:header="709" w:footer="709" w:gutter="0"/>
          <w:cols w:space="708"/>
          <w:docGrid w:linePitch="381"/>
        </w:sectPr>
      </w:pPr>
    </w:p>
    <w:p w:rsidR="0072572D" w:rsidRPr="0072572D" w:rsidRDefault="0072572D" w:rsidP="0072572D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72572D">
        <w:rPr>
          <w:szCs w:val="28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 Приложение</w:t>
      </w:r>
    </w:p>
    <w:p w:rsidR="0072572D" w:rsidRPr="0072572D" w:rsidRDefault="0072572D" w:rsidP="0072572D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72572D">
        <w:rPr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к постановлению</w:t>
      </w:r>
    </w:p>
    <w:p w:rsidR="0072572D" w:rsidRPr="0072572D" w:rsidRDefault="0072572D" w:rsidP="0072572D">
      <w:pPr>
        <w:autoSpaceDE w:val="0"/>
        <w:autoSpaceDN w:val="0"/>
        <w:adjustRightInd w:val="0"/>
        <w:ind w:left="10620"/>
        <w:outlineLvl w:val="0"/>
        <w:rPr>
          <w:szCs w:val="28"/>
          <w:lang w:eastAsia="en-US"/>
        </w:rPr>
      </w:pPr>
      <w:r w:rsidRPr="0072572D">
        <w:rPr>
          <w:szCs w:val="28"/>
          <w:lang w:eastAsia="en-US"/>
        </w:rPr>
        <w:t xml:space="preserve">                администрации  города               </w:t>
      </w:r>
    </w:p>
    <w:p w:rsidR="0072572D" w:rsidRPr="0072572D" w:rsidRDefault="0072572D" w:rsidP="0072572D">
      <w:pPr>
        <w:tabs>
          <w:tab w:val="left" w:pos="11820"/>
        </w:tabs>
        <w:autoSpaceDE w:val="0"/>
        <w:autoSpaceDN w:val="0"/>
        <w:adjustRightInd w:val="0"/>
        <w:ind w:left="9912" w:firstLine="708"/>
        <w:outlineLvl w:val="0"/>
        <w:rPr>
          <w:szCs w:val="28"/>
          <w:lang w:eastAsia="en-US"/>
        </w:rPr>
      </w:pPr>
      <w:r w:rsidRPr="0072572D">
        <w:rPr>
          <w:szCs w:val="28"/>
          <w:lang w:eastAsia="en-US"/>
        </w:rPr>
        <w:t xml:space="preserve">                Липецка</w:t>
      </w:r>
    </w:p>
    <w:p w:rsidR="0072572D" w:rsidRPr="0072572D" w:rsidRDefault="0072572D" w:rsidP="0072572D">
      <w:pPr>
        <w:autoSpaceDE w:val="0"/>
        <w:autoSpaceDN w:val="0"/>
        <w:adjustRightInd w:val="0"/>
        <w:ind w:left="9912" w:firstLine="708"/>
        <w:outlineLvl w:val="0"/>
        <w:rPr>
          <w:szCs w:val="28"/>
          <w:lang w:eastAsia="en-US"/>
        </w:rPr>
      </w:pPr>
      <w:r w:rsidRPr="0072572D">
        <w:rPr>
          <w:szCs w:val="28"/>
          <w:lang w:eastAsia="en-US"/>
        </w:rPr>
        <w:t xml:space="preserve">                от </w:t>
      </w:r>
      <w:r>
        <w:rPr>
          <w:szCs w:val="28"/>
          <w:lang w:eastAsia="en-US"/>
        </w:rPr>
        <w:t xml:space="preserve">15.12.2020 </w:t>
      </w:r>
      <w:r w:rsidRPr="0072572D">
        <w:rPr>
          <w:szCs w:val="28"/>
          <w:lang w:eastAsia="en-US"/>
        </w:rPr>
        <w:t>№</w:t>
      </w:r>
      <w:r>
        <w:rPr>
          <w:szCs w:val="28"/>
          <w:lang w:eastAsia="en-US"/>
        </w:rPr>
        <w:t xml:space="preserve"> 2399</w:t>
      </w:r>
    </w:p>
    <w:p w:rsidR="0072572D" w:rsidRPr="0072572D" w:rsidRDefault="0072572D" w:rsidP="0072572D">
      <w:pPr>
        <w:spacing w:line="276" w:lineRule="auto"/>
        <w:rPr>
          <w:rFonts w:ascii="Calibri" w:hAnsi="Calibri"/>
          <w:szCs w:val="28"/>
          <w:lang w:eastAsia="en-US"/>
        </w:rPr>
      </w:pPr>
      <w:r w:rsidRPr="0072572D">
        <w:rPr>
          <w:rFonts w:ascii="Calibri" w:hAnsi="Calibri"/>
          <w:szCs w:val="28"/>
          <w:lang w:eastAsia="en-US"/>
        </w:rPr>
        <w:tab/>
      </w:r>
      <w:r w:rsidRPr="0072572D">
        <w:rPr>
          <w:rFonts w:ascii="Calibri" w:hAnsi="Calibri"/>
          <w:szCs w:val="28"/>
          <w:lang w:eastAsia="en-US"/>
        </w:rPr>
        <w:tab/>
      </w:r>
      <w:r w:rsidRPr="0072572D">
        <w:rPr>
          <w:rFonts w:ascii="Calibri" w:hAnsi="Calibri"/>
          <w:szCs w:val="28"/>
          <w:lang w:eastAsia="en-US"/>
        </w:rPr>
        <w:tab/>
      </w:r>
      <w:r w:rsidRPr="0072572D">
        <w:rPr>
          <w:rFonts w:ascii="Calibri" w:hAnsi="Calibri"/>
          <w:szCs w:val="28"/>
          <w:lang w:eastAsia="en-US"/>
        </w:rPr>
        <w:tab/>
      </w:r>
      <w:r w:rsidRPr="0072572D">
        <w:rPr>
          <w:rFonts w:ascii="Calibri" w:hAnsi="Calibri"/>
          <w:szCs w:val="28"/>
          <w:lang w:eastAsia="en-US"/>
        </w:rPr>
        <w:tab/>
      </w:r>
      <w:r w:rsidRPr="0072572D">
        <w:rPr>
          <w:rFonts w:ascii="Calibri" w:hAnsi="Calibri"/>
          <w:szCs w:val="28"/>
          <w:lang w:eastAsia="en-US"/>
        </w:rPr>
        <w:tab/>
      </w:r>
      <w:r w:rsidRPr="0072572D">
        <w:rPr>
          <w:rFonts w:ascii="Calibri" w:hAnsi="Calibri"/>
          <w:szCs w:val="28"/>
          <w:lang w:eastAsia="en-US"/>
        </w:rPr>
        <w:tab/>
      </w:r>
      <w:r w:rsidRPr="0072572D">
        <w:rPr>
          <w:rFonts w:ascii="Calibri" w:hAnsi="Calibri"/>
          <w:szCs w:val="28"/>
          <w:lang w:eastAsia="en-US"/>
        </w:rPr>
        <w:tab/>
      </w:r>
    </w:p>
    <w:p w:rsidR="0072572D" w:rsidRPr="0072572D" w:rsidRDefault="0072572D" w:rsidP="0072572D">
      <w:pPr>
        <w:spacing w:line="276" w:lineRule="auto"/>
        <w:jc w:val="center"/>
        <w:rPr>
          <w:szCs w:val="28"/>
          <w:lang w:eastAsia="en-US"/>
        </w:rPr>
      </w:pPr>
      <w:r w:rsidRPr="0072572D">
        <w:rPr>
          <w:szCs w:val="28"/>
          <w:lang w:eastAsia="en-US"/>
        </w:rPr>
        <w:t xml:space="preserve">График проведения ярмарок на территории города Липецка </w:t>
      </w:r>
      <w:r w:rsidRPr="0072572D">
        <w:rPr>
          <w:rFonts w:ascii="Times New Roman CYR" w:hAnsi="Times New Roman CYR"/>
          <w:szCs w:val="28"/>
          <w:lang w:eastAsia="en-US"/>
        </w:rPr>
        <w:t>до 2025 года (включительно)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835"/>
        <w:gridCol w:w="2552"/>
        <w:gridCol w:w="2976"/>
        <w:gridCol w:w="3261"/>
        <w:gridCol w:w="1559"/>
        <w:gridCol w:w="1701"/>
      </w:tblGrid>
      <w:tr w:rsidR="0072572D" w:rsidRPr="0072572D" w:rsidTr="006041F5">
        <w:tc>
          <w:tcPr>
            <w:tcW w:w="568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835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Адрес места организации ярмарки</w:t>
            </w:r>
          </w:p>
        </w:tc>
        <w:tc>
          <w:tcPr>
            <w:tcW w:w="2552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Дата проведения ярмарки</w:t>
            </w:r>
          </w:p>
        </w:tc>
        <w:tc>
          <w:tcPr>
            <w:tcW w:w="2976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Организатор ярмарки</w:t>
            </w:r>
          </w:p>
        </w:tc>
        <w:tc>
          <w:tcPr>
            <w:tcW w:w="326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 xml:space="preserve">Тип, вид ярмарки с указанием специализации (продовольственная или непродовольственная) </w:t>
            </w:r>
          </w:p>
        </w:tc>
        <w:tc>
          <w:tcPr>
            <w:tcW w:w="1559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Количество мест для про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дажи товаров (выполнения работ, оказа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ния услуг) на ярмарке</w:t>
            </w:r>
          </w:p>
        </w:tc>
        <w:tc>
          <w:tcPr>
            <w:tcW w:w="170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Режим работы ярмарки</w:t>
            </w:r>
          </w:p>
        </w:tc>
      </w:tr>
      <w:tr w:rsidR="0072572D" w:rsidRPr="0072572D" w:rsidTr="006041F5">
        <w:tc>
          <w:tcPr>
            <w:tcW w:w="568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52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6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2572D" w:rsidRPr="0072572D" w:rsidTr="0072572D">
        <w:trPr>
          <w:trHeight w:val="70"/>
        </w:trPr>
        <w:tc>
          <w:tcPr>
            <w:tcW w:w="568" w:type="dxa"/>
            <w:tcBorders>
              <w:bottom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  <w:tcBorders>
              <w:bottom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ул.Космонавтов, д.54а (территория, прилегающая к ОБУК «Областной центр культуры, народного творчества и кино»)</w:t>
            </w:r>
          </w:p>
        </w:tc>
        <w:tc>
          <w:tcPr>
            <w:tcW w:w="2552" w:type="dxa"/>
            <w:tcBorders>
              <w:bottom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06.03.2021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14.05.2021-15.05.2021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18.06.2021-19.06.2021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28.08.2021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25.09.2021</w:t>
            </w:r>
          </w:p>
        </w:tc>
        <w:tc>
          <w:tcPr>
            <w:tcW w:w="2976" w:type="dxa"/>
            <w:tcBorders>
              <w:bottom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Управление потребительского рынка и ценовой политики Липецкой области</w:t>
            </w:r>
          </w:p>
        </w:tc>
        <w:tc>
          <w:tcPr>
            <w:tcW w:w="3261" w:type="dxa"/>
            <w:tcBorders>
              <w:bottom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универсальная, разовая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специализированная, сезонная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сельскохозяйственная непродовольственная продукция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специализированная, сезонная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сельскохозяйственная продовольственная продукция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специализированная, разовая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сельскохозяйственная продовольственная продукция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специализированная, разовая</w:t>
            </w:r>
          </w:p>
        </w:tc>
        <w:tc>
          <w:tcPr>
            <w:tcW w:w="1559" w:type="dxa"/>
            <w:tcBorders>
              <w:bottom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100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50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50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80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701" w:type="dxa"/>
            <w:tcBorders>
              <w:bottom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8.00 -14.00 час.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8.00-14.00 час.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8.00-14.00 час.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8.00-14.00 час.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8.00-14.00 час.</w:t>
            </w:r>
          </w:p>
        </w:tc>
      </w:tr>
      <w:tr w:rsidR="0072572D" w:rsidRPr="0072572D" w:rsidTr="0072572D">
        <w:tc>
          <w:tcPr>
            <w:tcW w:w="568" w:type="dxa"/>
            <w:tcBorders>
              <w:top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сельскохозяйственная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продовольственная продукция</w:t>
            </w:r>
          </w:p>
        </w:tc>
        <w:tc>
          <w:tcPr>
            <w:tcW w:w="1559" w:type="dxa"/>
            <w:tcBorders>
              <w:top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</w:tc>
      </w:tr>
      <w:tr w:rsidR="0072572D" w:rsidRPr="0072572D" w:rsidTr="006041F5">
        <w:tc>
          <w:tcPr>
            <w:tcW w:w="568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2835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ул.В.Терешковой, д.13 (территория, прилегающая к зданию МАОУ ДЮСШ олимпийского резерва   № 11)</w:t>
            </w:r>
          </w:p>
        </w:tc>
        <w:tc>
          <w:tcPr>
            <w:tcW w:w="2552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24.04.2021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 xml:space="preserve">30.10.2021  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25.12.2021</w:t>
            </w:r>
          </w:p>
        </w:tc>
        <w:tc>
          <w:tcPr>
            <w:tcW w:w="2976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Управление потребительского рынка и ценовой политики Липецкой области</w:t>
            </w:r>
          </w:p>
        </w:tc>
        <w:tc>
          <w:tcPr>
            <w:tcW w:w="326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универсальная, разовая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70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8.00-14.00 час.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</w:tc>
      </w:tr>
      <w:tr w:rsidR="0072572D" w:rsidRPr="0072572D" w:rsidTr="006041F5">
        <w:tc>
          <w:tcPr>
            <w:tcW w:w="568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ул.Свиридова, д.9 (прилегающая территория к рынку «Европейский»)</w:t>
            </w:r>
          </w:p>
        </w:tc>
        <w:tc>
          <w:tcPr>
            <w:tcW w:w="2552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01.01.2021-31.12.2021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3 дня подряд (пятница, суббота, воскресенье)</w:t>
            </w:r>
          </w:p>
        </w:tc>
        <w:tc>
          <w:tcPr>
            <w:tcW w:w="2976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ООО «Стандарт»</w:t>
            </w:r>
          </w:p>
        </w:tc>
        <w:tc>
          <w:tcPr>
            <w:tcW w:w="326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универсальная, еженедельная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559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70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10.00-18.00 час.</w:t>
            </w:r>
          </w:p>
        </w:tc>
      </w:tr>
      <w:tr w:rsidR="0072572D" w:rsidRPr="0072572D" w:rsidTr="006041F5">
        <w:tc>
          <w:tcPr>
            <w:tcW w:w="568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35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ул.Коммунистическая, д.20</w:t>
            </w:r>
          </w:p>
        </w:tc>
        <w:tc>
          <w:tcPr>
            <w:tcW w:w="2552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13.01.2021-24.12.2021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28.12.2021-30.12.2021</w:t>
            </w:r>
          </w:p>
        </w:tc>
        <w:tc>
          <w:tcPr>
            <w:tcW w:w="2976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 xml:space="preserve">Башкатов 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Юрий Алексеевич</w:t>
            </w:r>
          </w:p>
        </w:tc>
        <w:tc>
          <w:tcPr>
            <w:tcW w:w="326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универсальная, еженедельная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559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170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10.00-18.00 час.</w:t>
            </w:r>
          </w:p>
        </w:tc>
      </w:tr>
      <w:tr w:rsidR="0072572D" w:rsidRPr="0072572D" w:rsidTr="006041F5">
        <w:tc>
          <w:tcPr>
            <w:tcW w:w="568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ул.Энергостроителей, д.7а</w:t>
            </w:r>
          </w:p>
        </w:tc>
        <w:tc>
          <w:tcPr>
            <w:tcW w:w="2552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04.01.2021-29.12.2021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3 дня подряд (понедельник, вторник, среда)</w:t>
            </w:r>
          </w:p>
        </w:tc>
        <w:tc>
          <w:tcPr>
            <w:tcW w:w="2976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Ассоциация содействия развитию местных товаропроизводителей Липецкой области</w:t>
            </w:r>
          </w:p>
        </w:tc>
        <w:tc>
          <w:tcPr>
            <w:tcW w:w="326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универсальная, еженедельная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559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0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09.00-18.00 час.</w:t>
            </w:r>
          </w:p>
        </w:tc>
      </w:tr>
      <w:tr w:rsidR="0072572D" w:rsidRPr="0072572D" w:rsidTr="006041F5">
        <w:tc>
          <w:tcPr>
            <w:tcW w:w="568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35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ул.Писарева, д.12а</w:t>
            </w:r>
          </w:p>
        </w:tc>
        <w:tc>
          <w:tcPr>
            <w:tcW w:w="2552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06.01.2021-31.12.2021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Невзоров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Геннадий Николаевич</w:t>
            </w:r>
          </w:p>
        </w:tc>
        <w:tc>
          <w:tcPr>
            <w:tcW w:w="326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универсальная, еженедельная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559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08.00-18.00 час.</w:t>
            </w:r>
          </w:p>
        </w:tc>
      </w:tr>
      <w:tr w:rsidR="0072572D" w:rsidRPr="0072572D" w:rsidTr="006041F5">
        <w:tc>
          <w:tcPr>
            <w:tcW w:w="568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835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ул.Космонавтов, д.28</w:t>
            </w:r>
          </w:p>
        </w:tc>
        <w:tc>
          <w:tcPr>
            <w:tcW w:w="2552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07.01.2021-25.12.2021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3 дня подряд (четверг, пятница, суббота)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 xml:space="preserve">Крюков 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Сергей Александрович</w:t>
            </w:r>
          </w:p>
        </w:tc>
        <w:tc>
          <w:tcPr>
            <w:tcW w:w="326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универсальная, еженедельная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559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0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08.00-18.00 час.</w:t>
            </w:r>
          </w:p>
        </w:tc>
      </w:tr>
      <w:tr w:rsidR="0072572D" w:rsidRPr="0072572D" w:rsidTr="006041F5">
        <w:tc>
          <w:tcPr>
            <w:tcW w:w="568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835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ул.Меркулова, д.14</w:t>
            </w:r>
          </w:p>
        </w:tc>
        <w:tc>
          <w:tcPr>
            <w:tcW w:w="2552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01.01.2021-31.12.2023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2976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 xml:space="preserve">Кудинова 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Ирина Сергеевна</w:t>
            </w:r>
          </w:p>
        </w:tc>
        <w:tc>
          <w:tcPr>
            <w:tcW w:w="326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 xml:space="preserve">специализированная, 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регулярная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продовольственная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 xml:space="preserve">(сельскохозяйственная)  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559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70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72572D" w:rsidRPr="0072572D" w:rsidTr="0072572D">
        <w:trPr>
          <w:trHeight w:val="1528"/>
        </w:trPr>
        <w:tc>
          <w:tcPr>
            <w:tcW w:w="568" w:type="dxa"/>
            <w:tcBorders>
              <w:bottom w:val="single" w:sz="4" w:space="0" w:color="auto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ул.Московская, д.103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01.01.2021-31.12.2023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посто</w:t>
            </w:r>
            <w:bookmarkStart w:id="0" w:name="_GoBack"/>
            <w:bookmarkEnd w:id="0"/>
            <w:r w:rsidRPr="0072572D">
              <w:rPr>
                <w:sz w:val="22"/>
                <w:szCs w:val="22"/>
                <w:lang w:eastAsia="en-US"/>
              </w:rPr>
              <w:t>янно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ООО «Кейтеринговая Компания»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 xml:space="preserve">специализированная, 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регулярная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 xml:space="preserve">продовольственная 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 xml:space="preserve">(сельскохозяйственная) 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72572D" w:rsidRPr="0072572D" w:rsidTr="0072572D">
        <w:tc>
          <w:tcPr>
            <w:tcW w:w="568" w:type="dxa"/>
            <w:tcBorders>
              <w:top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пр.60 лет СССР, д.20 б</w:t>
            </w:r>
          </w:p>
        </w:tc>
        <w:tc>
          <w:tcPr>
            <w:tcW w:w="2552" w:type="dxa"/>
            <w:tcBorders>
              <w:top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01.01.2021-31.12.2023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2976" w:type="dxa"/>
            <w:tcBorders>
              <w:top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lastRenderedPageBreak/>
              <w:t>Крюков Сергей Александрович</w:t>
            </w:r>
          </w:p>
        </w:tc>
        <w:tc>
          <w:tcPr>
            <w:tcW w:w="3261" w:type="dxa"/>
            <w:tcBorders>
              <w:top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lastRenderedPageBreak/>
              <w:t xml:space="preserve">специализированная, 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регулярная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lastRenderedPageBreak/>
              <w:t xml:space="preserve">продовольственная (сельскохозяйственная) 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559" w:type="dxa"/>
            <w:tcBorders>
              <w:top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lastRenderedPageBreak/>
              <w:t>56</w:t>
            </w:r>
          </w:p>
        </w:tc>
        <w:tc>
          <w:tcPr>
            <w:tcW w:w="1701" w:type="dxa"/>
            <w:tcBorders>
              <w:top w:val="nil"/>
            </w:tcBorders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72572D" w:rsidRPr="0072572D" w:rsidTr="006041F5">
        <w:tc>
          <w:tcPr>
            <w:tcW w:w="568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2835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ул.Вермишева, д.2</w:t>
            </w:r>
          </w:p>
        </w:tc>
        <w:tc>
          <w:tcPr>
            <w:tcW w:w="2552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01.01.2021-31.12.2023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2976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Крюков Сергей Александрович</w:t>
            </w:r>
          </w:p>
        </w:tc>
        <w:tc>
          <w:tcPr>
            <w:tcW w:w="326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 xml:space="preserve">специализированная, 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регулярная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 xml:space="preserve">продовольственная (сельскохозяйственная) 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559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70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72572D" w:rsidRPr="0072572D" w:rsidTr="006041F5">
        <w:tc>
          <w:tcPr>
            <w:tcW w:w="568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835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ул.Ушинского, д.20</w:t>
            </w:r>
          </w:p>
        </w:tc>
        <w:tc>
          <w:tcPr>
            <w:tcW w:w="2552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01.01.2021-31.12.2023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2976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Крюков Сергей Александрович</w:t>
            </w:r>
          </w:p>
        </w:tc>
        <w:tc>
          <w:tcPr>
            <w:tcW w:w="326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универсальная, регулярная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559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70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72572D" w:rsidRPr="0072572D" w:rsidTr="006041F5">
        <w:tc>
          <w:tcPr>
            <w:tcW w:w="568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835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пл.Заводская, д.1</w:t>
            </w:r>
          </w:p>
        </w:tc>
        <w:tc>
          <w:tcPr>
            <w:tcW w:w="2552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01.01.2021-31.12.2025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2976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Ассоциация содействия развитию местных товаропроизводителей Липецкой области</w:t>
            </w:r>
          </w:p>
        </w:tc>
        <w:tc>
          <w:tcPr>
            <w:tcW w:w="326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универсальная, регулярная</w:t>
            </w:r>
          </w:p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559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701" w:type="dxa"/>
          </w:tcPr>
          <w:p w:rsidR="0072572D" w:rsidRPr="0072572D" w:rsidRDefault="0072572D" w:rsidP="0072572D">
            <w:pPr>
              <w:rPr>
                <w:sz w:val="22"/>
                <w:szCs w:val="22"/>
                <w:lang w:eastAsia="en-US"/>
              </w:rPr>
            </w:pPr>
            <w:r w:rsidRPr="0072572D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</w:tbl>
    <w:p w:rsidR="0072572D" w:rsidRPr="0072572D" w:rsidRDefault="0072572D" w:rsidP="0072572D">
      <w:pPr>
        <w:spacing w:line="276" w:lineRule="auto"/>
        <w:rPr>
          <w:sz w:val="24"/>
          <w:szCs w:val="24"/>
          <w:lang w:eastAsia="en-US"/>
        </w:rPr>
      </w:pPr>
    </w:p>
    <w:p w:rsidR="0072572D" w:rsidRPr="0072572D" w:rsidRDefault="0072572D" w:rsidP="0072572D">
      <w:pPr>
        <w:spacing w:line="276" w:lineRule="auto"/>
        <w:rPr>
          <w:sz w:val="24"/>
          <w:szCs w:val="24"/>
          <w:lang w:eastAsia="en-US"/>
        </w:rPr>
      </w:pPr>
    </w:p>
    <w:p w:rsidR="0072572D" w:rsidRPr="0072572D" w:rsidRDefault="0072572D" w:rsidP="0072572D">
      <w:pPr>
        <w:spacing w:line="276" w:lineRule="auto"/>
        <w:rPr>
          <w:sz w:val="24"/>
          <w:szCs w:val="24"/>
          <w:lang w:eastAsia="en-US"/>
        </w:rPr>
      </w:pPr>
    </w:p>
    <w:p w:rsidR="0072572D" w:rsidRPr="0072572D" w:rsidRDefault="0072572D" w:rsidP="0072572D">
      <w:pPr>
        <w:spacing w:line="276" w:lineRule="auto"/>
        <w:rPr>
          <w:sz w:val="24"/>
          <w:szCs w:val="24"/>
          <w:lang w:eastAsia="en-US"/>
        </w:rPr>
      </w:pPr>
    </w:p>
    <w:p w:rsidR="0072572D" w:rsidRPr="0072572D" w:rsidRDefault="0072572D" w:rsidP="0072572D">
      <w:pPr>
        <w:spacing w:line="276" w:lineRule="auto"/>
        <w:rPr>
          <w:sz w:val="24"/>
          <w:szCs w:val="24"/>
          <w:lang w:eastAsia="en-US"/>
        </w:rPr>
      </w:pPr>
    </w:p>
    <w:p w:rsidR="0072572D" w:rsidRPr="0072572D" w:rsidRDefault="0072572D" w:rsidP="0072572D">
      <w:pPr>
        <w:spacing w:line="276" w:lineRule="auto"/>
        <w:rPr>
          <w:sz w:val="24"/>
          <w:szCs w:val="24"/>
          <w:lang w:eastAsia="en-US"/>
        </w:rPr>
      </w:pPr>
    </w:p>
    <w:p w:rsidR="0072572D" w:rsidRPr="0072572D" w:rsidRDefault="0072572D" w:rsidP="0072572D">
      <w:pPr>
        <w:spacing w:line="276" w:lineRule="auto"/>
        <w:rPr>
          <w:sz w:val="24"/>
          <w:szCs w:val="24"/>
          <w:lang w:eastAsia="en-US"/>
        </w:rPr>
      </w:pPr>
    </w:p>
    <w:p w:rsidR="0072572D" w:rsidRPr="0072572D" w:rsidRDefault="0072572D" w:rsidP="0072572D">
      <w:pPr>
        <w:spacing w:line="276" w:lineRule="auto"/>
        <w:rPr>
          <w:sz w:val="24"/>
          <w:szCs w:val="24"/>
          <w:lang w:eastAsia="en-US"/>
        </w:rPr>
      </w:pPr>
    </w:p>
    <w:p w:rsidR="0072572D" w:rsidRPr="0072572D" w:rsidRDefault="0072572D" w:rsidP="0072572D">
      <w:pPr>
        <w:spacing w:line="276" w:lineRule="auto"/>
        <w:rPr>
          <w:sz w:val="24"/>
          <w:szCs w:val="24"/>
          <w:lang w:eastAsia="en-US"/>
        </w:rPr>
      </w:pPr>
    </w:p>
    <w:p w:rsidR="0072572D" w:rsidRPr="0072572D" w:rsidRDefault="0072572D" w:rsidP="0072572D">
      <w:pPr>
        <w:spacing w:line="276" w:lineRule="auto"/>
        <w:rPr>
          <w:sz w:val="24"/>
          <w:szCs w:val="24"/>
          <w:lang w:eastAsia="en-US"/>
        </w:rPr>
      </w:pPr>
    </w:p>
    <w:p w:rsidR="0072572D" w:rsidRDefault="0072572D" w:rsidP="0072572D">
      <w:pPr>
        <w:spacing w:line="276" w:lineRule="auto"/>
        <w:rPr>
          <w:szCs w:val="28"/>
        </w:rPr>
      </w:pPr>
      <w:r w:rsidRPr="0072572D">
        <w:rPr>
          <w:szCs w:val="28"/>
          <w:lang w:eastAsia="en-US"/>
        </w:rPr>
        <w:t>А.Н.Франценюк</w:t>
      </w:r>
    </w:p>
    <w:sectPr w:rsidR="0072572D" w:rsidSect="000C3059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5E8" w:rsidRDefault="007175E8">
      <w:r>
        <w:separator/>
      </w:r>
    </w:p>
  </w:endnote>
  <w:endnote w:type="continuationSeparator" w:id="0">
    <w:p w:rsidR="007175E8" w:rsidRDefault="00717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5E8" w:rsidRDefault="007175E8">
      <w:r>
        <w:separator/>
      </w:r>
    </w:p>
  </w:footnote>
  <w:footnote w:type="continuationSeparator" w:id="0">
    <w:p w:rsidR="007175E8" w:rsidRDefault="00717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1496F"/>
    <w:rsid w:val="000173E2"/>
    <w:rsid w:val="0002178E"/>
    <w:rsid w:val="00027BE7"/>
    <w:rsid w:val="00027D39"/>
    <w:rsid w:val="00033F33"/>
    <w:rsid w:val="0004330B"/>
    <w:rsid w:val="000676D0"/>
    <w:rsid w:val="00080ADD"/>
    <w:rsid w:val="00085359"/>
    <w:rsid w:val="000B170C"/>
    <w:rsid w:val="000B406B"/>
    <w:rsid w:val="000B7C7C"/>
    <w:rsid w:val="000C0810"/>
    <w:rsid w:val="000D16AF"/>
    <w:rsid w:val="000D3B97"/>
    <w:rsid w:val="001019F6"/>
    <w:rsid w:val="0011352B"/>
    <w:rsid w:val="001244BE"/>
    <w:rsid w:val="00124D61"/>
    <w:rsid w:val="00132EF9"/>
    <w:rsid w:val="00137876"/>
    <w:rsid w:val="00140750"/>
    <w:rsid w:val="0015551C"/>
    <w:rsid w:val="0017455D"/>
    <w:rsid w:val="001833CF"/>
    <w:rsid w:val="00184C78"/>
    <w:rsid w:val="001A583F"/>
    <w:rsid w:val="001B1A40"/>
    <w:rsid w:val="001B387D"/>
    <w:rsid w:val="001C38DC"/>
    <w:rsid w:val="001C73A9"/>
    <w:rsid w:val="001D3670"/>
    <w:rsid w:val="001D7074"/>
    <w:rsid w:val="001E5382"/>
    <w:rsid w:val="002108B3"/>
    <w:rsid w:val="002221ED"/>
    <w:rsid w:val="00247DC4"/>
    <w:rsid w:val="00252559"/>
    <w:rsid w:val="002536AB"/>
    <w:rsid w:val="0025521E"/>
    <w:rsid w:val="00261961"/>
    <w:rsid w:val="00271E98"/>
    <w:rsid w:val="00275985"/>
    <w:rsid w:val="002A1022"/>
    <w:rsid w:val="002B5A1A"/>
    <w:rsid w:val="002C5E46"/>
    <w:rsid w:val="002C764F"/>
    <w:rsid w:val="002E1763"/>
    <w:rsid w:val="002E4F0C"/>
    <w:rsid w:val="002F31FF"/>
    <w:rsid w:val="002F7C47"/>
    <w:rsid w:val="00347CA7"/>
    <w:rsid w:val="00367DD1"/>
    <w:rsid w:val="00367FCD"/>
    <w:rsid w:val="00380CD5"/>
    <w:rsid w:val="003B1F3B"/>
    <w:rsid w:val="003B2757"/>
    <w:rsid w:val="003B42A5"/>
    <w:rsid w:val="003C1CF3"/>
    <w:rsid w:val="003D1CC7"/>
    <w:rsid w:val="003D513C"/>
    <w:rsid w:val="00446BFB"/>
    <w:rsid w:val="004536CE"/>
    <w:rsid w:val="00454B54"/>
    <w:rsid w:val="004602EE"/>
    <w:rsid w:val="00470F00"/>
    <w:rsid w:val="004910EF"/>
    <w:rsid w:val="0049271D"/>
    <w:rsid w:val="004B33F0"/>
    <w:rsid w:val="004C45F1"/>
    <w:rsid w:val="004D5252"/>
    <w:rsid w:val="004E272A"/>
    <w:rsid w:val="004E2ADE"/>
    <w:rsid w:val="004F5B5C"/>
    <w:rsid w:val="005000C1"/>
    <w:rsid w:val="00511939"/>
    <w:rsid w:val="00532DB0"/>
    <w:rsid w:val="00545862"/>
    <w:rsid w:val="0059215F"/>
    <w:rsid w:val="005B5FF2"/>
    <w:rsid w:val="005C1A53"/>
    <w:rsid w:val="005D4310"/>
    <w:rsid w:val="005E5F1A"/>
    <w:rsid w:val="005F0D52"/>
    <w:rsid w:val="00605B00"/>
    <w:rsid w:val="00606EF3"/>
    <w:rsid w:val="006446A5"/>
    <w:rsid w:val="00651BE2"/>
    <w:rsid w:val="00652FE3"/>
    <w:rsid w:val="0065587C"/>
    <w:rsid w:val="0067324E"/>
    <w:rsid w:val="00677969"/>
    <w:rsid w:val="00685B7F"/>
    <w:rsid w:val="0069189E"/>
    <w:rsid w:val="006A2135"/>
    <w:rsid w:val="006B6E2C"/>
    <w:rsid w:val="006B7B81"/>
    <w:rsid w:val="006E41B7"/>
    <w:rsid w:val="006E5903"/>
    <w:rsid w:val="007175E8"/>
    <w:rsid w:val="0072572D"/>
    <w:rsid w:val="00730003"/>
    <w:rsid w:val="0075141A"/>
    <w:rsid w:val="00751D83"/>
    <w:rsid w:val="00762084"/>
    <w:rsid w:val="007935CA"/>
    <w:rsid w:val="0079632C"/>
    <w:rsid w:val="007E0F19"/>
    <w:rsid w:val="00830D33"/>
    <w:rsid w:val="00831133"/>
    <w:rsid w:val="008367A0"/>
    <w:rsid w:val="00876DFC"/>
    <w:rsid w:val="00880EBA"/>
    <w:rsid w:val="00893B90"/>
    <w:rsid w:val="008E3E64"/>
    <w:rsid w:val="009100AA"/>
    <w:rsid w:val="00915151"/>
    <w:rsid w:val="00915632"/>
    <w:rsid w:val="009256A1"/>
    <w:rsid w:val="00947F38"/>
    <w:rsid w:val="009518F7"/>
    <w:rsid w:val="009536DF"/>
    <w:rsid w:val="0096662E"/>
    <w:rsid w:val="00973712"/>
    <w:rsid w:val="00975960"/>
    <w:rsid w:val="00975F74"/>
    <w:rsid w:val="0099079B"/>
    <w:rsid w:val="00992750"/>
    <w:rsid w:val="009946F0"/>
    <w:rsid w:val="009A395C"/>
    <w:rsid w:val="009C4487"/>
    <w:rsid w:val="009F0050"/>
    <w:rsid w:val="009F2024"/>
    <w:rsid w:val="009F3182"/>
    <w:rsid w:val="00A24C7F"/>
    <w:rsid w:val="00A3151E"/>
    <w:rsid w:val="00A46E98"/>
    <w:rsid w:val="00A600C1"/>
    <w:rsid w:val="00A74E52"/>
    <w:rsid w:val="00A75145"/>
    <w:rsid w:val="00A82719"/>
    <w:rsid w:val="00A928EA"/>
    <w:rsid w:val="00AC321C"/>
    <w:rsid w:val="00AC7DF6"/>
    <w:rsid w:val="00AD6D2A"/>
    <w:rsid w:val="00AF06BA"/>
    <w:rsid w:val="00AF0E1D"/>
    <w:rsid w:val="00AF1EFF"/>
    <w:rsid w:val="00B07187"/>
    <w:rsid w:val="00B07865"/>
    <w:rsid w:val="00B13153"/>
    <w:rsid w:val="00B22882"/>
    <w:rsid w:val="00B41E39"/>
    <w:rsid w:val="00B51BA2"/>
    <w:rsid w:val="00B75EA3"/>
    <w:rsid w:val="00B87F86"/>
    <w:rsid w:val="00B87FD5"/>
    <w:rsid w:val="00BA1429"/>
    <w:rsid w:val="00BA5E3A"/>
    <w:rsid w:val="00BB121D"/>
    <w:rsid w:val="00BB43DC"/>
    <w:rsid w:val="00BB44B3"/>
    <w:rsid w:val="00BB56C1"/>
    <w:rsid w:val="00BC4364"/>
    <w:rsid w:val="00BD4269"/>
    <w:rsid w:val="00C073C6"/>
    <w:rsid w:val="00C23ABF"/>
    <w:rsid w:val="00C33FF6"/>
    <w:rsid w:val="00C34D9B"/>
    <w:rsid w:val="00C47517"/>
    <w:rsid w:val="00C52FD9"/>
    <w:rsid w:val="00C565CA"/>
    <w:rsid w:val="00C86214"/>
    <w:rsid w:val="00CA27CD"/>
    <w:rsid w:val="00CA6BE0"/>
    <w:rsid w:val="00CC41B3"/>
    <w:rsid w:val="00CC4A00"/>
    <w:rsid w:val="00CD0E52"/>
    <w:rsid w:val="00CD3008"/>
    <w:rsid w:val="00CD3D84"/>
    <w:rsid w:val="00CE206A"/>
    <w:rsid w:val="00CE3FE9"/>
    <w:rsid w:val="00D039BB"/>
    <w:rsid w:val="00D0796E"/>
    <w:rsid w:val="00D3139F"/>
    <w:rsid w:val="00D3197B"/>
    <w:rsid w:val="00D34F0B"/>
    <w:rsid w:val="00D3617F"/>
    <w:rsid w:val="00D37636"/>
    <w:rsid w:val="00D41CF4"/>
    <w:rsid w:val="00D42434"/>
    <w:rsid w:val="00D43890"/>
    <w:rsid w:val="00D5172F"/>
    <w:rsid w:val="00D65283"/>
    <w:rsid w:val="00D710EA"/>
    <w:rsid w:val="00DB1567"/>
    <w:rsid w:val="00DC4B6B"/>
    <w:rsid w:val="00DC582B"/>
    <w:rsid w:val="00E0049D"/>
    <w:rsid w:val="00E071ED"/>
    <w:rsid w:val="00E12F92"/>
    <w:rsid w:val="00E24074"/>
    <w:rsid w:val="00E2410C"/>
    <w:rsid w:val="00E32C9E"/>
    <w:rsid w:val="00E367DC"/>
    <w:rsid w:val="00E5680F"/>
    <w:rsid w:val="00E57E61"/>
    <w:rsid w:val="00E66608"/>
    <w:rsid w:val="00E6672F"/>
    <w:rsid w:val="00E74DD5"/>
    <w:rsid w:val="00E92AAC"/>
    <w:rsid w:val="00EC5401"/>
    <w:rsid w:val="00F1637A"/>
    <w:rsid w:val="00F169A5"/>
    <w:rsid w:val="00F43755"/>
    <w:rsid w:val="00F6284F"/>
    <w:rsid w:val="00F6385C"/>
    <w:rsid w:val="00F649B1"/>
    <w:rsid w:val="00F80229"/>
    <w:rsid w:val="00F825FA"/>
    <w:rsid w:val="00F861D4"/>
    <w:rsid w:val="00F94AEA"/>
    <w:rsid w:val="00FA7F0E"/>
    <w:rsid w:val="00FB274F"/>
    <w:rsid w:val="00FC27D1"/>
    <w:rsid w:val="00FC4037"/>
    <w:rsid w:val="00FC5B25"/>
    <w:rsid w:val="00FD010B"/>
    <w:rsid w:val="00FD2C76"/>
    <w:rsid w:val="00FD4DF3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2020-12-15T06:08:00Z</cp:lastPrinted>
  <dcterms:created xsi:type="dcterms:W3CDTF">2020-12-15T11:31:00Z</dcterms:created>
  <dcterms:modified xsi:type="dcterms:W3CDTF">2020-12-15T11:31:00Z</dcterms:modified>
</cp:coreProperties>
</file>