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в целях </w:t>
      </w:r>
      <w:r w:rsidR="00F0674F">
        <w:t xml:space="preserve">строительства </w:t>
      </w:r>
      <w:r w:rsidR="006B1B19">
        <w:t xml:space="preserve">объекта газораспределения: </w:t>
      </w:r>
      <w:r w:rsidR="00555D0A">
        <w:t>«</w:t>
      </w:r>
      <w:r w:rsidR="006B1B19">
        <w:t>Газопровод ул. Гео</w:t>
      </w:r>
      <w:r w:rsidR="004152A9">
        <w:t>ргиевская</w:t>
      </w:r>
      <w:r w:rsidR="006B1B19">
        <w:t>, г. Липецк, Липецкая область</w:t>
      </w:r>
      <w:r w:rsidR="00555D0A">
        <w:t xml:space="preserve">» </w:t>
      </w:r>
      <w:r w:rsidR="00F0674F">
        <w:t>в отношении земельн</w:t>
      </w:r>
      <w:r w:rsidR="004F4A9F">
        <w:t>ого</w:t>
      </w:r>
      <w:r w:rsidR="00F0674F">
        <w:t xml:space="preserve"> участк</w:t>
      </w:r>
      <w:r w:rsidR="004F4A9F">
        <w:t>а</w:t>
      </w:r>
      <w:r w:rsidR="00F0674F">
        <w:t xml:space="preserve"> с кадастровым номером 48:</w:t>
      </w:r>
      <w:r w:rsidR="006B1B19">
        <w:t>02</w:t>
      </w:r>
      <w:r w:rsidR="00F0674F">
        <w:t>:0</w:t>
      </w:r>
      <w:r w:rsidR="006B1B19">
        <w:t>990101</w:t>
      </w:r>
      <w:r w:rsidR="000C67A8">
        <w:t>:</w:t>
      </w:r>
      <w:r w:rsidR="006B1B19">
        <w:t>6773</w:t>
      </w:r>
      <w:r w:rsidR="000C67A8">
        <w:t xml:space="preserve">, расположенного по адресу (местоположение): </w:t>
      </w:r>
      <w:r w:rsidR="006B1B19">
        <w:t xml:space="preserve">Российская Федерация, </w:t>
      </w:r>
      <w:r w:rsidR="000C67A8">
        <w:t xml:space="preserve">Липецкая область, г. Липецк, </w:t>
      </w:r>
      <w:r w:rsidR="00B236E3">
        <w:t xml:space="preserve">согласно </w:t>
      </w:r>
      <w:r w:rsidR="008E6F6E">
        <w:t>графическому описанию</w:t>
      </w:r>
      <w:r w:rsidR="005D746E">
        <w:t xml:space="preserve"> </w:t>
      </w:r>
      <w:r w:rsidR="006B1B19">
        <w:t xml:space="preserve">местоположения </w:t>
      </w:r>
      <w:r w:rsidR="005D746E">
        <w:t>границ публичного сервитута</w:t>
      </w:r>
      <w:r w:rsidR="00B236E3">
        <w:t xml:space="preserve"> (приложение).</w:t>
      </w:r>
    </w:p>
    <w:p w:rsidR="00EC4503" w:rsidRDefault="00EC4503" w:rsidP="00EC4503">
      <w:pPr>
        <w:spacing w:line="240" w:lineRule="auto"/>
      </w:pPr>
      <w:r>
        <w:t>Обоснование необходимости установления публичного сервитута: исполнение обязательств АО «</w:t>
      </w:r>
      <w:r w:rsidR="004F4A9F">
        <w:t>Газпром газораспределение Липец</w:t>
      </w:r>
      <w:r w:rsidR="006B1B19">
        <w:t>к</w:t>
      </w:r>
      <w:r>
        <w:t xml:space="preserve">» в рамках </w:t>
      </w:r>
      <w:r w:rsidR="006B1B19">
        <w:t>постановления Правительства Липецкой области от 30.12.2022 № 371 «Об утверждении региональной программы «Газификация жилищно-коммунального хозяйства, промышленных и иных организаций Липецкой области на 2023 – 2032 годы»</w:t>
      </w:r>
      <w:r w:rsidR="0003240D">
        <w:t xml:space="preserve"> (внесение изменений от 29.07.2024 № 441)</w:t>
      </w:r>
      <w:r w:rsidR="004F4A9F">
        <w:t>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</w:t>
      </w:r>
      <w:r w:rsidR="00EC4503">
        <w:t xml:space="preserve">9 </w:t>
      </w:r>
      <w:r w:rsidR="009939F3">
        <w:t xml:space="preserve">(пн.-пт. </w:t>
      </w:r>
      <w:r w:rsidR="00EC4503">
        <w:t xml:space="preserve">    </w:t>
      </w:r>
      <w:r w:rsidR="009939F3">
        <w:t>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321E95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5F7F43">
        <w:rPr>
          <w:rFonts w:ascii="Times New Roman CYR" w:eastAsia="Cambria" w:hAnsi="Times New Roman CYR" w:cs="Times New Roman CYR"/>
          <w:szCs w:val="28"/>
          <w:lang w:eastAsia="en-US"/>
        </w:rPr>
        <w:t>4</w:t>
      </w:r>
      <w:bookmarkStart w:id="0" w:name="_GoBack"/>
      <w:bookmarkEnd w:id="0"/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EC4503">
        <w:rPr>
          <w:rFonts w:ascii="Times New Roman CYR" w:eastAsia="Cambria" w:hAnsi="Times New Roman CYR" w:cs="Times New Roman CYR"/>
          <w:szCs w:val="28"/>
          <w:lang w:eastAsia="en-US"/>
        </w:rPr>
        <w:t>02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EC4503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9939F3" w:rsidRPr="00ED6866" w:rsidRDefault="00CC5353" w:rsidP="00556932">
      <w:pPr>
        <w:tabs>
          <w:tab w:val="left" w:pos="709"/>
        </w:tabs>
        <w:spacing w:line="240" w:lineRule="auto"/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9939F3">
        <w:rPr>
          <w:rFonts w:ascii="Times New Roman CYR" w:eastAsia="Cambria" w:hAnsi="Times New Roman CYR" w:cs="Times New Roman CYR"/>
          <w:szCs w:val="28"/>
          <w:lang w:eastAsia="en-US"/>
        </w:rPr>
        <w:t xml:space="preserve">. </w:t>
      </w:r>
    </w:p>
    <w:sectPr w:rsidR="009939F3" w:rsidRPr="00ED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C26" w:rsidRDefault="00047C26" w:rsidP="00F3558C">
      <w:pPr>
        <w:spacing w:line="240" w:lineRule="auto"/>
      </w:pPr>
      <w:r>
        <w:separator/>
      </w:r>
    </w:p>
  </w:endnote>
  <w:endnote w:type="continuationSeparator" w:id="0">
    <w:p w:rsidR="00047C26" w:rsidRDefault="00047C26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C26" w:rsidRDefault="00047C26" w:rsidP="00F3558C">
      <w:pPr>
        <w:spacing w:line="240" w:lineRule="auto"/>
      </w:pPr>
      <w:r>
        <w:separator/>
      </w:r>
    </w:p>
  </w:footnote>
  <w:footnote w:type="continuationSeparator" w:id="0">
    <w:p w:rsidR="00047C26" w:rsidRDefault="00047C26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240D"/>
    <w:rsid w:val="00033D6D"/>
    <w:rsid w:val="00047C26"/>
    <w:rsid w:val="00082E3A"/>
    <w:rsid w:val="00091414"/>
    <w:rsid w:val="00092974"/>
    <w:rsid w:val="000B20D3"/>
    <w:rsid w:val="000C67A8"/>
    <w:rsid w:val="000F309D"/>
    <w:rsid w:val="000F34BF"/>
    <w:rsid w:val="00124F3C"/>
    <w:rsid w:val="0013416F"/>
    <w:rsid w:val="00134B13"/>
    <w:rsid w:val="001457F1"/>
    <w:rsid w:val="00175486"/>
    <w:rsid w:val="00187B6C"/>
    <w:rsid w:val="002055F1"/>
    <w:rsid w:val="002749DD"/>
    <w:rsid w:val="00292A87"/>
    <w:rsid w:val="00293C0E"/>
    <w:rsid w:val="002A44B6"/>
    <w:rsid w:val="002B54A5"/>
    <w:rsid w:val="002E2394"/>
    <w:rsid w:val="002E2559"/>
    <w:rsid w:val="00311B45"/>
    <w:rsid w:val="00321E95"/>
    <w:rsid w:val="0033569B"/>
    <w:rsid w:val="00362C08"/>
    <w:rsid w:val="00366207"/>
    <w:rsid w:val="003672F2"/>
    <w:rsid w:val="003A4AFB"/>
    <w:rsid w:val="003B4809"/>
    <w:rsid w:val="003E29F8"/>
    <w:rsid w:val="004152A9"/>
    <w:rsid w:val="00441AC5"/>
    <w:rsid w:val="0044228B"/>
    <w:rsid w:val="00453A81"/>
    <w:rsid w:val="004603A1"/>
    <w:rsid w:val="00472937"/>
    <w:rsid w:val="00484C19"/>
    <w:rsid w:val="004A7DF4"/>
    <w:rsid w:val="004C097B"/>
    <w:rsid w:val="004C4330"/>
    <w:rsid w:val="004D7F0F"/>
    <w:rsid w:val="004E2827"/>
    <w:rsid w:val="004F1B16"/>
    <w:rsid w:val="004F4A9F"/>
    <w:rsid w:val="005022A0"/>
    <w:rsid w:val="00506A54"/>
    <w:rsid w:val="00517455"/>
    <w:rsid w:val="00520587"/>
    <w:rsid w:val="005315BD"/>
    <w:rsid w:val="00531AFD"/>
    <w:rsid w:val="00543A2A"/>
    <w:rsid w:val="00555D0A"/>
    <w:rsid w:val="00556932"/>
    <w:rsid w:val="00573A7D"/>
    <w:rsid w:val="005D746E"/>
    <w:rsid w:val="005E2FE2"/>
    <w:rsid w:val="005F7F43"/>
    <w:rsid w:val="006323A6"/>
    <w:rsid w:val="00655D5D"/>
    <w:rsid w:val="00663DE5"/>
    <w:rsid w:val="00672DB2"/>
    <w:rsid w:val="006916D5"/>
    <w:rsid w:val="006B14E5"/>
    <w:rsid w:val="006B1B19"/>
    <w:rsid w:val="006C6024"/>
    <w:rsid w:val="006D7223"/>
    <w:rsid w:val="006E4803"/>
    <w:rsid w:val="007273E6"/>
    <w:rsid w:val="00741F94"/>
    <w:rsid w:val="00776AF5"/>
    <w:rsid w:val="00785E2C"/>
    <w:rsid w:val="00796A3D"/>
    <w:rsid w:val="007A0D89"/>
    <w:rsid w:val="007A5D86"/>
    <w:rsid w:val="007A6C97"/>
    <w:rsid w:val="007B5FD5"/>
    <w:rsid w:val="007C72BA"/>
    <w:rsid w:val="007D7F82"/>
    <w:rsid w:val="00800670"/>
    <w:rsid w:val="00883651"/>
    <w:rsid w:val="008E6F6E"/>
    <w:rsid w:val="0090387E"/>
    <w:rsid w:val="00906C82"/>
    <w:rsid w:val="00935BD2"/>
    <w:rsid w:val="00946B03"/>
    <w:rsid w:val="00950AB3"/>
    <w:rsid w:val="00957A9B"/>
    <w:rsid w:val="00982808"/>
    <w:rsid w:val="009939F3"/>
    <w:rsid w:val="009D1911"/>
    <w:rsid w:val="009D3822"/>
    <w:rsid w:val="009F4E51"/>
    <w:rsid w:val="00A00ABF"/>
    <w:rsid w:val="00A20575"/>
    <w:rsid w:val="00A34B72"/>
    <w:rsid w:val="00A46618"/>
    <w:rsid w:val="00A561A2"/>
    <w:rsid w:val="00A9175B"/>
    <w:rsid w:val="00A95C85"/>
    <w:rsid w:val="00AB7D2B"/>
    <w:rsid w:val="00AE7293"/>
    <w:rsid w:val="00B21A98"/>
    <w:rsid w:val="00B236E3"/>
    <w:rsid w:val="00B42932"/>
    <w:rsid w:val="00C555A8"/>
    <w:rsid w:val="00C8451F"/>
    <w:rsid w:val="00CC510A"/>
    <w:rsid w:val="00CC5353"/>
    <w:rsid w:val="00D06AF9"/>
    <w:rsid w:val="00D1482A"/>
    <w:rsid w:val="00D54350"/>
    <w:rsid w:val="00D57F8B"/>
    <w:rsid w:val="00D61418"/>
    <w:rsid w:val="00E65040"/>
    <w:rsid w:val="00E74037"/>
    <w:rsid w:val="00E84AF3"/>
    <w:rsid w:val="00EA041B"/>
    <w:rsid w:val="00EB620A"/>
    <w:rsid w:val="00EC4503"/>
    <w:rsid w:val="00EC6C99"/>
    <w:rsid w:val="00ED6866"/>
    <w:rsid w:val="00EF414C"/>
    <w:rsid w:val="00EF5A0A"/>
    <w:rsid w:val="00F01869"/>
    <w:rsid w:val="00F0208F"/>
    <w:rsid w:val="00F0674F"/>
    <w:rsid w:val="00F1006B"/>
    <w:rsid w:val="00F27748"/>
    <w:rsid w:val="00F3558C"/>
    <w:rsid w:val="00F525E8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C8EF1"/>
  <w15:docId w15:val="{A76FFAAA-2E05-4C83-91EC-69730CBE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А. Кожевникова</dc:creator>
  <cp:lastModifiedBy>Кузнецова Галина Аркадьевна</cp:lastModifiedBy>
  <cp:revision>5</cp:revision>
  <cp:lastPrinted>2025-02-04T07:37:00Z</cp:lastPrinted>
  <dcterms:created xsi:type="dcterms:W3CDTF">2025-02-03T07:06:00Z</dcterms:created>
  <dcterms:modified xsi:type="dcterms:W3CDTF">2025-02-05T08:33:00Z</dcterms:modified>
</cp:coreProperties>
</file>