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Pr="005E45CB" w:rsidRDefault="00D57F8B" w:rsidP="00D57F8B">
      <w:pPr>
        <w:rPr>
          <w:rFonts w:cs="Times New Roman"/>
          <w:szCs w:val="28"/>
        </w:rPr>
      </w:pPr>
      <w:r w:rsidRPr="005E45CB">
        <w:rPr>
          <w:rFonts w:cs="Times New Roman"/>
          <w:szCs w:val="28"/>
        </w:rPr>
        <w:t>СООБЩЕНИЕ ОБ УСТАНО</w:t>
      </w:r>
      <w:r w:rsidR="004D7F0F" w:rsidRPr="005E45CB">
        <w:rPr>
          <w:rFonts w:cs="Times New Roman"/>
          <w:szCs w:val="28"/>
        </w:rPr>
        <w:t>В</w:t>
      </w:r>
      <w:r w:rsidRPr="005E45CB">
        <w:rPr>
          <w:rFonts w:cs="Times New Roman"/>
          <w:szCs w:val="28"/>
        </w:rPr>
        <w:t>ЛЕНИИ ПУБЛИЧНОГО СЕРВИТУТА</w:t>
      </w:r>
    </w:p>
    <w:p w:rsidR="00C655A1" w:rsidRPr="005E45CB" w:rsidRDefault="00C655A1" w:rsidP="00D57F8B">
      <w:pPr>
        <w:rPr>
          <w:rFonts w:cs="Times New Roman"/>
          <w:szCs w:val="28"/>
        </w:rPr>
      </w:pPr>
    </w:p>
    <w:p w:rsidR="00B236E3" w:rsidRPr="005E45CB" w:rsidRDefault="00D57F8B" w:rsidP="00D57F8B">
      <w:pPr>
        <w:spacing w:line="240" w:lineRule="auto"/>
        <w:rPr>
          <w:rFonts w:cs="Times New Roman"/>
          <w:szCs w:val="28"/>
        </w:rPr>
      </w:pPr>
      <w:r w:rsidRPr="005E45CB">
        <w:rPr>
          <w:rFonts w:cs="Times New Roman"/>
          <w:szCs w:val="28"/>
        </w:rPr>
        <w:t>В соответствии со статьей 39.</w:t>
      </w:r>
      <w:r w:rsidR="00906C82" w:rsidRPr="005E45CB">
        <w:rPr>
          <w:rFonts w:cs="Times New Roman"/>
          <w:szCs w:val="28"/>
        </w:rPr>
        <w:t>37</w:t>
      </w:r>
      <w:r w:rsidRPr="005E45CB">
        <w:rPr>
          <w:rFonts w:cs="Times New Roman"/>
          <w:szCs w:val="28"/>
        </w:rPr>
        <w:t xml:space="preserve"> Земельного кодекса Российской Федерации</w:t>
      </w:r>
      <w:r w:rsidR="00C60D29" w:rsidRPr="005E45CB">
        <w:rPr>
          <w:rFonts w:cs="Times New Roman"/>
          <w:szCs w:val="28"/>
        </w:rPr>
        <w:t>,</w:t>
      </w:r>
      <w:r w:rsidRPr="005E45CB">
        <w:rPr>
          <w:rFonts w:cs="Times New Roman"/>
          <w:szCs w:val="28"/>
        </w:rPr>
        <w:t xml:space="preserve"> администрация города Липецка инфо</w:t>
      </w:r>
      <w:r w:rsidR="00950AB3" w:rsidRPr="005E45CB">
        <w:rPr>
          <w:rFonts w:cs="Times New Roman"/>
          <w:szCs w:val="28"/>
        </w:rPr>
        <w:t>рмирует о возможном установлени</w:t>
      </w:r>
      <w:r w:rsidR="004A7DF4" w:rsidRPr="005E45CB">
        <w:rPr>
          <w:rFonts w:cs="Times New Roman"/>
          <w:szCs w:val="28"/>
        </w:rPr>
        <w:t>и</w:t>
      </w:r>
      <w:r w:rsidR="00950AB3" w:rsidRPr="005E45CB">
        <w:rPr>
          <w:rFonts w:cs="Times New Roman"/>
          <w:szCs w:val="28"/>
        </w:rPr>
        <w:t xml:space="preserve"> публичного сервитута </w:t>
      </w:r>
      <w:r w:rsidR="005F3AFB" w:rsidRPr="005E45CB">
        <w:rPr>
          <w:rFonts w:cs="Times New Roman"/>
          <w:szCs w:val="28"/>
        </w:rPr>
        <w:t>в целях строительства</w:t>
      </w:r>
      <w:r w:rsidR="00E45D10" w:rsidRPr="005E45CB">
        <w:rPr>
          <w:rFonts w:cs="Times New Roman"/>
          <w:szCs w:val="28"/>
        </w:rPr>
        <w:t xml:space="preserve"> объектов электросетевого хозяйства для подключения (технологического присоединения) </w:t>
      </w:r>
      <w:r w:rsidR="0037623B" w:rsidRPr="005E45CB">
        <w:rPr>
          <w:rFonts w:cs="Times New Roman"/>
          <w:szCs w:val="28"/>
        </w:rPr>
        <w:t xml:space="preserve">энергопринимающих устройств </w:t>
      </w:r>
      <w:r w:rsidR="005F3AFB" w:rsidRPr="005E45CB">
        <w:rPr>
          <w:rFonts w:cs="Times New Roman"/>
          <w:szCs w:val="28"/>
        </w:rPr>
        <w:t>заявителя</w:t>
      </w:r>
      <w:r w:rsidR="00A660BD" w:rsidRPr="005E45CB">
        <w:rPr>
          <w:rFonts w:cs="Times New Roman"/>
          <w:szCs w:val="28"/>
        </w:rPr>
        <w:t>:</w:t>
      </w:r>
      <w:r w:rsidR="005F3AFB" w:rsidRPr="005E45CB">
        <w:rPr>
          <w:rFonts w:cs="Times New Roman"/>
          <w:szCs w:val="28"/>
        </w:rPr>
        <w:t xml:space="preserve"> гаража (Тетерина Любовь Николаевна), расположенного по адресу: Липецкая область, </w:t>
      </w:r>
      <w:r w:rsidR="005E45CB">
        <w:rPr>
          <w:rFonts w:cs="Times New Roman"/>
          <w:szCs w:val="28"/>
        </w:rPr>
        <w:t xml:space="preserve">                    </w:t>
      </w:r>
      <w:r w:rsidR="005F3AFB" w:rsidRPr="005E45CB">
        <w:rPr>
          <w:rFonts w:cs="Times New Roman"/>
          <w:szCs w:val="28"/>
        </w:rPr>
        <w:t>г. Липецк, гаражный кооператив по строительству и эксплуатации индивидуальных гаражей «Наука», ряд 3, гараж № 68 к сетям инженерно-технологического обеспечения (участок ВЛ 10 кВ ПС Юго-Западная яч</w:t>
      </w:r>
      <w:r w:rsidR="005110C9" w:rsidRPr="005E45CB">
        <w:rPr>
          <w:rFonts w:cs="Times New Roman"/>
          <w:szCs w:val="28"/>
        </w:rPr>
        <w:t>.</w:t>
      </w:r>
      <w:r w:rsidR="005F3AFB" w:rsidRPr="005E45CB">
        <w:rPr>
          <w:rFonts w:cs="Times New Roman"/>
          <w:szCs w:val="28"/>
        </w:rPr>
        <w:t xml:space="preserve"> 3 – ТП 314 до проект. КТП 10/0,4 кВ; участок ВЛИ 0,4 кВ от проект. КТП 10/0,4 кВ до границы участка заявителя)</w:t>
      </w:r>
      <w:r w:rsidR="00A660BD" w:rsidRPr="005E45CB">
        <w:rPr>
          <w:rFonts w:cs="Times New Roman"/>
          <w:szCs w:val="28"/>
        </w:rPr>
        <w:t>, к сетям инженерно-технического обеспечения</w:t>
      </w:r>
      <w:r w:rsidR="00325D18" w:rsidRPr="005E45CB">
        <w:rPr>
          <w:rFonts w:cs="Times New Roman"/>
          <w:szCs w:val="28"/>
        </w:rPr>
        <w:t xml:space="preserve"> в отношении земельных участков: с кадастровым номером 48:20:0014701:1, расположенного по адресу (местоположение): Российская Федерация, Липецкая область, г. Липецк, ул. Белянского А.Д., земельный участок 5, с кадастровым номером 48:20:0014701:36, расположенного по адресу (местоположение): Липецкая область, г. Липецк, ул. Московская, д. 30, с кадастровым номером 48:20:0014701:29, расположенного по адресу (местоположение): Липецкая область, г. Липецк, ул. Белянского А.Д., с кадастровым номером 48:20:0014701:12, расположенного по адресу (местоположение):</w:t>
      </w:r>
      <w:r w:rsidR="00352357" w:rsidRPr="005E45CB">
        <w:rPr>
          <w:rFonts w:cs="Times New Roman"/>
          <w:szCs w:val="28"/>
        </w:rPr>
        <w:t xml:space="preserve"> Липецкая область, г. Липецк,</w:t>
      </w:r>
      <w:r w:rsidR="00423DD8" w:rsidRPr="005E45CB">
        <w:rPr>
          <w:rFonts w:cs="Times New Roman"/>
          <w:szCs w:val="28"/>
        </w:rPr>
        <w:t xml:space="preserve"> </w:t>
      </w:r>
      <w:r w:rsidR="00B236E3" w:rsidRPr="005E45CB">
        <w:rPr>
          <w:rFonts w:cs="Times New Roman"/>
          <w:szCs w:val="28"/>
        </w:rPr>
        <w:t xml:space="preserve">согласно схеме расположения </w:t>
      </w:r>
      <w:r w:rsidR="00A230D2" w:rsidRPr="005E45CB">
        <w:rPr>
          <w:rFonts w:cs="Times New Roman"/>
          <w:szCs w:val="28"/>
        </w:rPr>
        <w:t>границ публичного сервитута</w:t>
      </w:r>
      <w:r w:rsidR="00B236E3" w:rsidRPr="005E45CB">
        <w:rPr>
          <w:rFonts w:cs="Times New Roman"/>
          <w:szCs w:val="28"/>
        </w:rPr>
        <w:t xml:space="preserve"> (приложение).</w:t>
      </w:r>
    </w:p>
    <w:p w:rsidR="00160C18" w:rsidRPr="005E45CB" w:rsidRDefault="00292A87" w:rsidP="00D57F8B">
      <w:pPr>
        <w:spacing w:line="240" w:lineRule="auto"/>
        <w:rPr>
          <w:rFonts w:eastAsia="Times New Roman" w:cs="Times New Roman"/>
          <w:szCs w:val="28"/>
        </w:rPr>
      </w:pPr>
      <w:r w:rsidRPr="005E45CB">
        <w:rPr>
          <w:rFonts w:cs="Times New Roman"/>
          <w:szCs w:val="28"/>
        </w:rPr>
        <w:t>Обоснование необходимости установления публичного сервитута</w:t>
      </w:r>
      <w:r w:rsidR="00104787" w:rsidRPr="005E45CB">
        <w:rPr>
          <w:rFonts w:cs="Times New Roman"/>
          <w:szCs w:val="28"/>
        </w:rPr>
        <w:t xml:space="preserve">: исполнение обязательств </w:t>
      </w:r>
      <w:r w:rsidR="00220735" w:rsidRPr="005E45CB">
        <w:rPr>
          <w:rFonts w:cs="Times New Roman"/>
          <w:szCs w:val="28"/>
        </w:rPr>
        <w:t xml:space="preserve">ПАО «Россети Центр» </w:t>
      </w:r>
      <w:r w:rsidR="00104787" w:rsidRPr="005E45CB">
        <w:rPr>
          <w:rFonts w:cs="Times New Roman"/>
          <w:szCs w:val="28"/>
        </w:rPr>
        <w:t>по подключению (технологическому присоединению) энергопринимающих устройств гаража заявителя к сетям инженерно-технического обеспечения в рамках договора о</w:t>
      </w:r>
      <w:r w:rsidR="005E45CB" w:rsidRPr="005E45CB">
        <w:rPr>
          <w:rFonts w:cs="Times New Roman"/>
          <w:szCs w:val="28"/>
        </w:rPr>
        <w:t>б осуществлении технологического присоединения</w:t>
      </w:r>
      <w:r w:rsidR="00104787" w:rsidRPr="005E45CB">
        <w:rPr>
          <w:rFonts w:cs="Times New Roman"/>
          <w:szCs w:val="28"/>
        </w:rPr>
        <w:t xml:space="preserve"> к электрическим сетям </w:t>
      </w:r>
      <w:r w:rsidR="005E45CB" w:rsidRPr="005E45CB">
        <w:rPr>
          <w:rFonts w:cs="Times New Roman"/>
          <w:szCs w:val="28"/>
        </w:rPr>
        <w:t>от 13.04.2022</w:t>
      </w:r>
      <w:r w:rsidR="00104787" w:rsidRPr="005E45CB">
        <w:rPr>
          <w:rFonts w:cs="Times New Roman"/>
          <w:szCs w:val="28"/>
        </w:rPr>
        <w:t xml:space="preserve"> </w:t>
      </w:r>
      <w:r w:rsidR="006A691E" w:rsidRPr="005E45CB">
        <w:rPr>
          <w:rFonts w:cs="Times New Roman"/>
          <w:szCs w:val="28"/>
        </w:rPr>
        <w:t xml:space="preserve">№ </w:t>
      </w:r>
      <w:r w:rsidR="00C703E5" w:rsidRPr="005E45CB">
        <w:rPr>
          <w:rFonts w:cs="Times New Roman"/>
          <w:szCs w:val="28"/>
        </w:rPr>
        <w:t>4</w:t>
      </w:r>
      <w:r w:rsidR="0037623B" w:rsidRPr="005E45CB">
        <w:rPr>
          <w:rFonts w:cs="Times New Roman"/>
          <w:szCs w:val="28"/>
        </w:rPr>
        <w:t>2</w:t>
      </w:r>
      <w:r w:rsidR="00A660BD" w:rsidRPr="005E45CB">
        <w:rPr>
          <w:rFonts w:cs="Times New Roman"/>
          <w:szCs w:val="28"/>
        </w:rPr>
        <w:t>193965</w:t>
      </w:r>
      <w:r w:rsidR="0037623B" w:rsidRPr="005E45CB">
        <w:rPr>
          <w:rFonts w:cs="Times New Roman"/>
          <w:szCs w:val="28"/>
        </w:rPr>
        <w:t xml:space="preserve"> (2022/</w:t>
      </w:r>
      <w:r w:rsidR="00A660BD" w:rsidRPr="005E45CB">
        <w:rPr>
          <w:rFonts w:cs="Times New Roman"/>
          <w:szCs w:val="28"/>
        </w:rPr>
        <w:t>13157</w:t>
      </w:r>
      <w:r w:rsidR="0037623B" w:rsidRPr="005E45CB">
        <w:rPr>
          <w:rFonts w:cs="Times New Roman"/>
          <w:szCs w:val="28"/>
        </w:rPr>
        <w:t>)</w:t>
      </w:r>
      <w:r w:rsidR="00B856EE" w:rsidRPr="005E45CB">
        <w:rPr>
          <w:rFonts w:cs="Times New Roman"/>
          <w:szCs w:val="28"/>
        </w:rPr>
        <w:t>.</w:t>
      </w:r>
      <w:r w:rsidR="00366BEC" w:rsidRPr="005E45CB">
        <w:rPr>
          <w:rFonts w:eastAsia="Times New Roman" w:cs="Times New Roman"/>
          <w:szCs w:val="28"/>
        </w:rPr>
        <w:t xml:space="preserve"> </w:t>
      </w:r>
    </w:p>
    <w:p w:rsidR="00B21A98" w:rsidRPr="005E45CB" w:rsidRDefault="00B21A98" w:rsidP="00D57F8B">
      <w:pPr>
        <w:spacing w:line="240" w:lineRule="auto"/>
        <w:rPr>
          <w:rFonts w:cs="Times New Roman"/>
          <w:szCs w:val="28"/>
        </w:rPr>
      </w:pPr>
      <w:r w:rsidRPr="005E45CB">
        <w:rPr>
          <w:rFonts w:cs="Times New Roman"/>
          <w:szCs w:val="28"/>
        </w:rP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Управлении имущественных и земельных отношений администрации </w:t>
      </w:r>
      <w:r w:rsidR="009939F3" w:rsidRPr="005E45CB">
        <w:rPr>
          <w:rFonts w:cs="Times New Roman"/>
          <w:szCs w:val="28"/>
        </w:rPr>
        <w:t>города Липецка расположенном по адресу: г. Липецк, пл. Театральная, д. 1, каб. 226.(пн.-пт. с 8.30 до 13.00).</w:t>
      </w:r>
    </w:p>
    <w:p w:rsidR="00556932" w:rsidRPr="005E45CB" w:rsidRDefault="009939F3" w:rsidP="00D57F8B">
      <w:pPr>
        <w:spacing w:line="240" w:lineRule="auto"/>
        <w:rPr>
          <w:rFonts w:cs="Times New Roman"/>
          <w:szCs w:val="28"/>
        </w:rPr>
      </w:pPr>
      <w:r w:rsidRPr="005E45CB">
        <w:rPr>
          <w:rFonts w:cs="Times New Roman"/>
          <w:szCs w:val="28"/>
        </w:rPr>
        <w:t>Заявления об учете прав на земельны</w:t>
      </w:r>
      <w:r w:rsidR="008246B4" w:rsidRPr="005E45CB">
        <w:rPr>
          <w:rFonts w:cs="Times New Roman"/>
          <w:szCs w:val="28"/>
        </w:rPr>
        <w:t>й</w:t>
      </w:r>
      <w:r w:rsidRPr="005E45CB">
        <w:rPr>
          <w:rFonts w:cs="Times New Roman"/>
          <w:szCs w:val="28"/>
        </w:rPr>
        <w:t xml:space="preserve"> участ</w:t>
      </w:r>
      <w:r w:rsidR="008246B4" w:rsidRPr="005E45CB">
        <w:rPr>
          <w:rFonts w:cs="Times New Roman"/>
          <w:szCs w:val="28"/>
        </w:rPr>
        <w:t>о</w:t>
      </w:r>
      <w:r w:rsidRPr="005E45CB">
        <w:rPr>
          <w:rFonts w:cs="Times New Roman"/>
          <w:szCs w:val="28"/>
        </w:rPr>
        <w:t xml:space="preserve">к принимаются в течение </w:t>
      </w:r>
      <w:r w:rsidR="002B2867" w:rsidRPr="005E45CB">
        <w:rPr>
          <w:rFonts w:cs="Times New Roman"/>
          <w:szCs w:val="28"/>
        </w:rPr>
        <w:t>15</w:t>
      </w:r>
      <w:r w:rsidRPr="005E45CB">
        <w:rPr>
          <w:rFonts w:cs="Times New Roman"/>
          <w:szCs w:val="28"/>
        </w:rPr>
        <w:t xml:space="preserve"> дней со дня опубликовани</w:t>
      </w:r>
      <w:r w:rsidR="00CC5353" w:rsidRPr="005E45CB">
        <w:rPr>
          <w:rFonts w:cs="Times New Roman"/>
          <w:szCs w:val="28"/>
        </w:rPr>
        <w:t xml:space="preserve">я </w:t>
      </w:r>
      <w:r w:rsidRPr="005E45CB">
        <w:rPr>
          <w:rFonts w:cs="Times New Roman"/>
          <w:szCs w:val="28"/>
        </w:rPr>
        <w:t xml:space="preserve">сообщения </w:t>
      </w:r>
      <w:r w:rsidR="00CC5353" w:rsidRPr="005E45CB">
        <w:rPr>
          <w:rFonts w:cs="Times New Roman"/>
          <w:szCs w:val="28"/>
        </w:rPr>
        <w:t>через приемную</w:t>
      </w:r>
      <w:r w:rsidRPr="005E45CB">
        <w:rPr>
          <w:rFonts w:cs="Times New Roman"/>
          <w:szCs w:val="28"/>
        </w:rPr>
        <w:t xml:space="preserve"> управлени</w:t>
      </w:r>
      <w:r w:rsidR="00CC5353" w:rsidRPr="005E45CB">
        <w:rPr>
          <w:rFonts w:cs="Times New Roman"/>
          <w:szCs w:val="28"/>
        </w:rPr>
        <w:t>я</w:t>
      </w:r>
      <w:r w:rsidRPr="005E45CB">
        <w:rPr>
          <w:rFonts w:cs="Times New Roman"/>
          <w:szCs w:val="28"/>
        </w:rPr>
        <w:t xml:space="preserve"> имущественных и земельных отношений администрации города Липецка</w:t>
      </w:r>
      <w:r w:rsidR="00CC5353" w:rsidRPr="005E45CB">
        <w:rPr>
          <w:rFonts w:cs="Times New Roman"/>
          <w:szCs w:val="28"/>
        </w:rPr>
        <w:t xml:space="preserve">. </w:t>
      </w:r>
      <w:r w:rsidR="00CC5353" w:rsidRPr="005E45CB">
        <w:rPr>
          <w:rFonts w:eastAsia="Cambria" w:cs="Times New Roman"/>
          <w:szCs w:val="28"/>
          <w:lang w:eastAsia="en-US"/>
        </w:rPr>
        <w:t>Дата окончания приема заявлений –</w:t>
      </w:r>
      <w:r w:rsidR="00C83A75" w:rsidRPr="005E45CB">
        <w:rPr>
          <w:rFonts w:eastAsia="Cambria" w:cs="Times New Roman"/>
          <w:szCs w:val="28"/>
          <w:lang w:eastAsia="en-US"/>
        </w:rPr>
        <w:t xml:space="preserve"> </w:t>
      </w:r>
      <w:r w:rsidR="00635FAE">
        <w:rPr>
          <w:rFonts w:eastAsia="Cambria" w:cs="Times New Roman"/>
          <w:szCs w:val="28"/>
          <w:lang w:eastAsia="en-US"/>
        </w:rPr>
        <w:t>21</w:t>
      </w:r>
      <w:bookmarkStart w:id="0" w:name="_GoBack"/>
      <w:bookmarkEnd w:id="0"/>
      <w:r w:rsidR="00160C18" w:rsidRPr="005E45CB">
        <w:rPr>
          <w:rFonts w:eastAsia="Cambria" w:cs="Times New Roman"/>
          <w:szCs w:val="28"/>
          <w:lang w:eastAsia="en-US"/>
        </w:rPr>
        <w:t>.</w:t>
      </w:r>
      <w:r w:rsidR="00423DD8" w:rsidRPr="005E45CB">
        <w:rPr>
          <w:rFonts w:eastAsia="Cambria" w:cs="Times New Roman"/>
          <w:szCs w:val="28"/>
          <w:lang w:eastAsia="en-US"/>
        </w:rPr>
        <w:t>0</w:t>
      </w:r>
      <w:r w:rsidR="00B910BB" w:rsidRPr="005E45CB">
        <w:rPr>
          <w:rFonts w:eastAsia="Cambria" w:cs="Times New Roman"/>
          <w:szCs w:val="28"/>
          <w:lang w:eastAsia="en-US"/>
        </w:rPr>
        <w:t>5</w:t>
      </w:r>
      <w:r w:rsidR="00366BEC" w:rsidRPr="005E45CB">
        <w:rPr>
          <w:rFonts w:eastAsia="Cambria" w:cs="Times New Roman"/>
          <w:szCs w:val="28"/>
          <w:lang w:eastAsia="en-US"/>
        </w:rPr>
        <w:t>.</w:t>
      </w:r>
      <w:r w:rsidR="00CC5353" w:rsidRPr="005E45CB">
        <w:rPr>
          <w:rFonts w:eastAsia="Cambria" w:cs="Times New Roman"/>
          <w:szCs w:val="28"/>
          <w:lang w:eastAsia="en-US"/>
        </w:rPr>
        <w:t>202</w:t>
      </w:r>
      <w:r w:rsidR="00B910BB" w:rsidRPr="005E45CB">
        <w:rPr>
          <w:rFonts w:eastAsia="Cambria" w:cs="Times New Roman"/>
          <w:szCs w:val="28"/>
          <w:lang w:eastAsia="en-US"/>
        </w:rPr>
        <w:t>4</w:t>
      </w:r>
      <w:r w:rsidR="00CC5353" w:rsidRPr="005E45CB">
        <w:rPr>
          <w:rFonts w:eastAsia="Cambria" w:cs="Times New Roman"/>
          <w:szCs w:val="28"/>
          <w:lang w:eastAsia="en-US"/>
        </w:rPr>
        <w:t>.</w:t>
      </w:r>
    </w:p>
    <w:p w:rsidR="008568C7" w:rsidRPr="005E45CB" w:rsidRDefault="00CC5353" w:rsidP="008568C7">
      <w:pPr>
        <w:tabs>
          <w:tab w:val="left" w:pos="709"/>
        </w:tabs>
        <w:spacing w:line="240" w:lineRule="auto"/>
        <w:rPr>
          <w:rFonts w:eastAsia="Calibri" w:cs="Times New Roman"/>
          <w:szCs w:val="28"/>
        </w:rPr>
      </w:pPr>
      <w:r w:rsidRPr="005E45CB">
        <w:rPr>
          <w:rFonts w:cs="Times New Roman"/>
          <w:szCs w:val="28"/>
        </w:rPr>
        <w:t>Информация о поступившем ходатайстве об установлении публичного сервитута размещена на</w:t>
      </w:r>
      <w:r w:rsidR="009939F3" w:rsidRPr="005E45CB">
        <w:rPr>
          <w:rFonts w:cs="Times New Roman"/>
          <w:szCs w:val="28"/>
        </w:rPr>
        <w:t xml:space="preserve"> </w:t>
      </w:r>
      <w:r w:rsidR="009939F3" w:rsidRPr="005E45CB">
        <w:rPr>
          <w:rFonts w:eastAsia="Times New Roman" w:cs="Times New Roman"/>
          <w:szCs w:val="28"/>
        </w:rPr>
        <w:t xml:space="preserve">официальном сайте администрации города Липецка - </w:t>
      </w:r>
      <w:hyperlink r:id="rId6" w:history="1">
        <w:r w:rsidR="009939F3" w:rsidRPr="005E45CB">
          <w:rPr>
            <w:rStyle w:val="ac"/>
            <w:rFonts w:eastAsia="Cambria" w:cs="Times New Roman"/>
            <w:szCs w:val="28"/>
            <w:lang w:eastAsia="en-US"/>
          </w:rPr>
          <w:t>www.lipetskcity.ru</w:t>
        </w:r>
      </w:hyperlink>
      <w:r w:rsidR="008568C7" w:rsidRPr="005E45CB">
        <w:rPr>
          <w:rFonts w:eastAsia="Cambria" w:cs="Times New Roman"/>
          <w:szCs w:val="28"/>
          <w:lang w:eastAsia="en-US"/>
        </w:rPr>
        <w:t xml:space="preserve">., а также в газете «Первый номер официально». </w:t>
      </w:r>
    </w:p>
    <w:p w:rsidR="009939F3" w:rsidRPr="005E45CB" w:rsidRDefault="009939F3" w:rsidP="00556932">
      <w:pPr>
        <w:tabs>
          <w:tab w:val="left" w:pos="709"/>
        </w:tabs>
        <w:spacing w:line="240" w:lineRule="auto"/>
        <w:rPr>
          <w:rFonts w:cs="Times New Roman"/>
          <w:szCs w:val="28"/>
        </w:rPr>
      </w:pPr>
    </w:p>
    <w:sectPr w:rsidR="009939F3" w:rsidRPr="005E4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CDB" w:rsidRDefault="00906CDB" w:rsidP="00F3558C">
      <w:pPr>
        <w:spacing w:line="240" w:lineRule="auto"/>
      </w:pPr>
      <w:r>
        <w:separator/>
      </w:r>
    </w:p>
  </w:endnote>
  <w:endnote w:type="continuationSeparator" w:id="0">
    <w:p w:rsidR="00906CDB" w:rsidRDefault="00906CDB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CDB" w:rsidRDefault="00906CDB" w:rsidP="00F3558C">
      <w:pPr>
        <w:spacing w:line="240" w:lineRule="auto"/>
      </w:pPr>
      <w:r>
        <w:separator/>
      </w:r>
    </w:p>
  </w:footnote>
  <w:footnote w:type="continuationSeparator" w:id="0">
    <w:p w:rsidR="00906CDB" w:rsidRDefault="00906CDB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33D6D"/>
    <w:rsid w:val="000618CA"/>
    <w:rsid w:val="00091414"/>
    <w:rsid w:val="000B20D3"/>
    <w:rsid w:val="000D5F46"/>
    <w:rsid w:val="000F309D"/>
    <w:rsid w:val="000F34BF"/>
    <w:rsid w:val="00104787"/>
    <w:rsid w:val="00124F3C"/>
    <w:rsid w:val="0012553C"/>
    <w:rsid w:val="00126E49"/>
    <w:rsid w:val="00134B13"/>
    <w:rsid w:val="001457F1"/>
    <w:rsid w:val="00153ABE"/>
    <w:rsid w:val="00160C18"/>
    <w:rsid w:val="00166960"/>
    <w:rsid w:val="00173D0F"/>
    <w:rsid w:val="00175486"/>
    <w:rsid w:val="00187B6C"/>
    <w:rsid w:val="001C66C0"/>
    <w:rsid w:val="001C77D4"/>
    <w:rsid w:val="002055F1"/>
    <w:rsid w:val="002141D1"/>
    <w:rsid w:val="00220735"/>
    <w:rsid w:val="002416C1"/>
    <w:rsid w:val="0025314A"/>
    <w:rsid w:val="0026451F"/>
    <w:rsid w:val="00286FBB"/>
    <w:rsid w:val="00292A87"/>
    <w:rsid w:val="00293C0E"/>
    <w:rsid w:val="002A44B6"/>
    <w:rsid w:val="002B2867"/>
    <w:rsid w:val="002B54A5"/>
    <w:rsid w:val="002E2394"/>
    <w:rsid w:val="002E2559"/>
    <w:rsid w:val="002F2137"/>
    <w:rsid w:val="00311B45"/>
    <w:rsid w:val="00325D18"/>
    <w:rsid w:val="00330285"/>
    <w:rsid w:val="00332C0C"/>
    <w:rsid w:val="00352357"/>
    <w:rsid w:val="00357711"/>
    <w:rsid w:val="00366207"/>
    <w:rsid w:val="00366BEC"/>
    <w:rsid w:val="003672F2"/>
    <w:rsid w:val="0037623B"/>
    <w:rsid w:val="003A4AFB"/>
    <w:rsid w:val="003B4809"/>
    <w:rsid w:val="003B604D"/>
    <w:rsid w:val="003C4239"/>
    <w:rsid w:val="003E29F8"/>
    <w:rsid w:val="00423DD8"/>
    <w:rsid w:val="00453A81"/>
    <w:rsid w:val="0046162D"/>
    <w:rsid w:val="004A5124"/>
    <w:rsid w:val="004A7DF4"/>
    <w:rsid w:val="004C4330"/>
    <w:rsid w:val="004C62D5"/>
    <w:rsid w:val="004D7F0F"/>
    <w:rsid w:val="004E2827"/>
    <w:rsid w:val="004F1B16"/>
    <w:rsid w:val="00507731"/>
    <w:rsid w:val="005110C9"/>
    <w:rsid w:val="00516F5F"/>
    <w:rsid w:val="00517455"/>
    <w:rsid w:val="00520587"/>
    <w:rsid w:val="005216AD"/>
    <w:rsid w:val="00531AFD"/>
    <w:rsid w:val="00536D36"/>
    <w:rsid w:val="00543A2A"/>
    <w:rsid w:val="00547502"/>
    <w:rsid w:val="00553552"/>
    <w:rsid w:val="00553663"/>
    <w:rsid w:val="00556932"/>
    <w:rsid w:val="00573A7D"/>
    <w:rsid w:val="00583A2F"/>
    <w:rsid w:val="00594961"/>
    <w:rsid w:val="005A5C7E"/>
    <w:rsid w:val="005B3F14"/>
    <w:rsid w:val="005E2FE2"/>
    <w:rsid w:val="005E45CB"/>
    <w:rsid w:val="005F33D6"/>
    <w:rsid w:val="005F3AFB"/>
    <w:rsid w:val="00601B15"/>
    <w:rsid w:val="00634FE9"/>
    <w:rsid w:val="00635FAE"/>
    <w:rsid w:val="00655D5D"/>
    <w:rsid w:val="006630E7"/>
    <w:rsid w:val="00663DE5"/>
    <w:rsid w:val="00672DB2"/>
    <w:rsid w:val="00681500"/>
    <w:rsid w:val="00683868"/>
    <w:rsid w:val="006916D5"/>
    <w:rsid w:val="006A691E"/>
    <w:rsid w:val="006B14E5"/>
    <w:rsid w:val="006B42A5"/>
    <w:rsid w:val="006C6024"/>
    <w:rsid w:val="006D7223"/>
    <w:rsid w:val="006E7FEB"/>
    <w:rsid w:val="006F022B"/>
    <w:rsid w:val="00717512"/>
    <w:rsid w:val="0072281D"/>
    <w:rsid w:val="00733BCE"/>
    <w:rsid w:val="00737811"/>
    <w:rsid w:val="00741F94"/>
    <w:rsid w:val="00747C89"/>
    <w:rsid w:val="00783C77"/>
    <w:rsid w:val="00785E2C"/>
    <w:rsid w:val="00786B98"/>
    <w:rsid w:val="00796A3D"/>
    <w:rsid w:val="007A0D89"/>
    <w:rsid w:val="007D1188"/>
    <w:rsid w:val="007D7F82"/>
    <w:rsid w:val="007E0271"/>
    <w:rsid w:val="007F04B3"/>
    <w:rsid w:val="007F57C1"/>
    <w:rsid w:val="00800670"/>
    <w:rsid w:val="00811C0E"/>
    <w:rsid w:val="00812419"/>
    <w:rsid w:val="00817752"/>
    <w:rsid w:val="008246B4"/>
    <w:rsid w:val="00837E5A"/>
    <w:rsid w:val="008568C7"/>
    <w:rsid w:val="00861378"/>
    <w:rsid w:val="0087107F"/>
    <w:rsid w:val="00894ACE"/>
    <w:rsid w:val="008951AE"/>
    <w:rsid w:val="008C27DF"/>
    <w:rsid w:val="008E1BCE"/>
    <w:rsid w:val="008E7EB8"/>
    <w:rsid w:val="0090387E"/>
    <w:rsid w:val="00906C82"/>
    <w:rsid w:val="00906CDB"/>
    <w:rsid w:val="009138E0"/>
    <w:rsid w:val="009340B2"/>
    <w:rsid w:val="00935BD2"/>
    <w:rsid w:val="00950AB3"/>
    <w:rsid w:val="009532AD"/>
    <w:rsid w:val="0097402B"/>
    <w:rsid w:val="009939F3"/>
    <w:rsid w:val="009D1911"/>
    <w:rsid w:val="009D3822"/>
    <w:rsid w:val="009F4E51"/>
    <w:rsid w:val="00A00ABF"/>
    <w:rsid w:val="00A20169"/>
    <w:rsid w:val="00A230D2"/>
    <w:rsid w:val="00A30CDA"/>
    <w:rsid w:val="00A34B72"/>
    <w:rsid w:val="00A46618"/>
    <w:rsid w:val="00A5223D"/>
    <w:rsid w:val="00A5319D"/>
    <w:rsid w:val="00A561A2"/>
    <w:rsid w:val="00A575F2"/>
    <w:rsid w:val="00A660BD"/>
    <w:rsid w:val="00A71D32"/>
    <w:rsid w:val="00A9175B"/>
    <w:rsid w:val="00AA40C1"/>
    <w:rsid w:val="00AB7D2B"/>
    <w:rsid w:val="00AC07EF"/>
    <w:rsid w:val="00AC4396"/>
    <w:rsid w:val="00B156C0"/>
    <w:rsid w:val="00B21A98"/>
    <w:rsid w:val="00B236E3"/>
    <w:rsid w:val="00B42932"/>
    <w:rsid w:val="00B856EE"/>
    <w:rsid w:val="00B910BB"/>
    <w:rsid w:val="00BC7A80"/>
    <w:rsid w:val="00BD2CB2"/>
    <w:rsid w:val="00C0167E"/>
    <w:rsid w:val="00C3651E"/>
    <w:rsid w:val="00C60D29"/>
    <w:rsid w:val="00C6194C"/>
    <w:rsid w:val="00C655A1"/>
    <w:rsid w:val="00C703E5"/>
    <w:rsid w:val="00C83A75"/>
    <w:rsid w:val="00C8451F"/>
    <w:rsid w:val="00C920A2"/>
    <w:rsid w:val="00CC510A"/>
    <w:rsid w:val="00CC5353"/>
    <w:rsid w:val="00CD75BD"/>
    <w:rsid w:val="00CF39C1"/>
    <w:rsid w:val="00D036A4"/>
    <w:rsid w:val="00D15E78"/>
    <w:rsid w:val="00D54350"/>
    <w:rsid w:val="00D57F8B"/>
    <w:rsid w:val="00D61418"/>
    <w:rsid w:val="00D6532F"/>
    <w:rsid w:val="00D7405A"/>
    <w:rsid w:val="00D77DB1"/>
    <w:rsid w:val="00DA1C3A"/>
    <w:rsid w:val="00DF1F3F"/>
    <w:rsid w:val="00E45D10"/>
    <w:rsid w:val="00E65040"/>
    <w:rsid w:val="00E74037"/>
    <w:rsid w:val="00E84AF3"/>
    <w:rsid w:val="00E864FE"/>
    <w:rsid w:val="00EB350E"/>
    <w:rsid w:val="00EB620A"/>
    <w:rsid w:val="00ED21DB"/>
    <w:rsid w:val="00ED6866"/>
    <w:rsid w:val="00ED7BFE"/>
    <w:rsid w:val="00EF368D"/>
    <w:rsid w:val="00F01869"/>
    <w:rsid w:val="00F0208F"/>
    <w:rsid w:val="00F1006B"/>
    <w:rsid w:val="00F3558C"/>
    <w:rsid w:val="00F979E3"/>
    <w:rsid w:val="00FA2460"/>
    <w:rsid w:val="00FB115E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BBFFF"/>
  <w15:docId w15:val="{67AAC462-8DA1-452B-8FEE-8A87C7A5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petskcity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Кузнецова Галина Аркадьевна</cp:lastModifiedBy>
  <cp:revision>7</cp:revision>
  <cp:lastPrinted>2023-07-17T13:27:00Z</cp:lastPrinted>
  <dcterms:created xsi:type="dcterms:W3CDTF">2024-04-24T10:28:00Z</dcterms:created>
  <dcterms:modified xsi:type="dcterms:W3CDTF">2024-04-25T13:53:00Z</dcterms:modified>
</cp:coreProperties>
</file>