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96E" w:rsidRPr="00F054E7" w:rsidRDefault="000802D3" w:rsidP="00710BE0">
      <w:pPr>
        <w:framePr w:h="1077" w:hRule="exact" w:hSpace="180" w:wrap="auto" w:vAnchor="text" w:hAnchor="page" w:x="5764" w:y="-803"/>
      </w:pPr>
      <w:r w:rsidRPr="00F054E7">
        <w:rPr>
          <w:noProof/>
          <w:sz w:val="20"/>
        </w:rPr>
        <w:drawing>
          <wp:inline distT="0" distB="0" distL="0" distR="0">
            <wp:extent cx="5334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253E7C" w:rsidRDefault="009518F7" w:rsidP="00C23ABF">
      <w:pPr>
        <w:jc w:val="center"/>
        <w:rPr>
          <w:rFonts w:ascii="Times New Roman CYR" w:hAnsi="Times New Roman CYR"/>
          <w:b/>
          <w:sz w:val="32"/>
          <w:szCs w:val="32"/>
        </w:rPr>
      </w:pPr>
    </w:p>
    <w:p w:rsidR="00C23ABF" w:rsidRPr="00F054E7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F054E7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F054E7" w:rsidRDefault="009F2024" w:rsidP="00B41E39">
      <w:pPr>
        <w:rPr>
          <w:rFonts w:ascii="Times New Roman CYR" w:hAnsi="Times New Roman CYR"/>
        </w:rPr>
      </w:pPr>
    </w:p>
    <w:p w:rsidR="00B41E39" w:rsidRPr="00F054E7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F054E7">
        <w:rPr>
          <w:rFonts w:ascii="Times New Roman CYR" w:hAnsi="Times New Roman CYR"/>
          <w:b/>
          <w:sz w:val="36"/>
          <w:szCs w:val="36"/>
        </w:rPr>
        <w:t>П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О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С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Т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А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Н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О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В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Л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Е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Н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И</w:t>
      </w:r>
      <w:r w:rsidR="00C23ABF" w:rsidRPr="00F054E7">
        <w:rPr>
          <w:rFonts w:ascii="Times New Roman CYR" w:hAnsi="Times New Roman CYR"/>
          <w:b/>
          <w:sz w:val="36"/>
          <w:szCs w:val="36"/>
        </w:rPr>
        <w:t xml:space="preserve"> </w:t>
      </w:r>
      <w:r w:rsidRPr="00F054E7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F054E7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F054E7" w:rsidRDefault="00B94AE1" w:rsidP="00B41E39">
      <w:pPr>
        <w:rPr>
          <w:rFonts w:ascii="Times New Roman CYR" w:hAnsi="Times New Roman CYR"/>
          <w:b/>
          <w:sz w:val="24"/>
        </w:rPr>
      </w:pPr>
      <w:r w:rsidRPr="00B94AE1">
        <w:rPr>
          <w:rFonts w:ascii="Times New Roman CYR" w:hAnsi="Times New Roman CYR"/>
          <w:szCs w:val="28"/>
        </w:rPr>
        <w:t>19.04.2022</w:t>
      </w:r>
      <w:r w:rsidR="009F2024" w:rsidRPr="00F054E7">
        <w:rPr>
          <w:rFonts w:ascii="Times New Roman CYR" w:hAnsi="Times New Roman CYR"/>
          <w:b/>
          <w:sz w:val="24"/>
        </w:rPr>
        <w:tab/>
      </w:r>
      <w:r w:rsidR="009F2024" w:rsidRPr="00F054E7">
        <w:rPr>
          <w:rFonts w:ascii="Times New Roman CYR" w:hAnsi="Times New Roman CYR"/>
          <w:b/>
          <w:sz w:val="24"/>
        </w:rPr>
        <w:tab/>
      </w:r>
      <w:r w:rsidR="009F2024" w:rsidRPr="00F054E7">
        <w:rPr>
          <w:rFonts w:ascii="Times New Roman CYR" w:hAnsi="Times New Roman CYR"/>
          <w:b/>
          <w:sz w:val="24"/>
        </w:rPr>
        <w:tab/>
      </w:r>
      <w:r w:rsidR="00B41E39" w:rsidRPr="00F054E7">
        <w:rPr>
          <w:rFonts w:ascii="Times New Roman CYR" w:hAnsi="Times New Roman CYR"/>
          <w:b/>
          <w:sz w:val="24"/>
        </w:rPr>
        <w:tab/>
      </w:r>
      <w:r w:rsidR="00B41E39" w:rsidRPr="00F054E7">
        <w:rPr>
          <w:rFonts w:ascii="Times New Roman CYR" w:hAnsi="Times New Roman CYR"/>
          <w:b/>
          <w:sz w:val="24"/>
        </w:rPr>
        <w:tab/>
      </w:r>
      <w:r w:rsidR="00B41E39" w:rsidRPr="00F054E7">
        <w:rPr>
          <w:rFonts w:ascii="Times New Roman CYR" w:hAnsi="Times New Roman CYR"/>
          <w:b/>
          <w:sz w:val="24"/>
        </w:rPr>
        <w:tab/>
      </w:r>
      <w:r w:rsidR="00B41E39" w:rsidRPr="00F054E7">
        <w:rPr>
          <w:rFonts w:ascii="Times New Roman CYR" w:hAnsi="Times New Roman CYR"/>
          <w:b/>
          <w:sz w:val="24"/>
        </w:rPr>
        <w:tab/>
      </w:r>
      <w:r w:rsidR="00B41E39" w:rsidRPr="00F054E7">
        <w:rPr>
          <w:rFonts w:ascii="Times New Roman CYR" w:hAnsi="Times New Roman CYR"/>
          <w:b/>
          <w:sz w:val="24"/>
        </w:rPr>
        <w:tab/>
      </w:r>
      <w:r w:rsidR="00B41E39" w:rsidRPr="00F054E7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94AE1">
        <w:rPr>
          <w:rFonts w:ascii="Times New Roman CYR" w:hAnsi="Times New Roman CYR"/>
          <w:szCs w:val="28"/>
        </w:rPr>
        <w:t xml:space="preserve">№ </w:t>
      </w:r>
      <w:r w:rsidRPr="00B94AE1">
        <w:rPr>
          <w:rFonts w:ascii="Times New Roman CYR" w:hAnsi="Times New Roman CYR"/>
          <w:szCs w:val="28"/>
        </w:rPr>
        <w:t>819</w:t>
      </w:r>
    </w:p>
    <w:p w:rsidR="00AC7DF6" w:rsidRPr="00F054E7" w:rsidRDefault="00E24074" w:rsidP="00E24074">
      <w:pPr>
        <w:jc w:val="center"/>
        <w:rPr>
          <w:rFonts w:ascii="Times New Roman CYR" w:hAnsi="Times New Roman CYR"/>
          <w:szCs w:val="28"/>
        </w:rPr>
      </w:pPr>
      <w:r w:rsidRPr="00F054E7">
        <w:rPr>
          <w:rFonts w:ascii="Times New Roman CYR" w:hAnsi="Times New Roman CYR"/>
          <w:szCs w:val="28"/>
        </w:rPr>
        <w:t>г.Липецк</w:t>
      </w:r>
    </w:p>
    <w:p w:rsidR="009F2024" w:rsidRPr="00F054E7" w:rsidRDefault="009F2024">
      <w:pPr>
        <w:rPr>
          <w:rFonts w:ascii="Times New Roman CYR" w:hAnsi="Times New Roman CYR"/>
          <w:szCs w:val="28"/>
        </w:rPr>
      </w:pPr>
    </w:p>
    <w:p w:rsidR="005819FD" w:rsidRDefault="00AE7675" w:rsidP="005819FD">
      <w:pPr>
        <w:pStyle w:val="1"/>
        <w:jc w:val="left"/>
        <w:rPr>
          <w:b w:val="0"/>
          <w:szCs w:val="28"/>
          <w:lang w:val="ru-RU"/>
        </w:rPr>
      </w:pPr>
      <w:r>
        <w:rPr>
          <w:b w:val="0"/>
          <w:szCs w:val="28"/>
          <w:lang w:val="ru-RU"/>
        </w:rPr>
        <w:t>О</w:t>
      </w:r>
      <w:r w:rsidR="00251951">
        <w:rPr>
          <w:b w:val="0"/>
          <w:szCs w:val="28"/>
          <w:lang w:val="ru-RU"/>
        </w:rPr>
        <w:t>б</w:t>
      </w:r>
      <w:r>
        <w:rPr>
          <w:b w:val="0"/>
          <w:szCs w:val="28"/>
          <w:lang w:val="ru-RU"/>
        </w:rPr>
        <w:t xml:space="preserve"> </w:t>
      </w:r>
      <w:r w:rsidR="00251951">
        <w:rPr>
          <w:b w:val="0"/>
          <w:szCs w:val="28"/>
          <w:lang w:val="ru-RU"/>
        </w:rPr>
        <w:t xml:space="preserve">установлении </w:t>
      </w:r>
      <w:r w:rsidR="00173760">
        <w:rPr>
          <w:b w:val="0"/>
          <w:szCs w:val="28"/>
          <w:lang w:val="ru-RU"/>
        </w:rPr>
        <w:t>размера платы</w:t>
      </w:r>
    </w:p>
    <w:p w:rsidR="00E46E99" w:rsidRDefault="00251951" w:rsidP="00251951">
      <w:r>
        <w:t xml:space="preserve">за </w:t>
      </w:r>
      <w:r w:rsidR="00E46E99">
        <w:t>пользование</w:t>
      </w:r>
      <w:r w:rsidR="009E32E0">
        <w:t xml:space="preserve"> </w:t>
      </w:r>
      <w:r w:rsidR="00E46E99">
        <w:t>жилым помещением</w:t>
      </w:r>
    </w:p>
    <w:p w:rsidR="00902824" w:rsidRPr="00D9586D" w:rsidRDefault="0060632E" w:rsidP="005819FD">
      <w:r>
        <w:t>(платы за наем)</w:t>
      </w:r>
      <w:r w:rsidR="00756417">
        <w:t xml:space="preserve"> </w:t>
      </w:r>
    </w:p>
    <w:p w:rsidR="005819FD" w:rsidRDefault="005819FD" w:rsidP="005819FD">
      <w:pPr>
        <w:tabs>
          <w:tab w:val="left" w:pos="851"/>
        </w:tabs>
        <w:rPr>
          <w:rFonts w:ascii="Times New Roman CYR" w:hAnsi="Times New Roman CYR"/>
          <w:szCs w:val="28"/>
        </w:rPr>
      </w:pPr>
    </w:p>
    <w:p w:rsidR="005819FD" w:rsidRDefault="005819FD" w:rsidP="005819FD">
      <w:pPr>
        <w:tabs>
          <w:tab w:val="left" w:pos="851"/>
        </w:tabs>
        <w:rPr>
          <w:rFonts w:ascii="Times New Roman CYR" w:hAnsi="Times New Roman CYR"/>
          <w:szCs w:val="28"/>
        </w:rPr>
      </w:pPr>
    </w:p>
    <w:p w:rsidR="00F05E96" w:rsidRPr="000076C2" w:rsidRDefault="00AD19A4" w:rsidP="000076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76C2">
        <w:rPr>
          <w:rFonts w:ascii="Times New Roman" w:hAnsi="Times New Roman" w:cs="Times New Roman"/>
          <w:sz w:val="28"/>
          <w:szCs w:val="28"/>
        </w:rPr>
        <w:t xml:space="preserve">В </w:t>
      </w:r>
      <w:r w:rsidR="00251951">
        <w:rPr>
          <w:rFonts w:ascii="Times New Roman" w:hAnsi="Times New Roman" w:cs="Times New Roman"/>
          <w:sz w:val="28"/>
          <w:szCs w:val="28"/>
        </w:rPr>
        <w:t>соответствии с</w:t>
      </w:r>
      <w:r w:rsidR="00F05E96" w:rsidRPr="000076C2">
        <w:rPr>
          <w:rFonts w:ascii="Times New Roman" w:hAnsi="Times New Roman" w:cs="Times New Roman"/>
          <w:sz w:val="28"/>
          <w:szCs w:val="28"/>
        </w:rPr>
        <w:t xml:space="preserve"> </w:t>
      </w:r>
      <w:r w:rsidR="006B56E3">
        <w:rPr>
          <w:rFonts w:ascii="Times New Roman" w:hAnsi="Times New Roman" w:cs="Times New Roman"/>
          <w:sz w:val="28"/>
          <w:szCs w:val="28"/>
        </w:rPr>
        <w:t>Жилищн</w:t>
      </w:r>
      <w:r w:rsidR="00251951">
        <w:rPr>
          <w:rFonts w:ascii="Times New Roman" w:hAnsi="Times New Roman" w:cs="Times New Roman"/>
          <w:sz w:val="28"/>
          <w:szCs w:val="28"/>
        </w:rPr>
        <w:t>ым</w:t>
      </w:r>
      <w:r w:rsidR="006B56E3">
        <w:rPr>
          <w:rFonts w:ascii="Times New Roman" w:hAnsi="Times New Roman" w:cs="Times New Roman"/>
          <w:sz w:val="28"/>
          <w:szCs w:val="28"/>
        </w:rPr>
        <w:t xml:space="preserve"> кодекс</w:t>
      </w:r>
      <w:r w:rsidR="00251951">
        <w:rPr>
          <w:rFonts w:ascii="Times New Roman" w:hAnsi="Times New Roman" w:cs="Times New Roman"/>
          <w:sz w:val="28"/>
          <w:szCs w:val="28"/>
        </w:rPr>
        <w:t>ом</w:t>
      </w:r>
      <w:r w:rsidR="006B56E3">
        <w:rPr>
          <w:rFonts w:ascii="Times New Roman" w:hAnsi="Times New Roman" w:cs="Times New Roman"/>
          <w:sz w:val="28"/>
          <w:szCs w:val="28"/>
        </w:rPr>
        <w:t xml:space="preserve"> Р</w:t>
      </w:r>
      <w:r w:rsidR="00251951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6B56E3">
        <w:rPr>
          <w:rFonts w:ascii="Times New Roman" w:hAnsi="Times New Roman" w:cs="Times New Roman"/>
          <w:sz w:val="28"/>
          <w:szCs w:val="28"/>
        </w:rPr>
        <w:t>Ф</w:t>
      </w:r>
      <w:r w:rsidR="00251951">
        <w:rPr>
          <w:rFonts w:ascii="Times New Roman" w:hAnsi="Times New Roman" w:cs="Times New Roman"/>
          <w:sz w:val="28"/>
          <w:szCs w:val="28"/>
        </w:rPr>
        <w:t>едерации, Федерал</w:t>
      </w:r>
      <w:r w:rsidR="00251951">
        <w:rPr>
          <w:rFonts w:ascii="Times New Roman" w:hAnsi="Times New Roman" w:cs="Times New Roman"/>
          <w:sz w:val="28"/>
          <w:szCs w:val="28"/>
        </w:rPr>
        <w:t>ь</w:t>
      </w:r>
      <w:r w:rsidR="00251951">
        <w:rPr>
          <w:rFonts w:ascii="Times New Roman" w:hAnsi="Times New Roman" w:cs="Times New Roman"/>
          <w:sz w:val="28"/>
          <w:szCs w:val="28"/>
        </w:rPr>
        <w:t>ным законом от 06.</w:t>
      </w:r>
      <w:r w:rsidR="00AA3450">
        <w:rPr>
          <w:rFonts w:ascii="Times New Roman" w:hAnsi="Times New Roman" w:cs="Times New Roman"/>
          <w:sz w:val="28"/>
          <w:szCs w:val="28"/>
        </w:rPr>
        <w:t>10</w:t>
      </w:r>
      <w:r w:rsidR="00251951">
        <w:rPr>
          <w:rFonts w:ascii="Times New Roman" w:hAnsi="Times New Roman" w:cs="Times New Roman"/>
          <w:sz w:val="28"/>
          <w:szCs w:val="28"/>
        </w:rPr>
        <w:t>.2003 № 131-ФЗ «Об общих принципах организации местн</w:t>
      </w:r>
      <w:r w:rsidR="00251951">
        <w:rPr>
          <w:rFonts w:ascii="Times New Roman" w:hAnsi="Times New Roman" w:cs="Times New Roman"/>
          <w:sz w:val="28"/>
          <w:szCs w:val="28"/>
        </w:rPr>
        <w:t>о</w:t>
      </w:r>
      <w:r w:rsidR="00251951">
        <w:rPr>
          <w:rFonts w:ascii="Times New Roman" w:hAnsi="Times New Roman" w:cs="Times New Roman"/>
          <w:sz w:val="28"/>
          <w:szCs w:val="28"/>
        </w:rPr>
        <w:t>го</w:t>
      </w:r>
      <w:r w:rsidR="000B5B9A">
        <w:rPr>
          <w:rFonts w:ascii="Times New Roman" w:hAnsi="Times New Roman" w:cs="Times New Roman"/>
          <w:sz w:val="28"/>
          <w:szCs w:val="28"/>
        </w:rPr>
        <w:t xml:space="preserve"> самоуправления в Российской Федерации»</w:t>
      </w:r>
      <w:r w:rsidR="003B247F">
        <w:rPr>
          <w:rFonts w:ascii="Times New Roman" w:hAnsi="Times New Roman" w:cs="Times New Roman"/>
          <w:sz w:val="28"/>
          <w:szCs w:val="28"/>
        </w:rPr>
        <w:t>,</w:t>
      </w:r>
      <w:r w:rsidR="000076C2">
        <w:rPr>
          <w:rFonts w:ascii="Times New Roman" w:hAnsi="Times New Roman" w:cs="Times New Roman"/>
          <w:sz w:val="28"/>
          <w:szCs w:val="28"/>
        </w:rPr>
        <w:t xml:space="preserve"> </w:t>
      </w:r>
      <w:r w:rsidR="009E32E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C90EBC">
        <w:rPr>
          <w:rFonts w:ascii="Times New Roman" w:hAnsi="Times New Roman" w:cs="Times New Roman"/>
          <w:sz w:val="28"/>
          <w:szCs w:val="28"/>
        </w:rPr>
        <w:t>Министерства строительства и жилищно-коммунального хозяйства Российской Федерации от 27</w:t>
      </w:r>
      <w:r w:rsidR="00173760">
        <w:rPr>
          <w:rFonts w:ascii="Times New Roman" w:hAnsi="Times New Roman" w:cs="Times New Roman"/>
          <w:sz w:val="28"/>
          <w:szCs w:val="28"/>
        </w:rPr>
        <w:t>.</w:t>
      </w:r>
      <w:r w:rsidR="00C90EBC">
        <w:rPr>
          <w:rFonts w:ascii="Times New Roman" w:hAnsi="Times New Roman" w:cs="Times New Roman"/>
          <w:sz w:val="28"/>
          <w:szCs w:val="28"/>
        </w:rPr>
        <w:t>09.2016 №</w:t>
      </w:r>
      <w:r w:rsidR="00173760">
        <w:rPr>
          <w:rFonts w:ascii="Times New Roman" w:hAnsi="Times New Roman" w:cs="Times New Roman"/>
          <w:sz w:val="28"/>
          <w:szCs w:val="28"/>
        </w:rPr>
        <w:t xml:space="preserve"> </w:t>
      </w:r>
      <w:r w:rsidR="00C90EBC">
        <w:rPr>
          <w:rFonts w:ascii="Times New Roman" w:hAnsi="Times New Roman" w:cs="Times New Roman"/>
          <w:sz w:val="28"/>
          <w:szCs w:val="28"/>
        </w:rPr>
        <w:t>66</w:t>
      </w:r>
      <w:r w:rsidR="001403D9">
        <w:rPr>
          <w:rFonts w:ascii="Times New Roman" w:hAnsi="Times New Roman" w:cs="Times New Roman"/>
          <w:sz w:val="28"/>
          <w:szCs w:val="28"/>
        </w:rPr>
        <w:t>8</w:t>
      </w:r>
      <w:r w:rsidR="00C90EBC">
        <w:rPr>
          <w:rFonts w:ascii="Times New Roman" w:hAnsi="Times New Roman" w:cs="Times New Roman"/>
          <w:sz w:val="28"/>
          <w:szCs w:val="28"/>
        </w:rPr>
        <w:t>/пр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 w:rsidR="00173760">
        <w:rPr>
          <w:rFonts w:ascii="Times New Roman" w:hAnsi="Times New Roman" w:cs="Times New Roman"/>
          <w:sz w:val="28"/>
          <w:szCs w:val="28"/>
        </w:rPr>
        <w:t>»</w:t>
      </w:r>
      <w:r w:rsidR="001403D9">
        <w:rPr>
          <w:rFonts w:ascii="Times New Roman" w:hAnsi="Times New Roman" w:cs="Times New Roman"/>
          <w:sz w:val="28"/>
          <w:szCs w:val="28"/>
        </w:rPr>
        <w:t>,</w:t>
      </w:r>
      <w:r w:rsidR="00173760" w:rsidRPr="00173760">
        <w:rPr>
          <w:rFonts w:ascii="Times New Roman" w:hAnsi="Times New Roman" w:cs="Times New Roman"/>
          <w:sz w:val="28"/>
          <w:szCs w:val="28"/>
        </w:rPr>
        <w:t xml:space="preserve"> </w:t>
      </w:r>
      <w:r w:rsidR="001403D9">
        <w:rPr>
          <w:rFonts w:ascii="Times New Roman" w:hAnsi="Times New Roman" w:cs="Times New Roman"/>
          <w:sz w:val="28"/>
          <w:szCs w:val="28"/>
        </w:rPr>
        <w:t>Уставом городского округа город Липецк Липецк</w:t>
      </w:r>
      <w:r w:rsidR="00355509">
        <w:rPr>
          <w:rFonts w:ascii="Times New Roman" w:hAnsi="Times New Roman" w:cs="Times New Roman"/>
          <w:sz w:val="28"/>
          <w:szCs w:val="28"/>
        </w:rPr>
        <w:t>ой области Российской Федерации</w:t>
      </w:r>
      <w:r w:rsidR="001403D9">
        <w:rPr>
          <w:rFonts w:ascii="Times New Roman" w:hAnsi="Times New Roman" w:cs="Times New Roman"/>
          <w:sz w:val="28"/>
          <w:szCs w:val="28"/>
        </w:rPr>
        <w:t xml:space="preserve"> </w:t>
      </w:r>
      <w:r w:rsidR="00173760" w:rsidRPr="000076C2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5819FD" w:rsidRPr="00F05E96" w:rsidRDefault="005819FD" w:rsidP="005819FD">
      <w:pPr>
        <w:rPr>
          <w:rFonts w:ascii="Times New Roman CYR" w:hAnsi="Times New Roman CYR"/>
          <w:szCs w:val="28"/>
        </w:rPr>
      </w:pPr>
    </w:p>
    <w:p w:rsidR="00F05E96" w:rsidRPr="00FC558F" w:rsidRDefault="00F05E96" w:rsidP="005819FD">
      <w:pPr>
        <w:rPr>
          <w:rFonts w:ascii="Times New Roman CYR" w:hAnsi="Times New Roman CYR"/>
          <w:szCs w:val="28"/>
        </w:rPr>
      </w:pPr>
    </w:p>
    <w:p w:rsidR="005819FD" w:rsidRDefault="005819FD" w:rsidP="00B12137">
      <w:pPr>
        <w:tabs>
          <w:tab w:val="left" w:pos="709"/>
        </w:tabs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</w:t>
      </w:r>
      <w:r w:rsidRPr="00FC558F">
        <w:rPr>
          <w:rFonts w:ascii="Times New Roman CYR" w:hAnsi="Times New Roman CYR"/>
          <w:szCs w:val="28"/>
        </w:rPr>
        <w:t>:</w:t>
      </w:r>
    </w:p>
    <w:p w:rsidR="00A31241" w:rsidRDefault="00A31241" w:rsidP="005819FD">
      <w:pPr>
        <w:rPr>
          <w:rFonts w:ascii="Times New Roman CYR" w:hAnsi="Times New Roman CYR"/>
          <w:szCs w:val="28"/>
        </w:rPr>
      </w:pPr>
    </w:p>
    <w:p w:rsidR="00AF2017" w:rsidRDefault="00AF2017" w:rsidP="00AF2017">
      <w:pPr>
        <w:jc w:val="both"/>
        <w:rPr>
          <w:rFonts w:ascii="Times New Roman CYR" w:hAnsi="Times New Roman CYR"/>
          <w:szCs w:val="28"/>
        </w:rPr>
      </w:pPr>
    </w:p>
    <w:p w:rsidR="003E12ED" w:rsidRDefault="003E12ED" w:rsidP="003E12E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1. Установить размер платы за пользование жилым помещением (платы за наем) по договору социального найма и договору найма жилого помещения государственного или муниципального жилищного фонда (приложение № 1).</w:t>
      </w:r>
    </w:p>
    <w:p w:rsidR="00A31241" w:rsidRDefault="003E12ED" w:rsidP="004344D7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  <w:r w:rsidR="00AF2017">
        <w:rPr>
          <w:rFonts w:ascii="Times New Roman" w:hAnsi="Times New Roman" w:cs="Times New Roman"/>
          <w:sz w:val="28"/>
          <w:szCs w:val="28"/>
        </w:rPr>
        <w:t xml:space="preserve">. </w:t>
      </w:r>
      <w:r w:rsidR="00A31241">
        <w:rPr>
          <w:rFonts w:ascii="Times New Roman" w:hAnsi="Times New Roman" w:cs="Times New Roman"/>
          <w:sz w:val="28"/>
          <w:szCs w:val="28"/>
        </w:rPr>
        <w:t>Установить</w:t>
      </w:r>
      <w:r w:rsidR="0060632E">
        <w:rPr>
          <w:rFonts w:ascii="Times New Roman" w:hAnsi="Times New Roman" w:cs="Times New Roman"/>
          <w:sz w:val="28"/>
          <w:szCs w:val="28"/>
        </w:rPr>
        <w:t xml:space="preserve"> </w:t>
      </w:r>
      <w:r w:rsidR="00281EC8">
        <w:rPr>
          <w:rFonts w:ascii="Times New Roman" w:hAnsi="Times New Roman" w:cs="Times New Roman"/>
          <w:sz w:val="28"/>
          <w:szCs w:val="28"/>
        </w:rPr>
        <w:t>базовый размер платы за пользование</w:t>
      </w:r>
      <w:r w:rsidR="004B4A4C">
        <w:rPr>
          <w:rFonts w:ascii="Times New Roman" w:hAnsi="Times New Roman" w:cs="Times New Roman"/>
          <w:sz w:val="28"/>
          <w:szCs w:val="28"/>
        </w:rPr>
        <w:t xml:space="preserve"> </w:t>
      </w:r>
      <w:r w:rsidR="00AF2017" w:rsidRPr="00AF2017">
        <w:rPr>
          <w:rFonts w:ascii="Times New Roman CYR" w:hAnsi="Times New Roman CYR"/>
          <w:sz w:val="28"/>
          <w:szCs w:val="28"/>
        </w:rPr>
        <w:t>жилым помещением (платы за наем)</w:t>
      </w:r>
      <w:r w:rsidR="00AF2017">
        <w:rPr>
          <w:rFonts w:ascii="Times New Roman CYR" w:hAnsi="Times New Roman CYR"/>
          <w:sz w:val="28"/>
          <w:szCs w:val="28"/>
        </w:rPr>
        <w:t xml:space="preserve"> </w:t>
      </w:r>
      <w:r w:rsidR="00862824">
        <w:rPr>
          <w:rFonts w:ascii="Times New Roman" w:hAnsi="Times New Roman" w:cs="Times New Roman"/>
          <w:sz w:val="28"/>
          <w:szCs w:val="28"/>
        </w:rPr>
        <w:t>по договору социального найма и договору</w:t>
      </w:r>
      <w:r w:rsidR="00A31241">
        <w:rPr>
          <w:rFonts w:ascii="Times New Roman" w:hAnsi="Times New Roman" w:cs="Times New Roman"/>
          <w:sz w:val="28"/>
          <w:szCs w:val="28"/>
        </w:rPr>
        <w:t xml:space="preserve"> найма жил</w:t>
      </w:r>
      <w:r w:rsidR="00862824">
        <w:rPr>
          <w:rFonts w:ascii="Times New Roman" w:hAnsi="Times New Roman" w:cs="Times New Roman"/>
          <w:sz w:val="28"/>
          <w:szCs w:val="28"/>
        </w:rPr>
        <w:t>ого помещения</w:t>
      </w:r>
      <w:r w:rsidR="003667B3">
        <w:rPr>
          <w:rFonts w:ascii="Times New Roman" w:hAnsi="Times New Roman" w:cs="Times New Roman"/>
          <w:sz w:val="28"/>
          <w:szCs w:val="28"/>
        </w:rPr>
        <w:t xml:space="preserve"> </w:t>
      </w:r>
      <w:r w:rsidR="004B4A4C">
        <w:rPr>
          <w:rFonts w:ascii="Times New Roman" w:hAnsi="Times New Roman" w:cs="Times New Roman"/>
          <w:sz w:val="28"/>
          <w:szCs w:val="28"/>
        </w:rPr>
        <w:t>государственного и</w:t>
      </w:r>
      <w:r w:rsidR="00AF2017">
        <w:rPr>
          <w:rFonts w:ascii="Times New Roman" w:hAnsi="Times New Roman" w:cs="Times New Roman"/>
          <w:sz w:val="28"/>
          <w:szCs w:val="28"/>
        </w:rPr>
        <w:t>ли</w:t>
      </w:r>
      <w:r w:rsidR="004B4A4C">
        <w:rPr>
          <w:rFonts w:ascii="Times New Roman" w:hAnsi="Times New Roman" w:cs="Times New Roman"/>
          <w:sz w:val="28"/>
          <w:szCs w:val="28"/>
        </w:rPr>
        <w:t xml:space="preserve"> </w:t>
      </w:r>
      <w:r w:rsidR="00A31241">
        <w:rPr>
          <w:rFonts w:ascii="Times New Roman" w:hAnsi="Times New Roman" w:cs="Times New Roman"/>
          <w:sz w:val="28"/>
          <w:szCs w:val="28"/>
        </w:rPr>
        <w:t>муниципального жилищ</w:t>
      </w:r>
      <w:r w:rsidR="00AD3770">
        <w:rPr>
          <w:rFonts w:ascii="Times New Roman" w:hAnsi="Times New Roman" w:cs="Times New Roman"/>
          <w:sz w:val="28"/>
          <w:szCs w:val="28"/>
        </w:rPr>
        <w:t>ного фонда в размере 57,99</w:t>
      </w:r>
      <w:r w:rsidR="000578DB">
        <w:rPr>
          <w:rFonts w:ascii="Times New Roman" w:hAnsi="Times New Roman" w:cs="Times New Roman"/>
          <w:sz w:val="28"/>
          <w:szCs w:val="28"/>
        </w:rPr>
        <w:t xml:space="preserve"> руб.</w:t>
      </w:r>
      <w:r w:rsidR="00281EC8" w:rsidRPr="00281EC8">
        <w:rPr>
          <w:rFonts w:ascii="Times New Roman" w:hAnsi="Times New Roman" w:cs="Times New Roman"/>
          <w:sz w:val="28"/>
          <w:szCs w:val="28"/>
        </w:rPr>
        <w:t xml:space="preserve"> </w:t>
      </w:r>
      <w:r w:rsidR="00AF2017">
        <w:rPr>
          <w:rFonts w:ascii="Times New Roman" w:hAnsi="Times New Roman" w:cs="Times New Roman"/>
          <w:sz w:val="28"/>
          <w:szCs w:val="28"/>
        </w:rPr>
        <w:t>за 1 кв.м</w:t>
      </w:r>
      <w:r>
        <w:rPr>
          <w:rFonts w:ascii="Times New Roman" w:hAnsi="Times New Roman" w:cs="Times New Roman"/>
          <w:sz w:val="28"/>
          <w:szCs w:val="28"/>
        </w:rPr>
        <w:t xml:space="preserve"> общей площади жилого помещения (приложение № 2).</w:t>
      </w:r>
    </w:p>
    <w:p w:rsidR="00AF2017" w:rsidRDefault="003E12ED" w:rsidP="004344D7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4344D7">
        <w:rPr>
          <w:rFonts w:ascii="Times New Roman" w:hAnsi="Times New Roman" w:cs="Times New Roman"/>
          <w:sz w:val="28"/>
          <w:szCs w:val="28"/>
        </w:rPr>
        <w:t xml:space="preserve">. </w:t>
      </w:r>
      <w:r w:rsidR="00AF2017">
        <w:rPr>
          <w:rFonts w:ascii="Times New Roman" w:hAnsi="Times New Roman" w:cs="Times New Roman"/>
          <w:sz w:val="28"/>
          <w:szCs w:val="28"/>
        </w:rPr>
        <w:t>Установить коэффициент соответствия платы за пользование жилым помещением (платы за наем) по договору социального найма и договору найма жилого помещения государственного или муниципального жилищного фонда в размере 0,13.</w:t>
      </w:r>
    </w:p>
    <w:p w:rsidR="00A31241" w:rsidRDefault="00CB7D14" w:rsidP="004344D7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E12ED">
        <w:rPr>
          <w:rFonts w:ascii="Times New Roman" w:hAnsi="Times New Roman" w:cs="Times New Roman"/>
          <w:sz w:val="28"/>
          <w:szCs w:val="28"/>
        </w:rPr>
        <w:t>4.</w:t>
      </w:r>
      <w:r w:rsidR="00733071">
        <w:rPr>
          <w:rFonts w:ascii="Times New Roman" w:hAnsi="Times New Roman" w:cs="Times New Roman"/>
          <w:sz w:val="28"/>
          <w:szCs w:val="28"/>
        </w:rPr>
        <w:t xml:space="preserve"> Установить</w:t>
      </w:r>
      <w:r w:rsidR="005D27C5">
        <w:rPr>
          <w:rFonts w:ascii="Times New Roman" w:hAnsi="Times New Roman" w:cs="Times New Roman"/>
          <w:sz w:val="28"/>
          <w:szCs w:val="28"/>
        </w:rPr>
        <w:t xml:space="preserve"> коэффициенты, характеризующие качество и благоустройство жилого помещения, месторасположение дома </w:t>
      </w:r>
      <w:r w:rsidR="000D27A9">
        <w:rPr>
          <w:rFonts w:ascii="Times New Roman" w:hAnsi="Times New Roman" w:cs="Times New Roman"/>
          <w:sz w:val="28"/>
          <w:szCs w:val="28"/>
        </w:rPr>
        <w:t>(приложение № 3).</w:t>
      </w:r>
    </w:p>
    <w:p w:rsidR="00835891" w:rsidRPr="009B166D" w:rsidRDefault="00A31241" w:rsidP="009B166D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3E12ED">
        <w:rPr>
          <w:rFonts w:ascii="Times New Roman CYR" w:hAnsi="Times New Roman CYR"/>
          <w:szCs w:val="28"/>
        </w:rPr>
        <w:t>5</w:t>
      </w:r>
      <w:r w:rsidR="00835891">
        <w:rPr>
          <w:szCs w:val="28"/>
        </w:rPr>
        <w:t xml:space="preserve">. </w:t>
      </w:r>
      <w:r w:rsidR="00064253">
        <w:rPr>
          <w:szCs w:val="28"/>
        </w:rPr>
        <w:t>Признать утратившим</w:t>
      </w:r>
      <w:r w:rsidR="005F1D60">
        <w:rPr>
          <w:szCs w:val="28"/>
        </w:rPr>
        <w:t>и</w:t>
      </w:r>
      <w:r w:rsidR="00064253">
        <w:rPr>
          <w:szCs w:val="28"/>
        </w:rPr>
        <w:t xml:space="preserve"> силу</w:t>
      </w:r>
      <w:r w:rsidR="00835891">
        <w:rPr>
          <w:szCs w:val="28"/>
        </w:rPr>
        <w:t>:</w:t>
      </w:r>
    </w:p>
    <w:p w:rsidR="00AD70F2" w:rsidRPr="00477D9E" w:rsidRDefault="004344D7" w:rsidP="004344D7">
      <w:pPr>
        <w:tabs>
          <w:tab w:val="left" w:pos="709"/>
          <w:tab w:val="left" w:pos="1276"/>
        </w:tabs>
        <w:autoSpaceDE w:val="0"/>
        <w:autoSpaceDN w:val="0"/>
        <w:adjustRightInd w:val="0"/>
        <w:jc w:val="both"/>
      </w:pPr>
      <w:r>
        <w:rPr>
          <w:szCs w:val="28"/>
        </w:rPr>
        <w:lastRenderedPageBreak/>
        <w:tab/>
      </w:r>
      <w:r w:rsidR="00DD1BF2">
        <w:rPr>
          <w:szCs w:val="28"/>
        </w:rPr>
        <w:t>-</w:t>
      </w:r>
      <w:r w:rsidR="00835891">
        <w:rPr>
          <w:szCs w:val="28"/>
        </w:rPr>
        <w:t xml:space="preserve"> </w:t>
      </w:r>
      <w:r w:rsidR="00DD1BF2">
        <w:rPr>
          <w:szCs w:val="28"/>
        </w:rPr>
        <w:t>п</w:t>
      </w:r>
      <w:r w:rsidR="00064253">
        <w:rPr>
          <w:szCs w:val="28"/>
        </w:rPr>
        <w:t>остановление ад</w:t>
      </w:r>
      <w:r w:rsidR="00774D9D">
        <w:rPr>
          <w:szCs w:val="28"/>
        </w:rPr>
        <w:t>министрации города Липецка от 16.12.2016 № 2288</w:t>
      </w:r>
      <w:r w:rsidR="00064253">
        <w:rPr>
          <w:szCs w:val="28"/>
        </w:rPr>
        <w:t xml:space="preserve"> «</w:t>
      </w:r>
      <w:r w:rsidR="00AD70F2">
        <w:rPr>
          <w:szCs w:val="28"/>
        </w:rPr>
        <w:t xml:space="preserve">Об установлении </w:t>
      </w:r>
      <w:r w:rsidR="00774D9D">
        <w:rPr>
          <w:szCs w:val="28"/>
        </w:rPr>
        <w:t>размера платы за пользование жилым помещением</w:t>
      </w:r>
      <w:r w:rsidR="00AD70F2">
        <w:rPr>
          <w:szCs w:val="28"/>
        </w:rPr>
        <w:t>»</w:t>
      </w:r>
      <w:r w:rsidR="004354A5">
        <w:rPr>
          <w:szCs w:val="28"/>
        </w:rPr>
        <w:t>;</w:t>
      </w:r>
    </w:p>
    <w:p w:rsidR="00477D9E" w:rsidRDefault="004344D7" w:rsidP="004344D7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DD1BF2">
        <w:rPr>
          <w:szCs w:val="28"/>
        </w:rPr>
        <w:t>-</w:t>
      </w:r>
      <w:r w:rsidR="00835891">
        <w:rPr>
          <w:szCs w:val="28"/>
        </w:rPr>
        <w:t xml:space="preserve"> </w:t>
      </w:r>
      <w:r w:rsidR="00DD1BF2">
        <w:rPr>
          <w:szCs w:val="28"/>
        </w:rPr>
        <w:t>п</w:t>
      </w:r>
      <w:r w:rsidR="00477D9E">
        <w:rPr>
          <w:szCs w:val="28"/>
        </w:rPr>
        <w:t>остановление ад</w:t>
      </w:r>
      <w:r w:rsidR="00774D9D">
        <w:rPr>
          <w:szCs w:val="28"/>
        </w:rPr>
        <w:t xml:space="preserve">министрации города Липецка от 24.01.2017 № 48 </w:t>
      </w:r>
      <w:r w:rsidR="00582B8E">
        <w:rPr>
          <w:szCs w:val="28"/>
        </w:rPr>
        <w:t xml:space="preserve">   </w:t>
      </w:r>
      <w:r w:rsidR="00774D9D">
        <w:rPr>
          <w:szCs w:val="28"/>
        </w:rPr>
        <w:t>«О внесении изменений в постановление администрации города Липецка от 16.12.2016 № 2288»;</w:t>
      </w:r>
    </w:p>
    <w:p w:rsidR="00774D9D" w:rsidRDefault="00774D9D" w:rsidP="004344D7">
      <w:pPr>
        <w:tabs>
          <w:tab w:val="left" w:pos="0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>- постановление администрации города Липецка от 15.12.2017 № 2511 «О внесении изменений в постановление администрации города Липецка от 16.12.2016 № 2288».</w:t>
      </w:r>
    </w:p>
    <w:p w:rsidR="00D1016F" w:rsidRPr="00AD70F2" w:rsidRDefault="003E12ED" w:rsidP="004344D7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szCs w:val="28"/>
        </w:rPr>
        <w:tab/>
        <w:t>6</w:t>
      </w:r>
      <w:r w:rsidR="00D1016F">
        <w:rPr>
          <w:szCs w:val="28"/>
        </w:rPr>
        <w:t xml:space="preserve">. Департаменту жилищно-коммунального хозяйства администрации города Липецка </w:t>
      </w:r>
      <w:r>
        <w:rPr>
          <w:szCs w:val="28"/>
        </w:rPr>
        <w:t>(А.Г.</w:t>
      </w:r>
      <w:r w:rsidR="00733071">
        <w:rPr>
          <w:szCs w:val="28"/>
        </w:rPr>
        <w:t>Переверзев</w:t>
      </w:r>
      <w:r>
        <w:rPr>
          <w:szCs w:val="28"/>
        </w:rPr>
        <w:t xml:space="preserve">) </w:t>
      </w:r>
      <w:r w:rsidR="00D1016F">
        <w:rPr>
          <w:szCs w:val="28"/>
        </w:rPr>
        <w:t>проинформировать в письменной форме нанимателей жилых помещений по договорам социального найма и договорам найма жилых помещений государственного или муниципального жилищного фонда об изменение размера платы за пользование ж</w:t>
      </w:r>
      <w:r>
        <w:rPr>
          <w:szCs w:val="28"/>
        </w:rPr>
        <w:t>илым помещением (платы за наем)</w:t>
      </w:r>
      <w:r w:rsidR="00E31725">
        <w:rPr>
          <w:szCs w:val="28"/>
        </w:rPr>
        <w:t>.</w:t>
      </w:r>
    </w:p>
    <w:p w:rsidR="00477D9E" w:rsidRPr="00063C6B" w:rsidRDefault="004344D7" w:rsidP="00B12137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>
        <w:rPr>
          <w:szCs w:val="28"/>
        </w:rPr>
        <w:tab/>
      </w:r>
      <w:r w:rsidR="003E12ED">
        <w:rPr>
          <w:szCs w:val="28"/>
        </w:rPr>
        <w:t>7</w:t>
      </w:r>
      <w:r w:rsidR="00774D9D">
        <w:rPr>
          <w:szCs w:val="28"/>
        </w:rPr>
        <w:t xml:space="preserve">. Отделу взаимодействия со СМИ </w:t>
      </w:r>
      <w:r w:rsidR="00477D9E">
        <w:rPr>
          <w:szCs w:val="28"/>
        </w:rPr>
        <w:t>а</w:t>
      </w:r>
      <w:r w:rsidR="00774D9D">
        <w:rPr>
          <w:szCs w:val="28"/>
        </w:rPr>
        <w:t>дминистрации города Липецка (М.Н.Попова</w:t>
      </w:r>
      <w:r w:rsidR="00477D9E">
        <w:rPr>
          <w:szCs w:val="28"/>
        </w:rPr>
        <w:t>) опубликовать настоящее постановление в средствах массовой информации и разместить в информационно – телекоммуникационной сети «Интернет» на официальном сайте администрации города Липецка.</w:t>
      </w:r>
    </w:p>
    <w:p w:rsidR="00CC0D86" w:rsidRPr="00064253" w:rsidRDefault="004344D7" w:rsidP="004344D7">
      <w:pPr>
        <w:tabs>
          <w:tab w:val="left" w:pos="0"/>
        </w:tabs>
        <w:autoSpaceDE w:val="0"/>
        <w:autoSpaceDN w:val="0"/>
        <w:adjustRightInd w:val="0"/>
        <w:jc w:val="both"/>
      </w:pPr>
      <w:r>
        <w:rPr>
          <w:szCs w:val="28"/>
        </w:rPr>
        <w:tab/>
      </w:r>
      <w:r w:rsidR="003E12ED">
        <w:rPr>
          <w:szCs w:val="28"/>
        </w:rPr>
        <w:t>8</w:t>
      </w:r>
      <w:r w:rsidR="00835891">
        <w:rPr>
          <w:szCs w:val="28"/>
        </w:rPr>
        <w:t xml:space="preserve">. </w:t>
      </w:r>
      <w:r w:rsidR="00CC0D86">
        <w:rPr>
          <w:szCs w:val="28"/>
        </w:rPr>
        <w:t>Настоящее постановле</w:t>
      </w:r>
      <w:r w:rsidR="00774D9D">
        <w:rPr>
          <w:szCs w:val="28"/>
        </w:rPr>
        <w:t>ние вступает в сил</w:t>
      </w:r>
      <w:r w:rsidR="004B4A4C">
        <w:rPr>
          <w:szCs w:val="28"/>
        </w:rPr>
        <w:t>у с 01.06</w:t>
      </w:r>
      <w:r w:rsidR="00CC0D86">
        <w:rPr>
          <w:szCs w:val="28"/>
        </w:rPr>
        <w:t>.</w:t>
      </w:r>
      <w:r w:rsidR="003E12ED">
        <w:rPr>
          <w:szCs w:val="28"/>
        </w:rPr>
        <w:t>2022, за исключением пунктов</w:t>
      </w:r>
      <w:r w:rsidR="00CB7D14">
        <w:rPr>
          <w:szCs w:val="28"/>
        </w:rPr>
        <w:t xml:space="preserve"> </w:t>
      </w:r>
      <w:r w:rsidR="00622D37">
        <w:rPr>
          <w:szCs w:val="28"/>
        </w:rPr>
        <w:t>6</w:t>
      </w:r>
      <w:r w:rsidR="003E12ED">
        <w:rPr>
          <w:szCs w:val="28"/>
        </w:rPr>
        <w:t>,</w:t>
      </w:r>
      <w:r w:rsidR="00733071">
        <w:rPr>
          <w:szCs w:val="28"/>
        </w:rPr>
        <w:t xml:space="preserve"> </w:t>
      </w:r>
      <w:r w:rsidR="00622D37">
        <w:rPr>
          <w:szCs w:val="28"/>
        </w:rPr>
        <w:t>7 настоящего постановления, которые вступают в силу с момента его подписания.</w:t>
      </w:r>
    </w:p>
    <w:p w:rsidR="005819FD" w:rsidRDefault="00B1213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  <w:r w:rsidR="003E12ED">
        <w:rPr>
          <w:szCs w:val="28"/>
        </w:rPr>
        <w:t>9</w:t>
      </w:r>
      <w:r w:rsidR="00835891">
        <w:rPr>
          <w:szCs w:val="28"/>
        </w:rPr>
        <w:t xml:space="preserve">. </w:t>
      </w:r>
      <w:r w:rsidR="005819FD" w:rsidRPr="00064253">
        <w:rPr>
          <w:szCs w:val="28"/>
        </w:rPr>
        <w:t xml:space="preserve">Контроль за исполнением настоящего постановления возложить на </w:t>
      </w:r>
      <w:r w:rsidR="00C90DE6" w:rsidRPr="00064253">
        <w:rPr>
          <w:szCs w:val="28"/>
        </w:rPr>
        <w:t>пе</w:t>
      </w:r>
      <w:r w:rsidR="00C90DE6" w:rsidRPr="00064253">
        <w:rPr>
          <w:szCs w:val="28"/>
        </w:rPr>
        <w:t>р</w:t>
      </w:r>
      <w:r w:rsidR="00C90DE6" w:rsidRPr="00064253">
        <w:rPr>
          <w:szCs w:val="28"/>
        </w:rPr>
        <w:t xml:space="preserve">вого </w:t>
      </w:r>
      <w:r w:rsidR="005819FD" w:rsidRPr="00064253">
        <w:rPr>
          <w:szCs w:val="28"/>
        </w:rPr>
        <w:t xml:space="preserve">заместителя главы администрации города Липецка </w:t>
      </w:r>
      <w:r w:rsidR="00A37D39">
        <w:rPr>
          <w:szCs w:val="28"/>
        </w:rPr>
        <w:t>В.Н.Негробова</w:t>
      </w:r>
      <w:r w:rsidR="005819FD" w:rsidRPr="00064253">
        <w:rPr>
          <w:szCs w:val="28"/>
        </w:rPr>
        <w:t>.</w:t>
      </w: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  <w:rPr>
          <w:szCs w:val="28"/>
        </w:rPr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  <w:r>
        <w:t>Г</w:t>
      </w:r>
      <w:r w:rsidRPr="00F054E7">
        <w:t>лав</w:t>
      </w:r>
      <w:r>
        <w:t>а</w:t>
      </w:r>
      <w:r w:rsidRPr="00F054E7">
        <w:t xml:space="preserve"> города Липецка                                         </w:t>
      </w:r>
      <w:r>
        <w:t xml:space="preserve">                               Е.Ю.Уваркина</w:t>
      </w: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CE7AE3" w:rsidRDefault="00CE7AE3" w:rsidP="00CE7AE3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 xml:space="preserve">                                                                            Приложение № 1</w:t>
      </w:r>
    </w:p>
    <w:p w:rsidR="00CE7AE3" w:rsidRDefault="00CE7AE3" w:rsidP="00CE7AE3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                                                                   к постановлению администрации</w:t>
      </w:r>
    </w:p>
    <w:p w:rsidR="00CE7AE3" w:rsidRDefault="00CE7AE3" w:rsidP="00CE7AE3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                                                                   города Липецка</w:t>
      </w:r>
    </w:p>
    <w:p w:rsidR="00CE7AE3" w:rsidRDefault="00CE7AE3" w:rsidP="00CE7AE3">
      <w:pPr>
        <w:tabs>
          <w:tab w:val="left" w:pos="5245"/>
        </w:tabs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                                                                      от</w:t>
      </w:r>
      <w:r>
        <w:rPr>
          <w:rFonts w:eastAsia="Calibri"/>
          <w:szCs w:val="28"/>
        </w:rPr>
        <w:t xml:space="preserve"> 19.04.2022 </w:t>
      </w:r>
      <w:r>
        <w:rPr>
          <w:rFonts w:eastAsia="Calibri"/>
          <w:szCs w:val="28"/>
        </w:rPr>
        <w:t>№</w:t>
      </w:r>
      <w:r>
        <w:rPr>
          <w:rFonts w:eastAsia="Calibri"/>
          <w:szCs w:val="28"/>
        </w:rPr>
        <w:t xml:space="preserve"> 819</w:t>
      </w:r>
    </w:p>
    <w:p w:rsidR="00CE7AE3" w:rsidRDefault="00CE7AE3" w:rsidP="00CE7AE3">
      <w:pPr>
        <w:jc w:val="center"/>
        <w:rPr>
          <w:rFonts w:eastAsia="Calibri"/>
          <w:szCs w:val="28"/>
        </w:rPr>
      </w:pPr>
    </w:p>
    <w:p w:rsidR="00CE7AE3" w:rsidRDefault="00CE7AE3" w:rsidP="00CE7AE3">
      <w:pPr>
        <w:jc w:val="center"/>
        <w:rPr>
          <w:rFonts w:eastAsia="Calibri"/>
          <w:szCs w:val="28"/>
        </w:rPr>
      </w:pPr>
    </w:p>
    <w:p w:rsidR="00CE7AE3" w:rsidRDefault="00CE7AE3" w:rsidP="00CE7AE3">
      <w:pPr>
        <w:jc w:val="center"/>
        <w:rPr>
          <w:rFonts w:eastAsia="Calibri"/>
          <w:sz w:val="27"/>
          <w:szCs w:val="27"/>
        </w:rPr>
      </w:pPr>
      <w:r w:rsidRPr="00930118">
        <w:rPr>
          <w:rFonts w:eastAsia="Calibri"/>
          <w:sz w:val="27"/>
          <w:szCs w:val="27"/>
        </w:rPr>
        <w:t>Размер платы за пользование жилым помещением</w:t>
      </w:r>
    </w:p>
    <w:p w:rsidR="00CE7AE3" w:rsidRDefault="00CE7AE3" w:rsidP="00CE7AE3">
      <w:pPr>
        <w:jc w:val="center"/>
        <w:rPr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  <w:t>(платы за наем)</w:t>
      </w:r>
    </w:p>
    <w:p w:rsidR="00CE7AE3" w:rsidRDefault="00CE7AE3" w:rsidP="00CE7AE3">
      <w:pPr>
        <w:jc w:val="center"/>
        <w:rPr>
          <w:rFonts w:eastAsia="Calibri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560"/>
        <w:gridCol w:w="1559"/>
        <w:gridCol w:w="1701"/>
        <w:gridCol w:w="1701"/>
      </w:tblGrid>
      <w:tr w:rsidR="00CE7AE3" w:rsidRPr="00930118" w:rsidTr="0081226F">
        <w:trPr>
          <w:trHeight w:val="499"/>
        </w:trPr>
        <w:tc>
          <w:tcPr>
            <w:tcW w:w="2835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№ п/п</w:t>
            </w:r>
          </w:p>
        </w:tc>
        <w:tc>
          <w:tcPr>
            <w:tcW w:w="6521" w:type="dxa"/>
            <w:gridSpan w:val="4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Характеристика жилого помещения</w:t>
            </w:r>
          </w:p>
        </w:tc>
      </w:tr>
      <w:tr w:rsidR="00CE7AE3" w:rsidRPr="00930118" w:rsidTr="0081226F">
        <w:trPr>
          <w:trHeight w:val="1960"/>
        </w:trPr>
        <w:tc>
          <w:tcPr>
            <w:tcW w:w="2835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  <w:lang w:val="en-US"/>
              </w:rPr>
              <w:t>I</w:t>
            </w:r>
            <w:r w:rsidRPr="00930118">
              <w:rPr>
                <w:rFonts w:eastAsia="Calibri"/>
                <w:sz w:val="27"/>
                <w:szCs w:val="27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Жилые дома со всеми удобствами, с лифтом и мусоропроводом, в том числе общежития квартирного типа и жилые дома со всеми удобствами, с лифтом и без мусоропровода, в том числе общежития квартирного типа и дома с водогрейными</w:t>
            </w:r>
            <w:r>
              <w:rPr>
                <w:rFonts w:eastAsia="Calibri"/>
                <w:sz w:val="27"/>
                <w:szCs w:val="27"/>
              </w:rPr>
              <w:t xml:space="preserve"> колонками</w:t>
            </w:r>
          </w:p>
        </w:tc>
      </w:tr>
      <w:tr w:rsidR="00CE7AE3" w:rsidRPr="00930118" w:rsidTr="0081226F">
        <w:trPr>
          <w:trHeight w:val="712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Месторасположение домов</w:t>
            </w:r>
          </w:p>
        </w:tc>
        <w:tc>
          <w:tcPr>
            <w:tcW w:w="1560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</w:t>
            </w:r>
            <w:r w:rsidRPr="00930118">
              <w:rPr>
                <w:rFonts w:eastAsia="Calibri"/>
                <w:sz w:val="26"/>
                <w:szCs w:val="26"/>
              </w:rPr>
              <w:t>рок эксплуатации многоквартирного дома</w:t>
            </w:r>
          </w:p>
        </w:tc>
        <w:tc>
          <w:tcPr>
            <w:tcW w:w="4961" w:type="dxa"/>
            <w:gridSpan w:val="3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</w:t>
            </w:r>
            <w:r w:rsidRPr="00930118">
              <w:rPr>
                <w:rFonts w:eastAsia="Calibri"/>
                <w:sz w:val="26"/>
                <w:szCs w:val="26"/>
              </w:rPr>
              <w:t xml:space="preserve">азмер платы за наем </w:t>
            </w:r>
            <w:r>
              <w:rPr>
                <w:rFonts w:eastAsia="Calibri"/>
                <w:sz w:val="26"/>
                <w:szCs w:val="26"/>
              </w:rPr>
              <w:t>жилого помещения, руб. за 1 кв.м</w:t>
            </w:r>
            <w:r w:rsidRPr="00930118">
              <w:rPr>
                <w:rFonts w:eastAsia="Calibri"/>
                <w:sz w:val="26"/>
                <w:szCs w:val="26"/>
              </w:rPr>
              <w:t xml:space="preserve"> в месяц</w:t>
            </w:r>
          </w:p>
        </w:tc>
      </w:tr>
      <w:tr w:rsidR="00CE7AE3" w:rsidRPr="00930118" w:rsidTr="0081226F"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кирпичные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блочные, панельные, монолитные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деревянные, смешанные стены</w:t>
            </w:r>
          </w:p>
        </w:tc>
      </w:tr>
      <w:tr w:rsidR="00CE7AE3" w:rsidRPr="00930118" w:rsidTr="0081226F">
        <w:trPr>
          <w:trHeight w:val="896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1.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на территории базы отдыха «Сухоборье», пионерского лагеря «Прометей», Балашевского лесничества, станции Чугун –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</w:tr>
      <w:tr w:rsidR="00CE7AE3" w:rsidRPr="00930118" w:rsidTr="0081226F">
        <w:trPr>
          <w:trHeight w:val="894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</w:tr>
      <w:tr w:rsidR="00CE7AE3" w:rsidRPr="00930118" w:rsidTr="0081226F">
        <w:trPr>
          <w:trHeight w:val="1060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</w:tr>
      <w:tr w:rsidR="00CE7AE3" w:rsidRPr="00930118" w:rsidTr="0081226F">
        <w:trPr>
          <w:trHeight w:val="893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2.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в районах: Дачный, Матырский, Северный Рудник, Сселки, Сырский Рудник, ст. Казинка, Ленинский лесхоз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9,05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</w:tr>
      <w:tr w:rsidR="00CE7AE3" w:rsidRPr="00930118" w:rsidTr="0081226F">
        <w:trPr>
          <w:trHeight w:val="805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</w:tr>
      <w:tr w:rsidR="00CE7AE3" w:rsidRPr="00930118" w:rsidTr="0081226F">
        <w:trPr>
          <w:trHeight w:val="831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</w:tr>
      <w:tr w:rsidR="00CE7AE3" w:rsidRPr="00930118" w:rsidTr="0081226F">
        <w:trPr>
          <w:trHeight w:val="586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3. </w:t>
            </w:r>
            <w:r w:rsidRPr="00930118">
              <w:rPr>
                <w:rFonts w:eastAsia="Calibri"/>
                <w:sz w:val="27"/>
                <w:szCs w:val="27"/>
              </w:rPr>
              <w:t xml:space="preserve">Жилые дома, расположенные в районах города, за исключением </w:t>
            </w:r>
            <w:r w:rsidRPr="00930118">
              <w:rPr>
                <w:rFonts w:eastAsia="Calibri"/>
                <w:sz w:val="27"/>
                <w:szCs w:val="27"/>
              </w:rPr>
              <w:lastRenderedPageBreak/>
              <w:t>районов, указанных в пунктах 1 и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lastRenderedPageBreak/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9,55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9,55</w:t>
            </w:r>
          </w:p>
        </w:tc>
      </w:tr>
      <w:tr w:rsidR="00CE7AE3" w:rsidRPr="00930118" w:rsidTr="0081226F">
        <w:trPr>
          <w:trHeight w:val="685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9,55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9,30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9,05</w:t>
            </w:r>
          </w:p>
        </w:tc>
      </w:tr>
      <w:tr w:rsidR="00CE7AE3" w:rsidRPr="00930118" w:rsidTr="0081226F">
        <w:trPr>
          <w:trHeight w:val="848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9,05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</w:tr>
      <w:tr w:rsidR="00CE7AE3" w:rsidRPr="00930118" w:rsidTr="0081226F">
        <w:trPr>
          <w:trHeight w:val="2287"/>
        </w:trPr>
        <w:tc>
          <w:tcPr>
            <w:tcW w:w="2835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  <w:lang w:val="en-US"/>
              </w:rPr>
              <w:t>II</w:t>
            </w:r>
            <w:r>
              <w:rPr>
                <w:rFonts w:eastAsia="Calibri"/>
                <w:sz w:val="27"/>
                <w:szCs w:val="27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Жилые дома со всеми удобствами, без лифта и с мусоропроводом, в том числе общежития квартирного типа и жилые дома со всеми удобствами, без лифта и без мусоропровода, в том числе общежития квартирного типа и дома с водогрейными колонками</w:t>
            </w:r>
          </w:p>
        </w:tc>
      </w:tr>
      <w:tr w:rsidR="00CE7AE3" w:rsidRPr="00930118" w:rsidTr="0081226F">
        <w:trPr>
          <w:trHeight w:val="986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Месторасположение домов</w:t>
            </w:r>
          </w:p>
        </w:tc>
        <w:tc>
          <w:tcPr>
            <w:tcW w:w="1560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Срок эксплуатации многоквартирного дома</w:t>
            </w:r>
          </w:p>
        </w:tc>
        <w:tc>
          <w:tcPr>
            <w:tcW w:w="4961" w:type="dxa"/>
            <w:gridSpan w:val="3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 xml:space="preserve">Размер платы за наем </w:t>
            </w:r>
            <w:r>
              <w:rPr>
                <w:rFonts w:eastAsia="Calibri"/>
                <w:sz w:val="26"/>
                <w:szCs w:val="26"/>
              </w:rPr>
              <w:t>жилого помещения, руб. за 1 кв.м</w:t>
            </w:r>
            <w:r w:rsidRPr="00930118">
              <w:rPr>
                <w:rFonts w:eastAsia="Calibri"/>
                <w:sz w:val="26"/>
                <w:szCs w:val="26"/>
              </w:rPr>
              <w:t xml:space="preserve"> в месяц</w:t>
            </w:r>
          </w:p>
        </w:tc>
      </w:tr>
      <w:tr w:rsidR="00CE7AE3" w:rsidRPr="00930118" w:rsidTr="0081226F">
        <w:trPr>
          <w:trHeight w:val="1554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кирпичные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блочные, панельные, монолитные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6"/>
                <w:szCs w:val="26"/>
              </w:rPr>
            </w:pPr>
            <w:r w:rsidRPr="00930118">
              <w:rPr>
                <w:rFonts w:eastAsia="Calibri"/>
                <w:sz w:val="26"/>
                <w:szCs w:val="26"/>
              </w:rPr>
              <w:t>деревянные, смешанные стены</w:t>
            </w:r>
          </w:p>
        </w:tc>
      </w:tr>
      <w:tr w:rsidR="00CE7AE3" w:rsidRPr="00930118" w:rsidTr="0081226F">
        <w:trPr>
          <w:trHeight w:val="1198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1.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на территории базы отдыха «Сухоборье», пионерского лагеря «Прометей», Балашевского</w:t>
            </w:r>
            <w:r>
              <w:rPr>
                <w:rFonts w:eastAsia="Calibri"/>
                <w:sz w:val="27"/>
                <w:szCs w:val="27"/>
              </w:rPr>
              <w:t xml:space="preserve"> лесничества, станции Чугун –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</w:tr>
      <w:tr w:rsidR="00CE7AE3" w:rsidRPr="00930118" w:rsidTr="0081226F">
        <w:trPr>
          <w:trHeight w:val="1048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</w:tr>
      <w:tr w:rsidR="00CE7AE3" w:rsidRPr="00930118" w:rsidTr="0081226F">
        <w:trPr>
          <w:trHeight w:val="1126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</w:tr>
      <w:tr w:rsidR="00CE7AE3" w:rsidRPr="00930118" w:rsidTr="0081226F">
        <w:trPr>
          <w:trHeight w:val="970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2.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в районах: Дачный, Матырский, Северный Рудник, Сселки, Сырский Рудник, ст. Казинка, Ленинский лесхоз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</w:tr>
      <w:tr w:rsidR="00CE7AE3" w:rsidRPr="00930118" w:rsidTr="0081226F">
        <w:trPr>
          <w:trHeight w:val="977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</w:tr>
      <w:tr w:rsidR="00CE7AE3" w:rsidRPr="00930118" w:rsidTr="0081226F">
        <w:trPr>
          <w:trHeight w:val="1110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</w:tr>
      <w:tr w:rsidR="00CE7AE3" w:rsidRPr="00930118" w:rsidTr="0081226F">
        <w:trPr>
          <w:trHeight w:val="990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3. </w:t>
            </w:r>
            <w:r w:rsidRPr="00930118">
              <w:rPr>
                <w:rFonts w:eastAsia="Calibri"/>
                <w:sz w:val="27"/>
                <w:szCs w:val="27"/>
              </w:rPr>
              <w:t xml:space="preserve">Жилые дома, расположенные в районах города, за исключением районов, указанных в пунктах 1 и </w:t>
            </w:r>
            <w:r>
              <w:rPr>
                <w:rFonts w:eastAsia="Calibri"/>
                <w:sz w:val="27"/>
                <w:szCs w:val="27"/>
              </w:rPr>
              <w:t>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9,55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9,30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9,30</w:t>
            </w:r>
          </w:p>
        </w:tc>
      </w:tr>
      <w:tr w:rsidR="00CE7AE3" w:rsidRPr="00930118" w:rsidTr="0081226F">
        <w:trPr>
          <w:trHeight w:val="974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9,30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9,05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</w:tr>
      <w:tr w:rsidR="00CE7AE3" w:rsidRPr="00930118" w:rsidTr="0081226F">
        <w:trPr>
          <w:trHeight w:val="1002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</w:tr>
      <w:tr w:rsidR="00CE7AE3" w:rsidRPr="00930118" w:rsidTr="0081226F">
        <w:trPr>
          <w:trHeight w:val="1862"/>
        </w:trPr>
        <w:tc>
          <w:tcPr>
            <w:tcW w:w="2835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  <w:lang w:val="en-US"/>
              </w:rPr>
              <w:t>III</w:t>
            </w:r>
            <w:r w:rsidRPr="00930118">
              <w:rPr>
                <w:rFonts w:eastAsia="Calibri"/>
                <w:sz w:val="27"/>
                <w:szCs w:val="27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Жилые дома и общежития, не имеющие один</w:t>
            </w:r>
          </w:p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и более видов благоустройства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(кроме мусоропровода и лифта)</w:t>
            </w:r>
          </w:p>
        </w:tc>
      </w:tr>
      <w:tr w:rsidR="00CE7AE3" w:rsidRPr="00930118" w:rsidTr="0081226F">
        <w:trPr>
          <w:trHeight w:val="990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Месторасположение домов</w:t>
            </w:r>
          </w:p>
        </w:tc>
        <w:tc>
          <w:tcPr>
            <w:tcW w:w="1560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Срок эксплуатации многоквартирного дома</w:t>
            </w:r>
          </w:p>
        </w:tc>
        <w:tc>
          <w:tcPr>
            <w:tcW w:w="4961" w:type="dxa"/>
            <w:gridSpan w:val="3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Размер платы за наем </w:t>
            </w:r>
            <w:r>
              <w:rPr>
                <w:rFonts w:eastAsia="Calibri"/>
                <w:sz w:val="27"/>
                <w:szCs w:val="27"/>
              </w:rPr>
              <w:t>жилого помещения, руб. за 1 кв.м</w:t>
            </w:r>
            <w:r w:rsidRPr="00930118">
              <w:rPr>
                <w:rFonts w:eastAsia="Calibri"/>
                <w:sz w:val="27"/>
                <w:szCs w:val="27"/>
              </w:rPr>
              <w:t xml:space="preserve"> в месяц</w:t>
            </w:r>
          </w:p>
        </w:tc>
      </w:tr>
      <w:tr w:rsidR="00CE7AE3" w:rsidRPr="00930118" w:rsidTr="0081226F">
        <w:trPr>
          <w:trHeight w:val="1463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кирпичные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блочные, панельные, монолитные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деревянные, смешанные стены</w:t>
            </w:r>
          </w:p>
        </w:tc>
      </w:tr>
      <w:tr w:rsidR="00CE7AE3" w:rsidRPr="00930118" w:rsidTr="0081226F">
        <w:trPr>
          <w:trHeight w:val="1200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1.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на территории базы отдыха «Сухоборье», пионерского лагеря «Прометей», Балашевского</w:t>
            </w:r>
            <w:r>
              <w:rPr>
                <w:rFonts w:eastAsia="Calibri"/>
                <w:sz w:val="27"/>
                <w:szCs w:val="27"/>
              </w:rPr>
              <w:t xml:space="preserve"> лесничества, станции Чугун –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</w:tr>
      <w:tr w:rsidR="00CE7AE3" w:rsidRPr="00930118" w:rsidTr="0081226F">
        <w:trPr>
          <w:trHeight w:val="1119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7,04</w:t>
            </w:r>
          </w:p>
        </w:tc>
      </w:tr>
      <w:tr w:rsidR="00CE7AE3" w:rsidRPr="00930118" w:rsidTr="0081226F">
        <w:trPr>
          <w:trHeight w:val="1200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7,04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6,78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6,53</w:t>
            </w:r>
          </w:p>
        </w:tc>
      </w:tr>
      <w:tr w:rsidR="00CE7AE3" w:rsidRPr="00930118" w:rsidTr="0081226F">
        <w:trPr>
          <w:trHeight w:val="1118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2.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в районах: Дачный, Матырский, Северный Рудник, Сселки, Сырский Рудник, ст. Казинка, Ленинский лесхоз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</w:tr>
      <w:tr w:rsidR="00CE7AE3" w:rsidRPr="00930118" w:rsidTr="0081226F">
        <w:trPr>
          <w:trHeight w:val="1120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</w:tr>
      <w:tr w:rsidR="00CE7AE3" w:rsidRPr="00930118" w:rsidTr="0081226F">
        <w:trPr>
          <w:trHeight w:val="1128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7,04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6,78</w:t>
            </w:r>
          </w:p>
        </w:tc>
      </w:tr>
      <w:tr w:rsidR="00CE7AE3" w:rsidRPr="00930118" w:rsidTr="0081226F">
        <w:trPr>
          <w:trHeight w:val="980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3.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в районах города, за исключением рай</w:t>
            </w:r>
            <w:r>
              <w:rPr>
                <w:rFonts w:eastAsia="Calibri"/>
                <w:sz w:val="27"/>
                <w:szCs w:val="27"/>
              </w:rPr>
              <w:t>онов, указанных в пунктах 1 и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8,80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</w:tr>
      <w:tr w:rsidR="00CE7AE3" w:rsidRPr="00930118" w:rsidTr="0081226F">
        <w:trPr>
          <w:trHeight w:val="994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</w:tr>
      <w:tr w:rsidR="00CE7AE3" w:rsidRPr="00930118" w:rsidTr="0081226F">
        <w:trPr>
          <w:trHeight w:val="1122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840E8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</w:tr>
      <w:tr w:rsidR="00CE7AE3" w:rsidRPr="00930118" w:rsidTr="0081226F">
        <w:trPr>
          <w:trHeight w:val="1186"/>
        </w:trPr>
        <w:tc>
          <w:tcPr>
            <w:tcW w:w="2835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  <w:lang w:val="en-US"/>
              </w:rPr>
              <w:t>IV</w:t>
            </w:r>
            <w:r w:rsidRPr="00930118">
              <w:rPr>
                <w:rFonts w:eastAsia="Calibri"/>
                <w:sz w:val="27"/>
                <w:szCs w:val="27"/>
              </w:rPr>
              <w:t>.</w:t>
            </w:r>
          </w:p>
        </w:tc>
        <w:tc>
          <w:tcPr>
            <w:tcW w:w="6521" w:type="dxa"/>
            <w:gridSpan w:val="4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Жилые дома и общежития, в которых отсутствуют</w:t>
            </w:r>
          </w:p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все виды благоустройства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(кроме мусоропровода и лифта)</w:t>
            </w:r>
          </w:p>
        </w:tc>
      </w:tr>
      <w:tr w:rsidR="00CE7AE3" w:rsidRPr="00930118" w:rsidTr="0081226F">
        <w:trPr>
          <w:trHeight w:val="815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Месторасположение домов</w:t>
            </w:r>
          </w:p>
        </w:tc>
        <w:tc>
          <w:tcPr>
            <w:tcW w:w="1560" w:type="dxa"/>
            <w:vMerge w:val="restart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Срок эксплуатации многоквартирного дома</w:t>
            </w:r>
          </w:p>
        </w:tc>
        <w:tc>
          <w:tcPr>
            <w:tcW w:w="4961" w:type="dxa"/>
            <w:gridSpan w:val="3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Размер платы за наем </w:t>
            </w:r>
            <w:r>
              <w:rPr>
                <w:rFonts w:eastAsia="Calibri"/>
                <w:sz w:val="27"/>
                <w:szCs w:val="27"/>
              </w:rPr>
              <w:t>жилого помещения, руб. за 1 кв.м</w:t>
            </w:r>
            <w:r w:rsidRPr="00930118">
              <w:rPr>
                <w:rFonts w:eastAsia="Calibri"/>
                <w:sz w:val="27"/>
                <w:szCs w:val="27"/>
              </w:rPr>
              <w:t xml:space="preserve"> в месяц</w:t>
            </w:r>
          </w:p>
        </w:tc>
      </w:tr>
      <w:tr w:rsidR="00CE7AE3" w:rsidRPr="00930118" w:rsidTr="0081226F">
        <w:trPr>
          <w:trHeight w:val="1589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59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кирпичные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блочные, панельные, монолитные стены</w:t>
            </w:r>
          </w:p>
        </w:tc>
        <w:tc>
          <w:tcPr>
            <w:tcW w:w="1701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деревянные, смешанные стены</w:t>
            </w:r>
          </w:p>
        </w:tc>
      </w:tr>
      <w:tr w:rsidR="00CE7AE3" w:rsidRPr="00930118" w:rsidTr="0081226F">
        <w:trPr>
          <w:trHeight w:val="917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1.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на территории базы отдыха «Сухоборье», пионерского лагеря «Прометей», Балашевского лесничества, станции Чугун –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</w:tr>
      <w:tr w:rsidR="00CE7AE3" w:rsidRPr="00930118" w:rsidTr="0081226F">
        <w:trPr>
          <w:trHeight w:val="973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6,78</w:t>
            </w:r>
          </w:p>
        </w:tc>
      </w:tr>
      <w:tr w:rsidR="00CE7AE3" w:rsidRPr="00930118" w:rsidTr="0081226F">
        <w:trPr>
          <w:trHeight w:val="1004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6,78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6,53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6,28</w:t>
            </w:r>
          </w:p>
        </w:tc>
      </w:tr>
      <w:tr w:rsidR="00CE7AE3" w:rsidRPr="00930118" w:rsidTr="0081226F">
        <w:trPr>
          <w:trHeight w:val="873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2.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в районах: Дачный, Матырский, Северный Рудник, Сселки, Сырский Рудник, ст. Казинка, Ленинский лесхоз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</w:tr>
      <w:tr w:rsidR="00CE7AE3" w:rsidRPr="00930118" w:rsidTr="0081226F">
        <w:trPr>
          <w:trHeight w:val="842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7,04</w:t>
            </w:r>
          </w:p>
        </w:tc>
      </w:tr>
      <w:tr w:rsidR="00CE7AE3" w:rsidRPr="00930118" w:rsidTr="0081226F">
        <w:trPr>
          <w:trHeight w:val="983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6,78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6,53</w:t>
            </w:r>
          </w:p>
        </w:tc>
      </w:tr>
      <w:tr w:rsidR="00CE7AE3" w:rsidRPr="00930118" w:rsidTr="0081226F">
        <w:trPr>
          <w:trHeight w:val="841"/>
        </w:trPr>
        <w:tc>
          <w:tcPr>
            <w:tcW w:w="2835" w:type="dxa"/>
            <w:vMerge w:val="restart"/>
            <w:vAlign w:val="center"/>
          </w:tcPr>
          <w:p w:rsidR="00CE7AE3" w:rsidRPr="00930118" w:rsidRDefault="00CE7AE3" w:rsidP="0081226F">
            <w:pPr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 xml:space="preserve">3. </w:t>
            </w:r>
            <w:r w:rsidRPr="00930118">
              <w:rPr>
                <w:rFonts w:eastAsia="Calibri"/>
                <w:sz w:val="27"/>
                <w:szCs w:val="27"/>
              </w:rPr>
              <w:t>Жилые дома, расположенные в районах города, за исключением районов, указанных в пунктах 1 и 2</w:t>
            </w: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>до 20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</w:tr>
      <w:tr w:rsidR="00CE7AE3" w:rsidRPr="00930118" w:rsidTr="0081226F">
        <w:trPr>
          <w:trHeight w:val="980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 w:rsidRPr="00930118">
              <w:rPr>
                <w:rFonts w:eastAsia="Calibri"/>
                <w:sz w:val="27"/>
                <w:szCs w:val="27"/>
              </w:rPr>
              <w:t xml:space="preserve">от 20 до </w:t>
            </w: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8,29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8,04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</w:tr>
      <w:tr w:rsidR="00CE7AE3" w:rsidRPr="00930118" w:rsidTr="0081226F">
        <w:trPr>
          <w:trHeight w:val="839"/>
        </w:trPr>
        <w:tc>
          <w:tcPr>
            <w:tcW w:w="2835" w:type="dxa"/>
            <w:vMerge/>
            <w:vAlign w:val="center"/>
          </w:tcPr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</w:p>
        </w:tc>
        <w:tc>
          <w:tcPr>
            <w:tcW w:w="1560" w:type="dxa"/>
            <w:vAlign w:val="center"/>
          </w:tcPr>
          <w:p w:rsidR="00CE7AE3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с</w:t>
            </w:r>
            <w:r w:rsidRPr="00930118">
              <w:rPr>
                <w:rFonts w:eastAsia="Calibri"/>
                <w:sz w:val="27"/>
                <w:szCs w:val="27"/>
              </w:rPr>
              <w:t>выше</w:t>
            </w:r>
          </w:p>
          <w:p w:rsidR="00CE7AE3" w:rsidRPr="00930118" w:rsidRDefault="00CE7AE3" w:rsidP="0081226F">
            <w:pPr>
              <w:jc w:val="center"/>
              <w:rPr>
                <w:rFonts w:eastAsia="Calibri"/>
                <w:sz w:val="27"/>
                <w:szCs w:val="27"/>
              </w:rPr>
            </w:pPr>
            <w:r>
              <w:rPr>
                <w:rFonts w:eastAsia="Calibri"/>
                <w:sz w:val="27"/>
                <w:szCs w:val="27"/>
              </w:rPr>
              <w:t>5</w:t>
            </w:r>
            <w:r w:rsidRPr="00930118">
              <w:rPr>
                <w:rFonts w:eastAsia="Calibri"/>
                <w:sz w:val="27"/>
                <w:szCs w:val="27"/>
              </w:rPr>
              <w:t>0 лет</w:t>
            </w:r>
          </w:p>
        </w:tc>
        <w:tc>
          <w:tcPr>
            <w:tcW w:w="1559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7,79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7,54</w:t>
            </w:r>
          </w:p>
        </w:tc>
        <w:tc>
          <w:tcPr>
            <w:tcW w:w="1701" w:type="dxa"/>
            <w:vAlign w:val="center"/>
          </w:tcPr>
          <w:p w:rsidR="00CE7AE3" w:rsidRPr="00FD7F2C" w:rsidRDefault="00CE7AE3" w:rsidP="0081226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7,29</w:t>
            </w:r>
          </w:p>
        </w:tc>
      </w:tr>
    </w:tbl>
    <w:p w:rsidR="00CE7AE3" w:rsidRDefault="00CE7AE3" w:rsidP="00CE7AE3">
      <w:pPr>
        <w:jc w:val="both"/>
        <w:rPr>
          <w:rFonts w:eastAsia="Calibri"/>
          <w:sz w:val="27"/>
          <w:szCs w:val="27"/>
        </w:rPr>
      </w:pPr>
    </w:p>
    <w:p w:rsidR="00CE7AE3" w:rsidRDefault="00CE7AE3" w:rsidP="00CE7AE3">
      <w:pPr>
        <w:jc w:val="both"/>
        <w:rPr>
          <w:rFonts w:eastAsia="Calibri"/>
          <w:sz w:val="27"/>
          <w:szCs w:val="27"/>
        </w:rPr>
      </w:pPr>
    </w:p>
    <w:p w:rsidR="00CE7AE3" w:rsidRPr="0090218A" w:rsidRDefault="00CE7AE3" w:rsidP="00CE7AE3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А.Г.Перевер</w:t>
      </w:r>
      <w:r w:rsidRPr="0090218A">
        <w:rPr>
          <w:rFonts w:eastAsia="Calibri"/>
          <w:szCs w:val="28"/>
        </w:rPr>
        <w:t>зев</w:t>
      </w:r>
    </w:p>
    <w:p w:rsidR="00436C77" w:rsidRDefault="00436C77" w:rsidP="002851CF">
      <w:pPr>
        <w:tabs>
          <w:tab w:val="left" w:pos="0"/>
          <w:tab w:val="left" w:pos="709"/>
        </w:tabs>
        <w:autoSpaceDE w:val="0"/>
        <w:autoSpaceDN w:val="0"/>
        <w:adjustRightInd w:val="0"/>
        <w:jc w:val="both"/>
      </w:pPr>
    </w:p>
    <w:p w:rsidR="00CE7AE3" w:rsidRPr="006C6176" w:rsidRDefault="00CE7AE3" w:rsidP="00CE7AE3">
      <w:pPr>
        <w:rPr>
          <w:szCs w:val="28"/>
        </w:rPr>
      </w:pPr>
      <w:r w:rsidRPr="006C6176">
        <w:rPr>
          <w:szCs w:val="28"/>
        </w:rPr>
        <w:lastRenderedPageBreak/>
        <w:t xml:space="preserve">                                                                            Приложение №</w:t>
      </w:r>
      <w:r>
        <w:rPr>
          <w:szCs w:val="28"/>
        </w:rPr>
        <w:t xml:space="preserve"> 2</w:t>
      </w:r>
    </w:p>
    <w:p w:rsidR="00CE7AE3" w:rsidRPr="006C6176" w:rsidRDefault="00CE7AE3" w:rsidP="00CE7AE3">
      <w:pPr>
        <w:rPr>
          <w:szCs w:val="28"/>
        </w:rPr>
      </w:pPr>
      <w:r w:rsidRPr="006C6176">
        <w:rPr>
          <w:szCs w:val="28"/>
        </w:rPr>
        <w:t xml:space="preserve">                                                                            к постановлению администрации</w:t>
      </w:r>
    </w:p>
    <w:p w:rsidR="00CE7AE3" w:rsidRPr="006C6176" w:rsidRDefault="00CE7AE3" w:rsidP="00CE7AE3">
      <w:pPr>
        <w:tabs>
          <w:tab w:val="left" w:pos="5387"/>
        </w:tabs>
        <w:rPr>
          <w:szCs w:val="28"/>
        </w:rPr>
      </w:pPr>
      <w:r w:rsidRPr="006C6176">
        <w:rPr>
          <w:szCs w:val="28"/>
        </w:rPr>
        <w:t xml:space="preserve">                                                                            города Липецка</w:t>
      </w:r>
    </w:p>
    <w:p w:rsidR="00CE7AE3" w:rsidRPr="006C6176" w:rsidRDefault="00CE7AE3" w:rsidP="00CE7AE3">
      <w:pPr>
        <w:tabs>
          <w:tab w:val="left" w:pos="5387"/>
        </w:tabs>
        <w:rPr>
          <w:szCs w:val="28"/>
        </w:rPr>
      </w:pPr>
      <w:r w:rsidRPr="006C6176">
        <w:rPr>
          <w:szCs w:val="28"/>
        </w:rPr>
        <w:t xml:space="preserve">                                                                            от</w:t>
      </w:r>
      <w:r>
        <w:rPr>
          <w:szCs w:val="28"/>
        </w:rPr>
        <w:t xml:space="preserve"> 19.04.2022 </w:t>
      </w:r>
      <w:r w:rsidRPr="006C6176">
        <w:rPr>
          <w:szCs w:val="28"/>
        </w:rPr>
        <w:t>№</w:t>
      </w:r>
      <w:r>
        <w:rPr>
          <w:szCs w:val="28"/>
        </w:rPr>
        <w:t xml:space="preserve"> 819</w:t>
      </w:r>
    </w:p>
    <w:p w:rsidR="00CE7AE3" w:rsidRPr="006C6176" w:rsidRDefault="00CE7AE3" w:rsidP="00CE7AE3">
      <w:pPr>
        <w:tabs>
          <w:tab w:val="left" w:pos="5387"/>
        </w:tabs>
        <w:jc w:val="center"/>
        <w:rPr>
          <w:szCs w:val="28"/>
        </w:rPr>
      </w:pPr>
    </w:p>
    <w:p w:rsidR="00CE7AE3" w:rsidRPr="006C6176" w:rsidRDefault="00CE7AE3" w:rsidP="00CE7AE3">
      <w:pPr>
        <w:tabs>
          <w:tab w:val="left" w:pos="5387"/>
        </w:tabs>
        <w:jc w:val="center"/>
        <w:rPr>
          <w:szCs w:val="28"/>
        </w:rPr>
      </w:pPr>
    </w:p>
    <w:p w:rsidR="00CE7AE3" w:rsidRPr="006C6176" w:rsidRDefault="00CE7AE3" w:rsidP="00CE7AE3">
      <w:pPr>
        <w:jc w:val="center"/>
        <w:rPr>
          <w:szCs w:val="28"/>
        </w:rPr>
      </w:pPr>
    </w:p>
    <w:p w:rsidR="00CE7AE3" w:rsidRDefault="00CE7AE3" w:rsidP="00CE7AE3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Расчет базового размера платы за пользование жилым помещением </w:t>
      </w:r>
    </w:p>
    <w:p w:rsidR="00CE7AE3" w:rsidRDefault="00CE7AE3" w:rsidP="00CE7AE3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(платы за наем)</w:t>
      </w:r>
    </w:p>
    <w:p w:rsidR="00CE7AE3" w:rsidRPr="006C6176" w:rsidRDefault="00CE7AE3" w:rsidP="00CE7AE3">
      <w:pPr>
        <w:tabs>
          <w:tab w:val="left" w:pos="5387"/>
        </w:tabs>
        <w:jc w:val="center"/>
        <w:rPr>
          <w:szCs w:val="28"/>
        </w:rPr>
      </w:pPr>
    </w:p>
    <w:p w:rsidR="00CE7AE3" w:rsidRPr="006C6176" w:rsidRDefault="00CE7AE3" w:rsidP="00CE7AE3">
      <w:pPr>
        <w:tabs>
          <w:tab w:val="left" w:pos="0"/>
        </w:tabs>
        <w:jc w:val="center"/>
        <w:rPr>
          <w:szCs w:val="28"/>
        </w:rPr>
      </w:pPr>
    </w:p>
    <w:p w:rsidR="00CE7AE3" w:rsidRPr="006C6176" w:rsidRDefault="00CE7AE3" w:rsidP="00CE7AE3">
      <w:pPr>
        <w:autoSpaceDE w:val="0"/>
        <w:autoSpaceDN w:val="0"/>
        <w:adjustRightInd w:val="0"/>
        <w:jc w:val="both"/>
        <w:rPr>
          <w:szCs w:val="28"/>
        </w:rPr>
      </w:pPr>
      <w:r w:rsidRPr="006C6176">
        <w:rPr>
          <w:szCs w:val="28"/>
        </w:rPr>
        <w:tab/>
      </w:r>
      <w:r>
        <w:rPr>
          <w:szCs w:val="28"/>
        </w:rPr>
        <w:t>1</w:t>
      </w:r>
      <w:r w:rsidRPr="006C6176">
        <w:rPr>
          <w:szCs w:val="28"/>
        </w:rPr>
        <w:t xml:space="preserve">.1. </w:t>
      </w:r>
      <w:r>
        <w:rPr>
          <w:szCs w:val="28"/>
        </w:rPr>
        <w:t>Базовый размер</w:t>
      </w:r>
      <w:r w:rsidRPr="006C6176">
        <w:rPr>
          <w:szCs w:val="28"/>
        </w:rPr>
        <w:t xml:space="preserve"> платы </w:t>
      </w:r>
      <w:r>
        <w:rPr>
          <w:szCs w:val="28"/>
        </w:rPr>
        <w:t>за пользование жилым помещением (платы за наем) в соответствии с приказом Министерства строительства и жилищно-коммунального хозяйства Российской Федерации от 27.09.2016 № 668/пр «</w:t>
      </w:r>
      <w:r w:rsidRPr="00806109">
        <w:rPr>
          <w:szCs w:val="28"/>
        </w:rPr>
        <w:t>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</w:t>
      </w:r>
      <w:r>
        <w:rPr>
          <w:szCs w:val="28"/>
        </w:rPr>
        <w:t>» устанавливается на 1 кв.м общей площади жилого помещения.</w:t>
      </w:r>
    </w:p>
    <w:p w:rsidR="00CE7AE3" w:rsidRPr="006C6176" w:rsidRDefault="00CE7AE3" w:rsidP="00CE7AE3">
      <w:pPr>
        <w:jc w:val="both"/>
        <w:rPr>
          <w:szCs w:val="28"/>
        </w:rPr>
      </w:pPr>
      <w:r w:rsidRPr="006C6176">
        <w:rPr>
          <w:szCs w:val="28"/>
        </w:rPr>
        <w:tab/>
      </w:r>
      <w:r>
        <w:rPr>
          <w:szCs w:val="28"/>
        </w:rPr>
        <w:t>1</w:t>
      </w:r>
      <w:r w:rsidRPr="006C6176">
        <w:rPr>
          <w:szCs w:val="28"/>
        </w:rPr>
        <w:t>.2. Базов</w:t>
      </w:r>
      <w:r>
        <w:rPr>
          <w:szCs w:val="28"/>
        </w:rPr>
        <w:t>ый размер</w:t>
      </w:r>
      <w:r w:rsidRPr="006C6176">
        <w:rPr>
          <w:szCs w:val="28"/>
        </w:rPr>
        <w:t xml:space="preserve"> платы </w:t>
      </w:r>
      <w:r>
        <w:rPr>
          <w:szCs w:val="28"/>
        </w:rPr>
        <w:t>за пользование жилым помещением (платы</w:t>
      </w:r>
      <w:r w:rsidRPr="006C6176">
        <w:rPr>
          <w:szCs w:val="28"/>
        </w:rPr>
        <w:t xml:space="preserve"> за наем</w:t>
      </w:r>
      <w:r>
        <w:rPr>
          <w:szCs w:val="28"/>
        </w:rPr>
        <w:t>)</w:t>
      </w:r>
      <w:r w:rsidRPr="006C6176">
        <w:rPr>
          <w:szCs w:val="28"/>
        </w:rPr>
        <w:t xml:space="preserve"> определяется по формуле:</w:t>
      </w:r>
    </w:p>
    <w:p w:rsidR="00CE7AE3" w:rsidRPr="006C6176" w:rsidRDefault="00CE7AE3" w:rsidP="00CE7AE3">
      <w:pPr>
        <w:tabs>
          <w:tab w:val="left" w:pos="5387"/>
        </w:tabs>
        <w:jc w:val="both"/>
        <w:rPr>
          <w:szCs w:val="28"/>
        </w:rPr>
      </w:pPr>
    </w:p>
    <w:p w:rsidR="00CE7AE3" w:rsidRPr="006C6176" w:rsidRDefault="00CE7AE3" w:rsidP="00CE7AE3">
      <w:pPr>
        <w:jc w:val="both"/>
        <w:rPr>
          <w:szCs w:val="28"/>
        </w:rPr>
      </w:pPr>
      <w:r w:rsidRPr="006C6176">
        <w:rPr>
          <w:szCs w:val="28"/>
        </w:rPr>
        <w:tab/>
        <w:t>Н</w:t>
      </w:r>
      <w:r w:rsidRPr="006C6176">
        <w:rPr>
          <w:sz w:val="24"/>
          <w:szCs w:val="24"/>
        </w:rPr>
        <w:t>б</w:t>
      </w:r>
      <w:r w:rsidRPr="006C6176">
        <w:rPr>
          <w:szCs w:val="28"/>
        </w:rPr>
        <w:t xml:space="preserve"> = СР</w:t>
      </w:r>
      <w:r w:rsidRPr="006C6176">
        <w:rPr>
          <w:sz w:val="24"/>
          <w:szCs w:val="24"/>
        </w:rPr>
        <w:t>с</w:t>
      </w:r>
      <w:r w:rsidRPr="006C6176">
        <w:rPr>
          <w:szCs w:val="28"/>
        </w:rPr>
        <w:t xml:space="preserve"> * 0,001,  где</w:t>
      </w:r>
    </w:p>
    <w:p w:rsidR="00CE7AE3" w:rsidRPr="006C6176" w:rsidRDefault="00CE7AE3" w:rsidP="00CE7AE3">
      <w:pPr>
        <w:jc w:val="both"/>
        <w:rPr>
          <w:szCs w:val="28"/>
        </w:rPr>
      </w:pPr>
    </w:p>
    <w:p w:rsidR="00CE7AE3" w:rsidRPr="006C6176" w:rsidRDefault="00CE7AE3" w:rsidP="00CE7AE3">
      <w:pPr>
        <w:tabs>
          <w:tab w:val="left" w:pos="0"/>
        </w:tabs>
        <w:jc w:val="both"/>
        <w:rPr>
          <w:szCs w:val="28"/>
        </w:rPr>
      </w:pPr>
      <w:r w:rsidRPr="006C6176">
        <w:rPr>
          <w:szCs w:val="28"/>
        </w:rPr>
        <w:tab/>
        <w:t>Н</w:t>
      </w:r>
      <w:r w:rsidRPr="006C6176">
        <w:rPr>
          <w:sz w:val="24"/>
          <w:szCs w:val="24"/>
        </w:rPr>
        <w:t>б</w:t>
      </w:r>
      <w:r w:rsidRPr="006C6176">
        <w:rPr>
          <w:szCs w:val="28"/>
        </w:rPr>
        <w:t xml:space="preserve"> – базовый размер платы </w:t>
      </w:r>
      <w:r>
        <w:rPr>
          <w:szCs w:val="28"/>
        </w:rPr>
        <w:t xml:space="preserve">за пользование жилым помещением (платы </w:t>
      </w:r>
      <w:r w:rsidRPr="006C6176">
        <w:rPr>
          <w:szCs w:val="28"/>
        </w:rPr>
        <w:t>за наем</w:t>
      </w:r>
      <w:r>
        <w:rPr>
          <w:szCs w:val="28"/>
        </w:rPr>
        <w:t>)</w:t>
      </w:r>
      <w:r w:rsidRPr="006C6176">
        <w:rPr>
          <w:szCs w:val="28"/>
        </w:rPr>
        <w:t>;</w:t>
      </w:r>
    </w:p>
    <w:p w:rsidR="00CE7AE3" w:rsidRPr="006C6176" w:rsidRDefault="00CE7AE3" w:rsidP="00CE7AE3">
      <w:pPr>
        <w:autoSpaceDE w:val="0"/>
        <w:autoSpaceDN w:val="0"/>
        <w:adjustRightInd w:val="0"/>
        <w:jc w:val="both"/>
        <w:rPr>
          <w:szCs w:val="28"/>
        </w:rPr>
      </w:pPr>
      <w:r w:rsidRPr="006C6176">
        <w:rPr>
          <w:szCs w:val="28"/>
        </w:rPr>
        <w:tab/>
        <w:t>СР</w:t>
      </w:r>
      <w:r w:rsidRPr="006C6176">
        <w:rPr>
          <w:sz w:val="24"/>
          <w:szCs w:val="24"/>
        </w:rPr>
        <w:t>с</w:t>
      </w:r>
      <w:r>
        <w:rPr>
          <w:szCs w:val="28"/>
        </w:rPr>
        <w:t xml:space="preserve"> – средняя цена 1 кв.м общей площади квартир на вторичном рынке жилья в субъекте Российской Федерации</w:t>
      </w:r>
      <w:r w:rsidRPr="006C6176">
        <w:rPr>
          <w:szCs w:val="28"/>
        </w:rPr>
        <w:t xml:space="preserve">, в котором находится жилое помещение </w:t>
      </w:r>
      <w:r>
        <w:rPr>
          <w:szCs w:val="28"/>
        </w:rPr>
        <w:t xml:space="preserve">государственного или </w:t>
      </w:r>
      <w:r w:rsidRPr="006C6176">
        <w:rPr>
          <w:szCs w:val="28"/>
        </w:rPr>
        <w:t>муниципального жилищного фон</w:t>
      </w:r>
      <w:r>
        <w:rPr>
          <w:szCs w:val="28"/>
        </w:rPr>
        <w:t>да, предоставляемое по договору</w:t>
      </w:r>
      <w:r w:rsidRPr="006C6176">
        <w:rPr>
          <w:szCs w:val="28"/>
        </w:rPr>
        <w:t xml:space="preserve"> социального найма и дог</w:t>
      </w:r>
      <w:r>
        <w:rPr>
          <w:szCs w:val="28"/>
        </w:rPr>
        <w:t>овору найма жилого помещения</w:t>
      </w:r>
      <w:r w:rsidRPr="006C6176">
        <w:rPr>
          <w:szCs w:val="28"/>
        </w:rPr>
        <w:t>.</w:t>
      </w:r>
    </w:p>
    <w:p w:rsidR="00CE7AE3" w:rsidRPr="00806109" w:rsidRDefault="00CE7AE3" w:rsidP="00CE7AE3">
      <w:pPr>
        <w:autoSpaceDE w:val="0"/>
        <w:autoSpaceDN w:val="0"/>
        <w:adjustRightInd w:val="0"/>
        <w:jc w:val="both"/>
        <w:rPr>
          <w:szCs w:val="28"/>
        </w:rPr>
      </w:pPr>
      <w:r w:rsidRPr="006C6176">
        <w:rPr>
          <w:szCs w:val="28"/>
        </w:rPr>
        <w:tab/>
      </w:r>
      <w:r>
        <w:rPr>
          <w:szCs w:val="28"/>
        </w:rPr>
        <w:t xml:space="preserve">1.3. Средняя цена 1 кв.м общей площади квартир на вторичном рынке жилья по Липецкой области за </w:t>
      </w:r>
      <w:r>
        <w:rPr>
          <w:szCs w:val="28"/>
          <w:lang w:val="en-US"/>
        </w:rPr>
        <w:t>IV</w:t>
      </w:r>
      <w:r>
        <w:rPr>
          <w:szCs w:val="28"/>
        </w:rPr>
        <w:t xml:space="preserve"> квартал 2021 года согласно данным Федеральной службы государственной статистики составляет 57 992,00 руб. </w:t>
      </w:r>
    </w:p>
    <w:p w:rsidR="00CE7AE3" w:rsidRPr="006C6176" w:rsidRDefault="00CE7AE3" w:rsidP="00CE7AE3">
      <w:pPr>
        <w:tabs>
          <w:tab w:val="left" w:pos="0"/>
        </w:tabs>
        <w:jc w:val="both"/>
        <w:rPr>
          <w:szCs w:val="28"/>
        </w:rPr>
      </w:pPr>
    </w:p>
    <w:p w:rsidR="00CE7AE3" w:rsidRPr="006C6176" w:rsidRDefault="00CE7AE3" w:rsidP="00CE7AE3">
      <w:pPr>
        <w:tabs>
          <w:tab w:val="left" w:pos="0"/>
        </w:tabs>
        <w:jc w:val="both"/>
        <w:rPr>
          <w:szCs w:val="28"/>
        </w:rPr>
      </w:pPr>
      <w:r w:rsidRPr="006C6176">
        <w:rPr>
          <w:szCs w:val="28"/>
        </w:rPr>
        <w:tab/>
        <w:t>Н</w:t>
      </w:r>
      <w:r w:rsidRPr="006C6176">
        <w:rPr>
          <w:sz w:val="24"/>
          <w:szCs w:val="24"/>
        </w:rPr>
        <w:t>б</w:t>
      </w:r>
      <w:r w:rsidRPr="006C6176">
        <w:rPr>
          <w:szCs w:val="28"/>
        </w:rPr>
        <w:t xml:space="preserve"> </w:t>
      </w:r>
      <w:r>
        <w:rPr>
          <w:szCs w:val="28"/>
        </w:rPr>
        <w:t>= 57 992</w:t>
      </w:r>
      <w:r w:rsidRPr="006C6176">
        <w:rPr>
          <w:szCs w:val="28"/>
        </w:rPr>
        <w:t xml:space="preserve"> руб. * 0,001 = </w:t>
      </w:r>
      <w:r>
        <w:rPr>
          <w:szCs w:val="28"/>
        </w:rPr>
        <w:t>57,99</w:t>
      </w:r>
      <w:r w:rsidRPr="006C6176">
        <w:rPr>
          <w:szCs w:val="28"/>
        </w:rPr>
        <w:t xml:space="preserve"> руб.</w:t>
      </w:r>
    </w:p>
    <w:p w:rsidR="00CE7AE3" w:rsidRDefault="00CE7AE3" w:rsidP="00CE7AE3">
      <w:pPr>
        <w:tabs>
          <w:tab w:val="left" w:pos="0"/>
        </w:tabs>
        <w:jc w:val="center"/>
        <w:rPr>
          <w:szCs w:val="28"/>
        </w:rPr>
      </w:pPr>
    </w:p>
    <w:p w:rsidR="00CE7AE3" w:rsidRPr="006C6176" w:rsidRDefault="00CE7AE3" w:rsidP="00CE7AE3">
      <w:pPr>
        <w:tabs>
          <w:tab w:val="left" w:pos="0"/>
        </w:tabs>
        <w:jc w:val="both"/>
        <w:rPr>
          <w:szCs w:val="28"/>
        </w:rPr>
      </w:pPr>
      <w:r w:rsidRPr="006C6176">
        <w:rPr>
          <w:szCs w:val="28"/>
        </w:rPr>
        <w:tab/>
      </w:r>
    </w:p>
    <w:p w:rsidR="00CE7AE3" w:rsidRPr="006C6176" w:rsidRDefault="00CE7AE3" w:rsidP="00CE7AE3">
      <w:pPr>
        <w:jc w:val="center"/>
        <w:rPr>
          <w:szCs w:val="28"/>
        </w:rPr>
      </w:pPr>
    </w:p>
    <w:p w:rsidR="00CE7AE3" w:rsidRDefault="00CE7AE3" w:rsidP="00CE7AE3">
      <w:pPr>
        <w:tabs>
          <w:tab w:val="left" w:pos="5387"/>
        </w:tabs>
        <w:jc w:val="center"/>
        <w:rPr>
          <w:szCs w:val="28"/>
        </w:rPr>
      </w:pPr>
    </w:p>
    <w:p w:rsidR="00CE7AE3" w:rsidRPr="006C6176" w:rsidRDefault="00CE7AE3" w:rsidP="00CE7AE3">
      <w:pPr>
        <w:tabs>
          <w:tab w:val="left" w:pos="5387"/>
        </w:tabs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CE7AE3" w:rsidRPr="006C6176" w:rsidRDefault="00CE7AE3" w:rsidP="00CE7AE3">
      <w:pPr>
        <w:tabs>
          <w:tab w:val="left" w:pos="0"/>
        </w:tabs>
        <w:jc w:val="both"/>
        <w:rPr>
          <w:szCs w:val="28"/>
        </w:rPr>
      </w:pPr>
    </w:p>
    <w:p w:rsidR="00CE7AE3" w:rsidRPr="006C6176" w:rsidRDefault="00CE7AE3" w:rsidP="00CE7AE3">
      <w:pPr>
        <w:tabs>
          <w:tab w:val="left" w:pos="0"/>
        </w:tabs>
        <w:jc w:val="both"/>
        <w:rPr>
          <w:szCs w:val="28"/>
        </w:rPr>
      </w:pPr>
      <w:r w:rsidRPr="006C6176">
        <w:rPr>
          <w:szCs w:val="28"/>
        </w:rPr>
        <w:tab/>
      </w:r>
      <w:r w:rsidRPr="006C6176">
        <w:rPr>
          <w:szCs w:val="28"/>
        </w:rPr>
        <w:tab/>
      </w:r>
    </w:p>
    <w:p w:rsidR="00CE7AE3" w:rsidRDefault="00CE7AE3" w:rsidP="00CE7AE3">
      <w:pPr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А.Г.Переверзев</w:t>
      </w:r>
    </w:p>
    <w:p w:rsidR="000802D3" w:rsidRPr="000802D3" w:rsidRDefault="000802D3" w:rsidP="000802D3">
      <w:pPr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lastRenderedPageBreak/>
        <w:t xml:space="preserve">                                                                            Приложение № 3</w:t>
      </w:r>
    </w:p>
    <w:p w:rsidR="000802D3" w:rsidRPr="000802D3" w:rsidRDefault="000802D3" w:rsidP="000802D3">
      <w:pPr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                                                                           к постановлению администрации</w:t>
      </w:r>
    </w:p>
    <w:p w:rsidR="000802D3" w:rsidRPr="000802D3" w:rsidRDefault="000802D3" w:rsidP="000802D3">
      <w:pPr>
        <w:tabs>
          <w:tab w:val="left" w:pos="5387"/>
        </w:tabs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                                                                           города Липецка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                               </w:t>
      </w:r>
      <w:bookmarkStart w:id="0" w:name="_GoBack"/>
      <w:bookmarkEnd w:id="0"/>
      <w:r w:rsidRPr="000802D3">
        <w:rPr>
          <w:rFonts w:eastAsia="Calibri"/>
          <w:szCs w:val="28"/>
          <w:lang w:eastAsia="en-US"/>
        </w:rPr>
        <w:t xml:space="preserve">            </w:t>
      </w:r>
      <w:r>
        <w:rPr>
          <w:rFonts w:eastAsia="Calibri"/>
          <w:szCs w:val="28"/>
          <w:lang w:eastAsia="en-US"/>
        </w:rPr>
        <w:t xml:space="preserve">    </w:t>
      </w:r>
      <w:r w:rsidRPr="000802D3">
        <w:rPr>
          <w:rFonts w:eastAsia="Calibri"/>
          <w:szCs w:val="28"/>
          <w:lang w:eastAsia="en-US"/>
        </w:rPr>
        <w:t>от</w:t>
      </w:r>
      <w:r>
        <w:rPr>
          <w:rFonts w:eastAsia="Calibri"/>
          <w:szCs w:val="28"/>
          <w:lang w:eastAsia="en-US"/>
        </w:rPr>
        <w:t xml:space="preserve"> 19.04.2022 </w:t>
      </w:r>
      <w:r w:rsidRPr="000802D3">
        <w:rPr>
          <w:rFonts w:eastAsia="Calibri"/>
          <w:szCs w:val="28"/>
          <w:lang w:eastAsia="en-US"/>
        </w:rPr>
        <w:t>№</w:t>
      </w:r>
      <w:r>
        <w:rPr>
          <w:rFonts w:eastAsia="Calibri"/>
          <w:szCs w:val="28"/>
          <w:lang w:eastAsia="en-US"/>
        </w:rPr>
        <w:t xml:space="preserve"> 819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>Коэффициенты, характеризующие качество и благоустройство жилого помещения, месторасположение дома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>Коэффициент, характеризующий качество жилого помещения, К1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spacing w:after="200"/>
        <w:jc w:val="both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                                                                                                                Таблица 1</w:t>
      </w:r>
    </w:p>
    <w:tbl>
      <w:tblPr>
        <w:tblStyle w:val="1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701"/>
        <w:gridCol w:w="1985"/>
        <w:gridCol w:w="1701"/>
      </w:tblGrid>
      <w:tr w:rsidR="000802D3" w:rsidRPr="000802D3" w:rsidTr="0081226F">
        <w:tc>
          <w:tcPr>
            <w:tcW w:w="709" w:type="dxa"/>
            <w:vMerge w:val="restart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Срок эксплуатации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Кирпичные стены</w:t>
            </w:r>
          </w:p>
        </w:tc>
        <w:tc>
          <w:tcPr>
            <w:tcW w:w="1985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Блочные, панельные, монолитные стены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Деревянные, смешанные стены</w:t>
            </w:r>
          </w:p>
        </w:tc>
      </w:tr>
      <w:tr w:rsidR="000802D3" w:rsidRPr="000802D3" w:rsidTr="0081226F">
        <w:tc>
          <w:tcPr>
            <w:tcW w:w="709" w:type="dxa"/>
            <w:vMerge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3260" w:type="dxa"/>
            <w:vMerge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</w:p>
        </w:tc>
        <w:tc>
          <w:tcPr>
            <w:tcW w:w="5387" w:type="dxa"/>
            <w:gridSpan w:val="3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Значение коэффициента, характеризующего качество жилого помещения</w:t>
            </w:r>
          </w:p>
        </w:tc>
      </w:tr>
      <w:tr w:rsidR="000802D3" w:rsidRPr="000802D3" w:rsidTr="0081226F">
        <w:tc>
          <w:tcPr>
            <w:tcW w:w="709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260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5</w:t>
            </w:r>
          </w:p>
        </w:tc>
      </w:tr>
      <w:tr w:rsidR="000802D3" w:rsidRPr="000802D3" w:rsidTr="0081226F">
        <w:tc>
          <w:tcPr>
            <w:tcW w:w="709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3260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помещения в многоквартирных домах со сроком эксплуатации до 20 лет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1,3</w:t>
            </w:r>
          </w:p>
        </w:tc>
        <w:tc>
          <w:tcPr>
            <w:tcW w:w="1985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1,2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1,2</w:t>
            </w:r>
          </w:p>
        </w:tc>
      </w:tr>
      <w:tr w:rsidR="000802D3" w:rsidRPr="000802D3" w:rsidTr="0081226F">
        <w:tc>
          <w:tcPr>
            <w:tcW w:w="709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3260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помещения в многоквартирных домах со сроком эксплуатации от 20 до 50 лет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1,2</w:t>
            </w:r>
          </w:p>
        </w:tc>
        <w:tc>
          <w:tcPr>
            <w:tcW w:w="1985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1,1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1,0</w:t>
            </w:r>
          </w:p>
        </w:tc>
      </w:tr>
      <w:tr w:rsidR="000802D3" w:rsidRPr="000802D3" w:rsidTr="0081226F">
        <w:tc>
          <w:tcPr>
            <w:tcW w:w="709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3260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помещения в многоквартирных домах со сроком эксплуатации свыше 50 лет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1,0</w:t>
            </w:r>
          </w:p>
        </w:tc>
        <w:tc>
          <w:tcPr>
            <w:tcW w:w="1985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0,9</w:t>
            </w:r>
          </w:p>
        </w:tc>
        <w:tc>
          <w:tcPr>
            <w:tcW w:w="170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0,8</w:t>
            </w:r>
          </w:p>
        </w:tc>
      </w:tr>
    </w:tbl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>Коэффициент, характеризующий благоустройство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жилого помещения, К2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 w:val="20"/>
          <w:lang w:eastAsia="en-US"/>
        </w:rPr>
      </w:pPr>
    </w:p>
    <w:p w:rsidR="000802D3" w:rsidRPr="000802D3" w:rsidRDefault="000802D3" w:rsidP="000802D3">
      <w:pPr>
        <w:spacing w:after="200"/>
        <w:jc w:val="both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                                                                                                                Таблица 2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421"/>
        <w:gridCol w:w="3084"/>
      </w:tblGrid>
      <w:tr w:rsidR="000802D3" w:rsidRPr="000802D3" w:rsidTr="0081226F">
        <w:trPr>
          <w:trHeight w:val="1305"/>
        </w:trPr>
        <w:tc>
          <w:tcPr>
            <w:tcW w:w="85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542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Характеристика жилого помещения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Значение коэффициента, характеризующего благоустройство жилого помещения</w:t>
            </w:r>
          </w:p>
        </w:tc>
      </w:tr>
      <w:tr w:rsidR="000802D3" w:rsidRPr="000802D3" w:rsidTr="0081226F">
        <w:tc>
          <w:tcPr>
            <w:tcW w:w="85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42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0802D3" w:rsidRPr="000802D3" w:rsidTr="0081226F">
        <w:tc>
          <w:tcPr>
            <w:tcW w:w="85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542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 со всеми удобствами, с лифтом и мусоропроводом, в том числе общежития квартирного типа и жилые дома со всеми удобствами, с лифтом и без мусоропровода, в том числе общежития квартирного типа и дома с водогрейными колонками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1,3</w:t>
            </w:r>
          </w:p>
        </w:tc>
      </w:tr>
      <w:tr w:rsidR="000802D3" w:rsidRPr="000802D3" w:rsidTr="0081226F">
        <w:tc>
          <w:tcPr>
            <w:tcW w:w="85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542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 со всеми удобствами, без лифта и с мусоропроводом, в том числе общежития квартирного типа и жилые дома со всеми удобствами, без лифта и без мусоропровода, в том числе общежития квартирного типа и дома с водогрейными колонками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1,2</w:t>
            </w:r>
          </w:p>
        </w:tc>
      </w:tr>
      <w:tr w:rsidR="000802D3" w:rsidRPr="000802D3" w:rsidTr="0081226F">
        <w:trPr>
          <w:trHeight w:val="1088"/>
        </w:trPr>
        <w:tc>
          <w:tcPr>
            <w:tcW w:w="85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542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 и общежития, не имеющие один и более видов благоустройства</w:t>
            </w:r>
          </w:p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(кроме мусоропровода и лифта)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0,9</w:t>
            </w:r>
          </w:p>
        </w:tc>
      </w:tr>
      <w:tr w:rsidR="000802D3" w:rsidRPr="000802D3" w:rsidTr="0081226F">
        <w:trPr>
          <w:trHeight w:val="1080"/>
        </w:trPr>
        <w:tc>
          <w:tcPr>
            <w:tcW w:w="85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5421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 и общежития, в которых отсутствуют все виды благоустройства (кроме мусоропровода и лифта)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tabs>
                <w:tab w:val="left" w:pos="0"/>
              </w:tabs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0,8</w:t>
            </w:r>
          </w:p>
        </w:tc>
      </w:tr>
    </w:tbl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 w:val="22"/>
          <w:szCs w:val="22"/>
          <w:lang w:eastAsia="en-US"/>
        </w:rPr>
      </w:pPr>
      <w:r w:rsidRPr="000802D3">
        <w:rPr>
          <w:rFonts w:eastAsia="Calibri"/>
          <w:szCs w:val="28"/>
          <w:lang w:eastAsia="en-US"/>
        </w:rPr>
        <w:t>Коэффициент, характеризующий месторасположение дома, К</w:t>
      </w:r>
      <w:r w:rsidRPr="000802D3">
        <w:rPr>
          <w:rFonts w:eastAsia="Calibri"/>
          <w:sz w:val="22"/>
          <w:szCs w:val="22"/>
          <w:lang w:eastAsia="en-US"/>
        </w:rPr>
        <w:t xml:space="preserve">3 </w:t>
      </w:r>
    </w:p>
    <w:p w:rsidR="000802D3" w:rsidRPr="000802D3" w:rsidRDefault="000802D3" w:rsidP="000802D3">
      <w:pPr>
        <w:tabs>
          <w:tab w:val="left" w:pos="0"/>
        </w:tabs>
        <w:jc w:val="center"/>
        <w:rPr>
          <w:rFonts w:eastAsia="Calibri"/>
          <w:sz w:val="22"/>
          <w:szCs w:val="22"/>
          <w:lang w:eastAsia="en-US"/>
        </w:rPr>
      </w:pPr>
    </w:p>
    <w:p w:rsidR="000802D3" w:rsidRPr="000802D3" w:rsidRDefault="000802D3" w:rsidP="000802D3">
      <w:pPr>
        <w:spacing w:after="200"/>
        <w:jc w:val="both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 xml:space="preserve">                                                                                                                 Таблица 3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563"/>
        <w:gridCol w:w="3084"/>
      </w:tblGrid>
      <w:tr w:rsidR="000802D3" w:rsidRPr="000802D3" w:rsidTr="0081226F">
        <w:trPr>
          <w:trHeight w:val="1474"/>
        </w:trPr>
        <w:tc>
          <w:tcPr>
            <w:tcW w:w="709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№ п/п</w:t>
            </w:r>
          </w:p>
        </w:tc>
        <w:tc>
          <w:tcPr>
            <w:tcW w:w="5563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Месторасположение жилого дома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Значение коэффициента, характеризующего месторасположение жилого дома</w:t>
            </w:r>
          </w:p>
        </w:tc>
      </w:tr>
      <w:tr w:rsidR="000802D3" w:rsidRPr="000802D3" w:rsidTr="0081226F">
        <w:tc>
          <w:tcPr>
            <w:tcW w:w="709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563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0802D3">
              <w:rPr>
                <w:rFonts w:ascii="Times New Roman" w:hAnsi="Times New Roman"/>
                <w:sz w:val="20"/>
                <w:szCs w:val="20"/>
                <w:lang w:eastAsia="en-US"/>
              </w:rPr>
              <w:t>3</w:t>
            </w:r>
          </w:p>
        </w:tc>
      </w:tr>
      <w:tr w:rsidR="000802D3" w:rsidRPr="000802D3" w:rsidTr="0081226F">
        <w:trPr>
          <w:trHeight w:val="1433"/>
        </w:trPr>
        <w:tc>
          <w:tcPr>
            <w:tcW w:w="709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5563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дома, расположенные на территории базы отдыха «Сухоборье», пионерского лагеря «Прометей», Балашевского лесничества, станции Чугун – 2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0,9</w:t>
            </w:r>
          </w:p>
        </w:tc>
      </w:tr>
      <w:tr w:rsidR="000802D3" w:rsidRPr="000802D3" w:rsidTr="0081226F">
        <w:trPr>
          <w:trHeight w:val="1234"/>
        </w:trPr>
        <w:tc>
          <w:tcPr>
            <w:tcW w:w="709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5563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дома, расположенные в районах: Дачный, Матырский, Северный Рудник, Сселки, Сырский Рудник, ст. Казинка, Ленинский лесхоз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1,0</w:t>
            </w:r>
          </w:p>
        </w:tc>
      </w:tr>
      <w:tr w:rsidR="000802D3" w:rsidRPr="000802D3" w:rsidTr="0081226F">
        <w:trPr>
          <w:trHeight w:val="1106"/>
        </w:trPr>
        <w:tc>
          <w:tcPr>
            <w:tcW w:w="709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5563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Жилые дома, расположенные в районах города, за исключением районов, указанных в пунктах 1 и 2</w:t>
            </w:r>
          </w:p>
        </w:tc>
        <w:tc>
          <w:tcPr>
            <w:tcW w:w="3084" w:type="dxa"/>
            <w:vAlign w:val="center"/>
          </w:tcPr>
          <w:p w:rsidR="000802D3" w:rsidRPr="000802D3" w:rsidRDefault="000802D3" w:rsidP="000802D3">
            <w:pPr>
              <w:spacing w:after="200" w:line="276" w:lineRule="auto"/>
              <w:jc w:val="center"/>
              <w:rPr>
                <w:rFonts w:ascii="Times New Roman" w:hAnsi="Times New Roman"/>
                <w:sz w:val="27"/>
                <w:szCs w:val="27"/>
                <w:lang w:eastAsia="en-US"/>
              </w:rPr>
            </w:pPr>
            <w:r w:rsidRPr="000802D3">
              <w:rPr>
                <w:rFonts w:ascii="Times New Roman" w:hAnsi="Times New Roman"/>
                <w:sz w:val="27"/>
                <w:szCs w:val="27"/>
                <w:lang w:eastAsia="en-US"/>
              </w:rPr>
              <w:t>1,3</w:t>
            </w:r>
          </w:p>
        </w:tc>
      </w:tr>
    </w:tbl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ab/>
      </w: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>Примечание:</w:t>
      </w: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  <w:r w:rsidRPr="000802D3">
        <w:rPr>
          <w:rFonts w:eastAsia="Calibri"/>
          <w:szCs w:val="28"/>
          <w:lang w:eastAsia="en-US"/>
        </w:rPr>
        <w:tab/>
        <w:t>Многоквартирные дома, жилые дома, имеющие все виды благоустройства, - это дома с централизованным холодным водоснабжением и водоотведением; отоплением (централизованным либо от придомовых (крышных) котельных); горячим водоснабжением (централизованным либо от местного водонагревателя), ванными (душами), газовыми или стационарными электрическими плитами.</w:t>
      </w: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0802D3" w:rsidRPr="000802D3" w:rsidRDefault="000802D3" w:rsidP="000802D3">
      <w:pPr>
        <w:jc w:val="both"/>
        <w:rPr>
          <w:rFonts w:eastAsia="Calibri"/>
          <w:szCs w:val="28"/>
          <w:lang w:eastAsia="en-US"/>
        </w:rPr>
      </w:pPr>
    </w:p>
    <w:p w:rsidR="00CE7AE3" w:rsidRPr="000802D3" w:rsidRDefault="000802D3" w:rsidP="00CE7AE3">
      <w:pPr>
        <w:jc w:val="both"/>
        <w:rPr>
          <w:lang w:val="en-US"/>
        </w:rPr>
      </w:pPr>
      <w:r w:rsidRPr="000802D3">
        <w:rPr>
          <w:rFonts w:eastAsia="Calibri"/>
          <w:szCs w:val="28"/>
          <w:lang w:eastAsia="en-US"/>
        </w:rPr>
        <w:t>А.Г.Переверзев</w:t>
      </w:r>
    </w:p>
    <w:sectPr w:rsidR="00CE7AE3" w:rsidRPr="000802D3" w:rsidSect="00B94AE1">
      <w:headerReference w:type="default" r:id="rId9"/>
      <w:pgSz w:w="11906" w:h="16838" w:code="9"/>
      <w:pgMar w:top="1134" w:right="567" w:bottom="1134" w:left="1701" w:header="709" w:footer="107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315" w:rsidRDefault="00367315">
      <w:r>
        <w:separator/>
      </w:r>
    </w:p>
  </w:endnote>
  <w:endnote w:type="continuationSeparator" w:id="0">
    <w:p w:rsidR="00367315" w:rsidRDefault="0036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315" w:rsidRDefault="00367315">
      <w:r>
        <w:separator/>
      </w:r>
    </w:p>
  </w:footnote>
  <w:footnote w:type="continuationSeparator" w:id="0">
    <w:p w:rsidR="00367315" w:rsidRDefault="0036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7D2C" w:rsidRDefault="00577D2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802D3" w:rsidRPr="000802D3">
      <w:rPr>
        <w:noProof/>
        <w:lang w:val="ru-RU"/>
      </w:rPr>
      <w:t>10</w:t>
    </w:r>
    <w:r>
      <w:fldChar w:fldCharType="end"/>
    </w:r>
  </w:p>
  <w:p w:rsidR="008F4BD1" w:rsidRPr="009518F7" w:rsidRDefault="008F4BD1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F85423"/>
    <w:multiLevelType w:val="hybridMultilevel"/>
    <w:tmpl w:val="3CE2009E"/>
    <w:lvl w:ilvl="0" w:tplc="E3BE75D8">
      <w:start w:val="1"/>
      <w:numFmt w:val="decimal"/>
      <w:lvlText w:val="%1."/>
      <w:lvlJc w:val="left"/>
      <w:pPr>
        <w:ind w:left="1423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559"/>
    <w:rsid w:val="00002F95"/>
    <w:rsid w:val="00003CF9"/>
    <w:rsid w:val="00003E40"/>
    <w:rsid w:val="00004F71"/>
    <w:rsid w:val="000076C2"/>
    <w:rsid w:val="0001690B"/>
    <w:rsid w:val="00017C96"/>
    <w:rsid w:val="00026CAF"/>
    <w:rsid w:val="00027BE7"/>
    <w:rsid w:val="0003106A"/>
    <w:rsid w:val="0004057E"/>
    <w:rsid w:val="00041E4C"/>
    <w:rsid w:val="000515F9"/>
    <w:rsid w:val="0005367E"/>
    <w:rsid w:val="00053AF5"/>
    <w:rsid w:val="000578DB"/>
    <w:rsid w:val="000638F7"/>
    <w:rsid w:val="00063C6B"/>
    <w:rsid w:val="00064253"/>
    <w:rsid w:val="0006601D"/>
    <w:rsid w:val="00070CB1"/>
    <w:rsid w:val="00073203"/>
    <w:rsid w:val="000743E8"/>
    <w:rsid w:val="00074B8A"/>
    <w:rsid w:val="000802D3"/>
    <w:rsid w:val="000824B9"/>
    <w:rsid w:val="000826C7"/>
    <w:rsid w:val="000838C0"/>
    <w:rsid w:val="000838E9"/>
    <w:rsid w:val="000848EE"/>
    <w:rsid w:val="000876EB"/>
    <w:rsid w:val="00090F54"/>
    <w:rsid w:val="000931D9"/>
    <w:rsid w:val="000948E5"/>
    <w:rsid w:val="00094B29"/>
    <w:rsid w:val="00095383"/>
    <w:rsid w:val="0009667B"/>
    <w:rsid w:val="00097485"/>
    <w:rsid w:val="000A71C0"/>
    <w:rsid w:val="000B2B3E"/>
    <w:rsid w:val="000B4B39"/>
    <w:rsid w:val="000B5B9A"/>
    <w:rsid w:val="000C72D8"/>
    <w:rsid w:val="000D27A9"/>
    <w:rsid w:val="000D29EC"/>
    <w:rsid w:val="000D7EF0"/>
    <w:rsid w:val="000E1AAA"/>
    <w:rsid w:val="000E3C2B"/>
    <w:rsid w:val="000E4618"/>
    <w:rsid w:val="000E64D6"/>
    <w:rsid w:val="000F03BC"/>
    <w:rsid w:val="000F124A"/>
    <w:rsid w:val="000F1406"/>
    <w:rsid w:val="000F6ED5"/>
    <w:rsid w:val="00100415"/>
    <w:rsid w:val="0010491D"/>
    <w:rsid w:val="00107B98"/>
    <w:rsid w:val="00112ED6"/>
    <w:rsid w:val="00117832"/>
    <w:rsid w:val="00121ABF"/>
    <w:rsid w:val="001275EF"/>
    <w:rsid w:val="001305B5"/>
    <w:rsid w:val="00132CEF"/>
    <w:rsid w:val="00133F84"/>
    <w:rsid w:val="00135075"/>
    <w:rsid w:val="00137876"/>
    <w:rsid w:val="001403D9"/>
    <w:rsid w:val="00140F9F"/>
    <w:rsid w:val="00141FB8"/>
    <w:rsid w:val="0014689E"/>
    <w:rsid w:val="001502A6"/>
    <w:rsid w:val="00150544"/>
    <w:rsid w:val="00151F21"/>
    <w:rsid w:val="001532E4"/>
    <w:rsid w:val="0015551C"/>
    <w:rsid w:val="00156A02"/>
    <w:rsid w:val="0016143C"/>
    <w:rsid w:val="00161BA9"/>
    <w:rsid w:val="001644D3"/>
    <w:rsid w:val="00166D48"/>
    <w:rsid w:val="001701D8"/>
    <w:rsid w:val="001702B6"/>
    <w:rsid w:val="00172AF3"/>
    <w:rsid w:val="00173760"/>
    <w:rsid w:val="00173817"/>
    <w:rsid w:val="001856CC"/>
    <w:rsid w:val="00186A0F"/>
    <w:rsid w:val="00187C63"/>
    <w:rsid w:val="001979E5"/>
    <w:rsid w:val="00197F41"/>
    <w:rsid w:val="001A3EB4"/>
    <w:rsid w:val="001A4505"/>
    <w:rsid w:val="001A6057"/>
    <w:rsid w:val="001B01F5"/>
    <w:rsid w:val="001B2C5F"/>
    <w:rsid w:val="001B4442"/>
    <w:rsid w:val="001B636F"/>
    <w:rsid w:val="001C098B"/>
    <w:rsid w:val="001C2C21"/>
    <w:rsid w:val="001C373B"/>
    <w:rsid w:val="001C63DC"/>
    <w:rsid w:val="001D5F4A"/>
    <w:rsid w:val="001D6A03"/>
    <w:rsid w:val="001E2D6A"/>
    <w:rsid w:val="001E36E7"/>
    <w:rsid w:val="001F1B8D"/>
    <w:rsid w:val="001F260D"/>
    <w:rsid w:val="00204168"/>
    <w:rsid w:val="00210413"/>
    <w:rsid w:val="00213F72"/>
    <w:rsid w:val="00214896"/>
    <w:rsid w:val="00216607"/>
    <w:rsid w:val="002201E2"/>
    <w:rsid w:val="00220916"/>
    <w:rsid w:val="00225F5D"/>
    <w:rsid w:val="00231893"/>
    <w:rsid w:val="00241AF9"/>
    <w:rsid w:val="00241C54"/>
    <w:rsid w:val="00243E90"/>
    <w:rsid w:val="00251951"/>
    <w:rsid w:val="002520D0"/>
    <w:rsid w:val="00253E7C"/>
    <w:rsid w:val="0025537D"/>
    <w:rsid w:val="00255D1F"/>
    <w:rsid w:val="00256D0C"/>
    <w:rsid w:val="0026103F"/>
    <w:rsid w:val="00266405"/>
    <w:rsid w:val="0027057F"/>
    <w:rsid w:val="00273F47"/>
    <w:rsid w:val="00274A10"/>
    <w:rsid w:val="002768C2"/>
    <w:rsid w:val="00277A31"/>
    <w:rsid w:val="00277F96"/>
    <w:rsid w:val="00280CE7"/>
    <w:rsid w:val="00281495"/>
    <w:rsid w:val="00281EC8"/>
    <w:rsid w:val="002851CF"/>
    <w:rsid w:val="00286CF7"/>
    <w:rsid w:val="002903B5"/>
    <w:rsid w:val="002904D0"/>
    <w:rsid w:val="002920C5"/>
    <w:rsid w:val="00297FE5"/>
    <w:rsid w:val="002A1027"/>
    <w:rsid w:val="002A2A00"/>
    <w:rsid w:val="002A3CCD"/>
    <w:rsid w:val="002A3EA0"/>
    <w:rsid w:val="002A4144"/>
    <w:rsid w:val="002B133D"/>
    <w:rsid w:val="002C13A4"/>
    <w:rsid w:val="002C1E91"/>
    <w:rsid w:val="002C3C64"/>
    <w:rsid w:val="002D14B8"/>
    <w:rsid w:val="002D2A38"/>
    <w:rsid w:val="002D59BB"/>
    <w:rsid w:val="002D7183"/>
    <w:rsid w:val="002E1CBA"/>
    <w:rsid w:val="002E29A0"/>
    <w:rsid w:val="002E4883"/>
    <w:rsid w:val="002F1177"/>
    <w:rsid w:val="002F135B"/>
    <w:rsid w:val="002F13AC"/>
    <w:rsid w:val="00302A17"/>
    <w:rsid w:val="00304A9A"/>
    <w:rsid w:val="00304FCF"/>
    <w:rsid w:val="00313090"/>
    <w:rsid w:val="003130E0"/>
    <w:rsid w:val="0031623F"/>
    <w:rsid w:val="003174C4"/>
    <w:rsid w:val="00321ACE"/>
    <w:rsid w:val="00323640"/>
    <w:rsid w:val="00332966"/>
    <w:rsid w:val="00332BEE"/>
    <w:rsid w:val="003335C7"/>
    <w:rsid w:val="00334845"/>
    <w:rsid w:val="003356A8"/>
    <w:rsid w:val="00340679"/>
    <w:rsid w:val="00351820"/>
    <w:rsid w:val="003530B1"/>
    <w:rsid w:val="00354692"/>
    <w:rsid w:val="00355509"/>
    <w:rsid w:val="0035613B"/>
    <w:rsid w:val="003571C1"/>
    <w:rsid w:val="00360777"/>
    <w:rsid w:val="0036381E"/>
    <w:rsid w:val="00365DA8"/>
    <w:rsid w:val="00365E2F"/>
    <w:rsid w:val="003667B3"/>
    <w:rsid w:val="00367315"/>
    <w:rsid w:val="00370BC8"/>
    <w:rsid w:val="00372C6A"/>
    <w:rsid w:val="00386F16"/>
    <w:rsid w:val="00391452"/>
    <w:rsid w:val="00394411"/>
    <w:rsid w:val="00396978"/>
    <w:rsid w:val="00396EC7"/>
    <w:rsid w:val="003A0A6B"/>
    <w:rsid w:val="003A20CD"/>
    <w:rsid w:val="003A34B5"/>
    <w:rsid w:val="003A434E"/>
    <w:rsid w:val="003A5D47"/>
    <w:rsid w:val="003A7325"/>
    <w:rsid w:val="003A7C6A"/>
    <w:rsid w:val="003B054D"/>
    <w:rsid w:val="003B0B53"/>
    <w:rsid w:val="003B0FE9"/>
    <w:rsid w:val="003B247F"/>
    <w:rsid w:val="003B4BDD"/>
    <w:rsid w:val="003B7154"/>
    <w:rsid w:val="003C0B50"/>
    <w:rsid w:val="003C193F"/>
    <w:rsid w:val="003C3051"/>
    <w:rsid w:val="003C7A68"/>
    <w:rsid w:val="003D022C"/>
    <w:rsid w:val="003D4ACA"/>
    <w:rsid w:val="003D7975"/>
    <w:rsid w:val="003E12ED"/>
    <w:rsid w:val="003E1AAE"/>
    <w:rsid w:val="003E1B00"/>
    <w:rsid w:val="003E4047"/>
    <w:rsid w:val="003F038F"/>
    <w:rsid w:val="003F050F"/>
    <w:rsid w:val="003F0FBD"/>
    <w:rsid w:val="003F2CDB"/>
    <w:rsid w:val="003F3990"/>
    <w:rsid w:val="003F5F63"/>
    <w:rsid w:val="00401DF4"/>
    <w:rsid w:val="00404022"/>
    <w:rsid w:val="004065D7"/>
    <w:rsid w:val="00407DEE"/>
    <w:rsid w:val="0041386F"/>
    <w:rsid w:val="004159F9"/>
    <w:rsid w:val="00425DDB"/>
    <w:rsid w:val="00427CCD"/>
    <w:rsid w:val="00430F61"/>
    <w:rsid w:val="004344D7"/>
    <w:rsid w:val="00434AD6"/>
    <w:rsid w:val="004354A5"/>
    <w:rsid w:val="004364B8"/>
    <w:rsid w:val="00436C77"/>
    <w:rsid w:val="00441020"/>
    <w:rsid w:val="00441188"/>
    <w:rsid w:val="004421FA"/>
    <w:rsid w:val="00442711"/>
    <w:rsid w:val="00443F67"/>
    <w:rsid w:val="0044673C"/>
    <w:rsid w:val="00451C06"/>
    <w:rsid w:val="00452FEE"/>
    <w:rsid w:val="00455693"/>
    <w:rsid w:val="00457285"/>
    <w:rsid w:val="00457C98"/>
    <w:rsid w:val="00472A7A"/>
    <w:rsid w:val="00474D70"/>
    <w:rsid w:val="00477027"/>
    <w:rsid w:val="00477D9E"/>
    <w:rsid w:val="00481C28"/>
    <w:rsid w:val="00483FA0"/>
    <w:rsid w:val="00486056"/>
    <w:rsid w:val="00486D15"/>
    <w:rsid w:val="0048719F"/>
    <w:rsid w:val="0049271D"/>
    <w:rsid w:val="004948A3"/>
    <w:rsid w:val="00496BD2"/>
    <w:rsid w:val="00497B3A"/>
    <w:rsid w:val="004A0F9A"/>
    <w:rsid w:val="004A273C"/>
    <w:rsid w:val="004B2AA5"/>
    <w:rsid w:val="004B2DD5"/>
    <w:rsid w:val="004B4A4C"/>
    <w:rsid w:val="004B7BBD"/>
    <w:rsid w:val="004C221E"/>
    <w:rsid w:val="004C3EA8"/>
    <w:rsid w:val="004C52AF"/>
    <w:rsid w:val="004C6C98"/>
    <w:rsid w:val="004C74C9"/>
    <w:rsid w:val="004D313C"/>
    <w:rsid w:val="004D3B1C"/>
    <w:rsid w:val="004D5397"/>
    <w:rsid w:val="004D7598"/>
    <w:rsid w:val="004E0D60"/>
    <w:rsid w:val="004E272A"/>
    <w:rsid w:val="004E4670"/>
    <w:rsid w:val="004E5015"/>
    <w:rsid w:val="004F2186"/>
    <w:rsid w:val="004F363C"/>
    <w:rsid w:val="004F3E17"/>
    <w:rsid w:val="004F49BA"/>
    <w:rsid w:val="004F4AA6"/>
    <w:rsid w:val="005014DC"/>
    <w:rsid w:val="005017DA"/>
    <w:rsid w:val="00516DD7"/>
    <w:rsid w:val="00525156"/>
    <w:rsid w:val="005266DB"/>
    <w:rsid w:val="00530BA8"/>
    <w:rsid w:val="005324B3"/>
    <w:rsid w:val="0053336F"/>
    <w:rsid w:val="00533F43"/>
    <w:rsid w:val="00537837"/>
    <w:rsid w:val="0054374A"/>
    <w:rsid w:val="005502F1"/>
    <w:rsid w:val="00554A1B"/>
    <w:rsid w:val="00555284"/>
    <w:rsid w:val="00555816"/>
    <w:rsid w:val="0056461C"/>
    <w:rsid w:val="0056498C"/>
    <w:rsid w:val="00564B50"/>
    <w:rsid w:val="0057253A"/>
    <w:rsid w:val="00574918"/>
    <w:rsid w:val="005768D6"/>
    <w:rsid w:val="00577D2C"/>
    <w:rsid w:val="005819FD"/>
    <w:rsid w:val="00582B8E"/>
    <w:rsid w:val="005846D0"/>
    <w:rsid w:val="00584BEE"/>
    <w:rsid w:val="00587A3D"/>
    <w:rsid w:val="00590AAC"/>
    <w:rsid w:val="00592D85"/>
    <w:rsid w:val="00593DBA"/>
    <w:rsid w:val="005A23C4"/>
    <w:rsid w:val="005A3327"/>
    <w:rsid w:val="005A4EB6"/>
    <w:rsid w:val="005A575C"/>
    <w:rsid w:val="005C3BD6"/>
    <w:rsid w:val="005C5CED"/>
    <w:rsid w:val="005C6B15"/>
    <w:rsid w:val="005D27C5"/>
    <w:rsid w:val="005D6524"/>
    <w:rsid w:val="005E44E0"/>
    <w:rsid w:val="005F0BCC"/>
    <w:rsid w:val="005F1D60"/>
    <w:rsid w:val="00605B00"/>
    <w:rsid w:val="0060632E"/>
    <w:rsid w:val="00606EF3"/>
    <w:rsid w:val="0060717F"/>
    <w:rsid w:val="006106DF"/>
    <w:rsid w:val="00610AD5"/>
    <w:rsid w:val="0061155A"/>
    <w:rsid w:val="006115DF"/>
    <w:rsid w:val="0061425E"/>
    <w:rsid w:val="00622754"/>
    <w:rsid w:val="00622D37"/>
    <w:rsid w:val="00624A8C"/>
    <w:rsid w:val="006278E2"/>
    <w:rsid w:val="00627ACA"/>
    <w:rsid w:val="00630816"/>
    <w:rsid w:val="006317A0"/>
    <w:rsid w:val="00632A20"/>
    <w:rsid w:val="00634285"/>
    <w:rsid w:val="006343AD"/>
    <w:rsid w:val="006352C0"/>
    <w:rsid w:val="00643A5F"/>
    <w:rsid w:val="00644961"/>
    <w:rsid w:val="00644E3D"/>
    <w:rsid w:val="006454F1"/>
    <w:rsid w:val="00645E72"/>
    <w:rsid w:val="006471F2"/>
    <w:rsid w:val="00650349"/>
    <w:rsid w:val="00651B99"/>
    <w:rsid w:val="00653D03"/>
    <w:rsid w:val="00657FF3"/>
    <w:rsid w:val="006617FD"/>
    <w:rsid w:val="00667259"/>
    <w:rsid w:val="00675549"/>
    <w:rsid w:val="006767A9"/>
    <w:rsid w:val="006814CB"/>
    <w:rsid w:val="00685AD4"/>
    <w:rsid w:val="00686294"/>
    <w:rsid w:val="00686EE8"/>
    <w:rsid w:val="00694B53"/>
    <w:rsid w:val="00695541"/>
    <w:rsid w:val="00697544"/>
    <w:rsid w:val="006A1214"/>
    <w:rsid w:val="006A7DBF"/>
    <w:rsid w:val="006B3EC0"/>
    <w:rsid w:val="006B56E3"/>
    <w:rsid w:val="006C060C"/>
    <w:rsid w:val="006C1C5D"/>
    <w:rsid w:val="006C1D5A"/>
    <w:rsid w:val="006C2CD6"/>
    <w:rsid w:val="006C312D"/>
    <w:rsid w:val="006C340E"/>
    <w:rsid w:val="006C39D0"/>
    <w:rsid w:val="006C4F6C"/>
    <w:rsid w:val="006C66DB"/>
    <w:rsid w:val="006C6E53"/>
    <w:rsid w:val="006C76E8"/>
    <w:rsid w:val="006D06AE"/>
    <w:rsid w:val="006D1F70"/>
    <w:rsid w:val="006D31B2"/>
    <w:rsid w:val="006D5DB6"/>
    <w:rsid w:val="006D5DFA"/>
    <w:rsid w:val="006D6259"/>
    <w:rsid w:val="006E0A6A"/>
    <w:rsid w:val="006E3A7F"/>
    <w:rsid w:val="006F377C"/>
    <w:rsid w:val="006F3DB7"/>
    <w:rsid w:val="006F71E2"/>
    <w:rsid w:val="00700AC6"/>
    <w:rsid w:val="00701543"/>
    <w:rsid w:val="007020FA"/>
    <w:rsid w:val="00703379"/>
    <w:rsid w:val="00704FB9"/>
    <w:rsid w:val="0070745C"/>
    <w:rsid w:val="0071083B"/>
    <w:rsid w:val="00710BE0"/>
    <w:rsid w:val="00712FE1"/>
    <w:rsid w:val="007140DA"/>
    <w:rsid w:val="007141E0"/>
    <w:rsid w:val="007241EA"/>
    <w:rsid w:val="007258FB"/>
    <w:rsid w:val="00733071"/>
    <w:rsid w:val="00734EE0"/>
    <w:rsid w:val="00737065"/>
    <w:rsid w:val="007379B3"/>
    <w:rsid w:val="00740699"/>
    <w:rsid w:val="00742912"/>
    <w:rsid w:val="0074596E"/>
    <w:rsid w:val="00752735"/>
    <w:rsid w:val="00756417"/>
    <w:rsid w:val="00756975"/>
    <w:rsid w:val="00757B47"/>
    <w:rsid w:val="0076184F"/>
    <w:rsid w:val="00762482"/>
    <w:rsid w:val="00765F9C"/>
    <w:rsid w:val="00771167"/>
    <w:rsid w:val="0077185E"/>
    <w:rsid w:val="00774D9D"/>
    <w:rsid w:val="00774F68"/>
    <w:rsid w:val="007752F1"/>
    <w:rsid w:val="00775CB1"/>
    <w:rsid w:val="00777ACD"/>
    <w:rsid w:val="00777CD8"/>
    <w:rsid w:val="00782410"/>
    <w:rsid w:val="00783258"/>
    <w:rsid w:val="00784B0F"/>
    <w:rsid w:val="00785A60"/>
    <w:rsid w:val="007865FF"/>
    <w:rsid w:val="007932AA"/>
    <w:rsid w:val="00793751"/>
    <w:rsid w:val="00794166"/>
    <w:rsid w:val="00794D1D"/>
    <w:rsid w:val="00794D71"/>
    <w:rsid w:val="0079685E"/>
    <w:rsid w:val="007A3BDC"/>
    <w:rsid w:val="007B586E"/>
    <w:rsid w:val="007B6176"/>
    <w:rsid w:val="007C4C70"/>
    <w:rsid w:val="007C53B7"/>
    <w:rsid w:val="007C6BA8"/>
    <w:rsid w:val="007D19BB"/>
    <w:rsid w:val="007D1CB9"/>
    <w:rsid w:val="007D4D94"/>
    <w:rsid w:val="007D4FEB"/>
    <w:rsid w:val="007E087F"/>
    <w:rsid w:val="007E0F19"/>
    <w:rsid w:val="007E4BA1"/>
    <w:rsid w:val="007E7F73"/>
    <w:rsid w:val="007F1D3D"/>
    <w:rsid w:val="007F54D5"/>
    <w:rsid w:val="007F6929"/>
    <w:rsid w:val="0080151C"/>
    <w:rsid w:val="00801D41"/>
    <w:rsid w:val="008044C7"/>
    <w:rsid w:val="00804556"/>
    <w:rsid w:val="008104E2"/>
    <w:rsid w:val="008118A4"/>
    <w:rsid w:val="00812283"/>
    <w:rsid w:val="00812F2E"/>
    <w:rsid w:val="008170B5"/>
    <w:rsid w:val="00817636"/>
    <w:rsid w:val="00817DF3"/>
    <w:rsid w:val="00825F5C"/>
    <w:rsid w:val="00835891"/>
    <w:rsid w:val="00835CFA"/>
    <w:rsid w:val="008360DB"/>
    <w:rsid w:val="008362AF"/>
    <w:rsid w:val="00841EDB"/>
    <w:rsid w:val="008451AD"/>
    <w:rsid w:val="0085069F"/>
    <w:rsid w:val="00851273"/>
    <w:rsid w:val="0085133D"/>
    <w:rsid w:val="0085356D"/>
    <w:rsid w:val="00854D7E"/>
    <w:rsid w:val="008553CA"/>
    <w:rsid w:val="008554E9"/>
    <w:rsid w:val="00855917"/>
    <w:rsid w:val="00856241"/>
    <w:rsid w:val="00857910"/>
    <w:rsid w:val="00857E32"/>
    <w:rsid w:val="00862035"/>
    <w:rsid w:val="00862824"/>
    <w:rsid w:val="00863B74"/>
    <w:rsid w:val="00863EAD"/>
    <w:rsid w:val="00867687"/>
    <w:rsid w:val="0087034F"/>
    <w:rsid w:val="00871E63"/>
    <w:rsid w:val="00873264"/>
    <w:rsid w:val="008769B4"/>
    <w:rsid w:val="00876C71"/>
    <w:rsid w:val="008770CE"/>
    <w:rsid w:val="00880EBA"/>
    <w:rsid w:val="00883009"/>
    <w:rsid w:val="00885C6C"/>
    <w:rsid w:val="00887A70"/>
    <w:rsid w:val="00890A78"/>
    <w:rsid w:val="0089196E"/>
    <w:rsid w:val="008A03E7"/>
    <w:rsid w:val="008A2505"/>
    <w:rsid w:val="008A4555"/>
    <w:rsid w:val="008B3BB8"/>
    <w:rsid w:val="008C0EE3"/>
    <w:rsid w:val="008C2237"/>
    <w:rsid w:val="008C261E"/>
    <w:rsid w:val="008C29ED"/>
    <w:rsid w:val="008C4AB4"/>
    <w:rsid w:val="008C525E"/>
    <w:rsid w:val="008C77A0"/>
    <w:rsid w:val="008D075F"/>
    <w:rsid w:val="008D28FE"/>
    <w:rsid w:val="008D3364"/>
    <w:rsid w:val="008D33C3"/>
    <w:rsid w:val="008D6199"/>
    <w:rsid w:val="008D7296"/>
    <w:rsid w:val="008E0F13"/>
    <w:rsid w:val="008E2A78"/>
    <w:rsid w:val="008E667A"/>
    <w:rsid w:val="008E67B5"/>
    <w:rsid w:val="008F38C7"/>
    <w:rsid w:val="008F4BD1"/>
    <w:rsid w:val="008F7508"/>
    <w:rsid w:val="00901ABA"/>
    <w:rsid w:val="00902824"/>
    <w:rsid w:val="00902DAC"/>
    <w:rsid w:val="009050B0"/>
    <w:rsid w:val="00905B62"/>
    <w:rsid w:val="009114C1"/>
    <w:rsid w:val="00912BE0"/>
    <w:rsid w:val="0091337F"/>
    <w:rsid w:val="00914CC0"/>
    <w:rsid w:val="009152AF"/>
    <w:rsid w:val="00917A6B"/>
    <w:rsid w:val="0092124B"/>
    <w:rsid w:val="00921DE0"/>
    <w:rsid w:val="00925B3A"/>
    <w:rsid w:val="00925F1C"/>
    <w:rsid w:val="0092674E"/>
    <w:rsid w:val="009309AB"/>
    <w:rsid w:val="0093114F"/>
    <w:rsid w:val="00931679"/>
    <w:rsid w:val="0093210B"/>
    <w:rsid w:val="009367B4"/>
    <w:rsid w:val="00940CD0"/>
    <w:rsid w:val="00941070"/>
    <w:rsid w:val="0094637B"/>
    <w:rsid w:val="00946886"/>
    <w:rsid w:val="00947635"/>
    <w:rsid w:val="00947957"/>
    <w:rsid w:val="009518F7"/>
    <w:rsid w:val="00951F66"/>
    <w:rsid w:val="00952438"/>
    <w:rsid w:val="00954037"/>
    <w:rsid w:val="0095597B"/>
    <w:rsid w:val="00957713"/>
    <w:rsid w:val="009645AD"/>
    <w:rsid w:val="00965ABE"/>
    <w:rsid w:val="00966D25"/>
    <w:rsid w:val="00974F99"/>
    <w:rsid w:val="009755DA"/>
    <w:rsid w:val="00975F74"/>
    <w:rsid w:val="009807F3"/>
    <w:rsid w:val="00980CDE"/>
    <w:rsid w:val="0098272E"/>
    <w:rsid w:val="00982E12"/>
    <w:rsid w:val="0099131A"/>
    <w:rsid w:val="00993652"/>
    <w:rsid w:val="00994250"/>
    <w:rsid w:val="009A07C1"/>
    <w:rsid w:val="009B166D"/>
    <w:rsid w:val="009B4947"/>
    <w:rsid w:val="009B6BB4"/>
    <w:rsid w:val="009C01DA"/>
    <w:rsid w:val="009C7337"/>
    <w:rsid w:val="009D3542"/>
    <w:rsid w:val="009E11B0"/>
    <w:rsid w:val="009E1D42"/>
    <w:rsid w:val="009E32E0"/>
    <w:rsid w:val="009E3AE2"/>
    <w:rsid w:val="009E4F1E"/>
    <w:rsid w:val="009E6D21"/>
    <w:rsid w:val="009F0250"/>
    <w:rsid w:val="009F0A42"/>
    <w:rsid w:val="009F2024"/>
    <w:rsid w:val="009F273C"/>
    <w:rsid w:val="009F3182"/>
    <w:rsid w:val="009F60ED"/>
    <w:rsid w:val="009F67ED"/>
    <w:rsid w:val="00A011C8"/>
    <w:rsid w:val="00A03883"/>
    <w:rsid w:val="00A04F70"/>
    <w:rsid w:val="00A14E74"/>
    <w:rsid w:val="00A1504F"/>
    <w:rsid w:val="00A158E1"/>
    <w:rsid w:val="00A16770"/>
    <w:rsid w:val="00A16859"/>
    <w:rsid w:val="00A20F49"/>
    <w:rsid w:val="00A220C3"/>
    <w:rsid w:val="00A22B8D"/>
    <w:rsid w:val="00A24BC7"/>
    <w:rsid w:val="00A26937"/>
    <w:rsid w:val="00A302FC"/>
    <w:rsid w:val="00A31241"/>
    <w:rsid w:val="00A31EC6"/>
    <w:rsid w:val="00A3336A"/>
    <w:rsid w:val="00A36662"/>
    <w:rsid w:val="00A372E4"/>
    <w:rsid w:val="00A37D39"/>
    <w:rsid w:val="00A4288A"/>
    <w:rsid w:val="00A506A8"/>
    <w:rsid w:val="00A50C92"/>
    <w:rsid w:val="00A5170D"/>
    <w:rsid w:val="00A541F2"/>
    <w:rsid w:val="00A54225"/>
    <w:rsid w:val="00A54608"/>
    <w:rsid w:val="00A565D2"/>
    <w:rsid w:val="00A56689"/>
    <w:rsid w:val="00A56937"/>
    <w:rsid w:val="00A65254"/>
    <w:rsid w:val="00A655B7"/>
    <w:rsid w:val="00A65E0C"/>
    <w:rsid w:val="00A6697F"/>
    <w:rsid w:val="00A66AA1"/>
    <w:rsid w:val="00A73DB2"/>
    <w:rsid w:val="00A74A69"/>
    <w:rsid w:val="00A772C8"/>
    <w:rsid w:val="00A7745F"/>
    <w:rsid w:val="00A95C80"/>
    <w:rsid w:val="00AA07B3"/>
    <w:rsid w:val="00AA3450"/>
    <w:rsid w:val="00AB0BD6"/>
    <w:rsid w:val="00AB1E0C"/>
    <w:rsid w:val="00AC079E"/>
    <w:rsid w:val="00AC1256"/>
    <w:rsid w:val="00AC29A2"/>
    <w:rsid w:val="00AC3FC5"/>
    <w:rsid w:val="00AC5A48"/>
    <w:rsid w:val="00AC7D9C"/>
    <w:rsid w:val="00AC7DF6"/>
    <w:rsid w:val="00AD19A4"/>
    <w:rsid w:val="00AD3732"/>
    <w:rsid w:val="00AD3770"/>
    <w:rsid w:val="00AD5316"/>
    <w:rsid w:val="00AD5842"/>
    <w:rsid w:val="00AD5D0A"/>
    <w:rsid w:val="00AD70F2"/>
    <w:rsid w:val="00AD79E2"/>
    <w:rsid w:val="00AE27D1"/>
    <w:rsid w:val="00AE3A3F"/>
    <w:rsid w:val="00AE6CB2"/>
    <w:rsid w:val="00AE7675"/>
    <w:rsid w:val="00AF0F6D"/>
    <w:rsid w:val="00AF0FB8"/>
    <w:rsid w:val="00AF2017"/>
    <w:rsid w:val="00AF20FC"/>
    <w:rsid w:val="00AF356E"/>
    <w:rsid w:val="00AF4779"/>
    <w:rsid w:val="00B01A29"/>
    <w:rsid w:val="00B07736"/>
    <w:rsid w:val="00B1076D"/>
    <w:rsid w:val="00B1107E"/>
    <w:rsid w:val="00B11484"/>
    <w:rsid w:val="00B12137"/>
    <w:rsid w:val="00B14BD4"/>
    <w:rsid w:val="00B168D3"/>
    <w:rsid w:val="00B2211F"/>
    <w:rsid w:val="00B227A6"/>
    <w:rsid w:val="00B2281E"/>
    <w:rsid w:val="00B23AF3"/>
    <w:rsid w:val="00B25F2C"/>
    <w:rsid w:val="00B31F19"/>
    <w:rsid w:val="00B32C1B"/>
    <w:rsid w:val="00B35BDB"/>
    <w:rsid w:val="00B37F43"/>
    <w:rsid w:val="00B4072F"/>
    <w:rsid w:val="00B415AC"/>
    <w:rsid w:val="00B41E39"/>
    <w:rsid w:val="00B47584"/>
    <w:rsid w:val="00B50C8F"/>
    <w:rsid w:val="00B511E8"/>
    <w:rsid w:val="00B52573"/>
    <w:rsid w:val="00B65DFC"/>
    <w:rsid w:val="00B74765"/>
    <w:rsid w:val="00B7505E"/>
    <w:rsid w:val="00B76219"/>
    <w:rsid w:val="00B8071C"/>
    <w:rsid w:val="00B823DC"/>
    <w:rsid w:val="00B84CAC"/>
    <w:rsid w:val="00B948EC"/>
    <w:rsid w:val="00B94AE1"/>
    <w:rsid w:val="00B96333"/>
    <w:rsid w:val="00BA4285"/>
    <w:rsid w:val="00BA6C20"/>
    <w:rsid w:val="00BB20D9"/>
    <w:rsid w:val="00BB3277"/>
    <w:rsid w:val="00BB43DC"/>
    <w:rsid w:val="00BB4E19"/>
    <w:rsid w:val="00BB5265"/>
    <w:rsid w:val="00BB571D"/>
    <w:rsid w:val="00BB648B"/>
    <w:rsid w:val="00BC3F0F"/>
    <w:rsid w:val="00BC4364"/>
    <w:rsid w:val="00BC47FD"/>
    <w:rsid w:val="00BD461E"/>
    <w:rsid w:val="00BD4C12"/>
    <w:rsid w:val="00BE051C"/>
    <w:rsid w:val="00BE104B"/>
    <w:rsid w:val="00BE23D8"/>
    <w:rsid w:val="00BE41D3"/>
    <w:rsid w:val="00BE7D9F"/>
    <w:rsid w:val="00C02557"/>
    <w:rsid w:val="00C034C6"/>
    <w:rsid w:val="00C066F4"/>
    <w:rsid w:val="00C12665"/>
    <w:rsid w:val="00C17AC3"/>
    <w:rsid w:val="00C23469"/>
    <w:rsid w:val="00C23ABF"/>
    <w:rsid w:val="00C256B5"/>
    <w:rsid w:val="00C26F1D"/>
    <w:rsid w:val="00C27492"/>
    <w:rsid w:val="00C3009F"/>
    <w:rsid w:val="00C3662D"/>
    <w:rsid w:val="00C36855"/>
    <w:rsid w:val="00C36A3D"/>
    <w:rsid w:val="00C36EFC"/>
    <w:rsid w:val="00C379A9"/>
    <w:rsid w:val="00C423A3"/>
    <w:rsid w:val="00C45878"/>
    <w:rsid w:val="00C46955"/>
    <w:rsid w:val="00C50E08"/>
    <w:rsid w:val="00C55B2F"/>
    <w:rsid w:val="00C55F62"/>
    <w:rsid w:val="00C56008"/>
    <w:rsid w:val="00C565CA"/>
    <w:rsid w:val="00C57052"/>
    <w:rsid w:val="00C60437"/>
    <w:rsid w:val="00C6064C"/>
    <w:rsid w:val="00C620B3"/>
    <w:rsid w:val="00C62689"/>
    <w:rsid w:val="00C630B5"/>
    <w:rsid w:val="00C65AA4"/>
    <w:rsid w:val="00C660C2"/>
    <w:rsid w:val="00C6616E"/>
    <w:rsid w:val="00C661F5"/>
    <w:rsid w:val="00C67372"/>
    <w:rsid w:val="00C70528"/>
    <w:rsid w:val="00C706CF"/>
    <w:rsid w:val="00C804F7"/>
    <w:rsid w:val="00C80788"/>
    <w:rsid w:val="00C80E36"/>
    <w:rsid w:val="00C8142B"/>
    <w:rsid w:val="00C82996"/>
    <w:rsid w:val="00C90DE6"/>
    <w:rsid w:val="00C90EBC"/>
    <w:rsid w:val="00C912E2"/>
    <w:rsid w:val="00C91363"/>
    <w:rsid w:val="00C921D8"/>
    <w:rsid w:val="00C96272"/>
    <w:rsid w:val="00C9710E"/>
    <w:rsid w:val="00C97B50"/>
    <w:rsid w:val="00CA7E1B"/>
    <w:rsid w:val="00CB7103"/>
    <w:rsid w:val="00CB7D14"/>
    <w:rsid w:val="00CC0D86"/>
    <w:rsid w:val="00CC196D"/>
    <w:rsid w:val="00CC6877"/>
    <w:rsid w:val="00CC7BF3"/>
    <w:rsid w:val="00CD0E52"/>
    <w:rsid w:val="00CD331E"/>
    <w:rsid w:val="00CD49C6"/>
    <w:rsid w:val="00CD5344"/>
    <w:rsid w:val="00CE0A8B"/>
    <w:rsid w:val="00CE5329"/>
    <w:rsid w:val="00CE5851"/>
    <w:rsid w:val="00CE7AE3"/>
    <w:rsid w:val="00CE7FA1"/>
    <w:rsid w:val="00CF0BD2"/>
    <w:rsid w:val="00CF20F9"/>
    <w:rsid w:val="00CF26EF"/>
    <w:rsid w:val="00CF3432"/>
    <w:rsid w:val="00CF43F4"/>
    <w:rsid w:val="00CF45E0"/>
    <w:rsid w:val="00D0226F"/>
    <w:rsid w:val="00D05480"/>
    <w:rsid w:val="00D057E8"/>
    <w:rsid w:val="00D06245"/>
    <w:rsid w:val="00D1016F"/>
    <w:rsid w:val="00D10776"/>
    <w:rsid w:val="00D1190D"/>
    <w:rsid w:val="00D13FD1"/>
    <w:rsid w:val="00D2312A"/>
    <w:rsid w:val="00D26A72"/>
    <w:rsid w:val="00D331FD"/>
    <w:rsid w:val="00D37A4D"/>
    <w:rsid w:val="00D41786"/>
    <w:rsid w:val="00D41943"/>
    <w:rsid w:val="00D42B30"/>
    <w:rsid w:val="00D4358B"/>
    <w:rsid w:val="00D44214"/>
    <w:rsid w:val="00D445EF"/>
    <w:rsid w:val="00D46DFD"/>
    <w:rsid w:val="00D508A9"/>
    <w:rsid w:val="00D50A83"/>
    <w:rsid w:val="00D547FF"/>
    <w:rsid w:val="00D54BCD"/>
    <w:rsid w:val="00D563F8"/>
    <w:rsid w:val="00D60F96"/>
    <w:rsid w:val="00D65C0A"/>
    <w:rsid w:val="00D710EA"/>
    <w:rsid w:val="00D73A58"/>
    <w:rsid w:val="00D75126"/>
    <w:rsid w:val="00D76148"/>
    <w:rsid w:val="00D85612"/>
    <w:rsid w:val="00D85D7E"/>
    <w:rsid w:val="00D904C5"/>
    <w:rsid w:val="00D9791F"/>
    <w:rsid w:val="00DA2BE1"/>
    <w:rsid w:val="00DA3501"/>
    <w:rsid w:val="00DA5057"/>
    <w:rsid w:val="00DA53C6"/>
    <w:rsid w:val="00DB0BD9"/>
    <w:rsid w:val="00DB1DCF"/>
    <w:rsid w:val="00DB2BEC"/>
    <w:rsid w:val="00DC6528"/>
    <w:rsid w:val="00DC7212"/>
    <w:rsid w:val="00DD0C7D"/>
    <w:rsid w:val="00DD1516"/>
    <w:rsid w:val="00DD1BF2"/>
    <w:rsid w:val="00DD1EB5"/>
    <w:rsid w:val="00DD4198"/>
    <w:rsid w:val="00DE1450"/>
    <w:rsid w:val="00DE20D7"/>
    <w:rsid w:val="00DE3CF0"/>
    <w:rsid w:val="00DE75D7"/>
    <w:rsid w:val="00DE7828"/>
    <w:rsid w:val="00DE7EAA"/>
    <w:rsid w:val="00DF479E"/>
    <w:rsid w:val="00DF4CFD"/>
    <w:rsid w:val="00DF678A"/>
    <w:rsid w:val="00DF6B39"/>
    <w:rsid w:val="00E00CE2"/>
    <w:rsid w:val="00E07AA8"/>
    <w:rsid w:val="00E143F2"/>
    <w:rsid w:val="00E1552F"/>
    <w:rsid w:val="00E15E85"/>
    <w:rsid w:val="00E165E6"/>
    <w:rsid w:val="00E20EBC"/>
    <w:rsid w:val="00E24074"/>
    <w:rsid w:val="00E240B5"/>
    <w:rsid w:val="00E31725"/>
    <w:rsid w:val="00E4233F"/>
    <w:rsid w:val="00E46E99"/>
    <w:rsid w:val="00E508EB"/>
    <w:rsid w:val="00E50F2B"/>
    <w:rsid w:val="00E51234"/>
    <w:rsid w:val="00E546FE"/>
    <w:rsid w:val="00E55638"/>
    <w:rsid w:val="00E638F1"/>
    <w:rsid w:val="00E64C6C"/>
    <w:rsid w:val="00E750B2"/>
    <w:rsid w:val="00E7745C"/>
    <w:rsid w:val="00E77A20"/>
    <w:rsid w:val="00E83718"/>
    <w:rsid w:val="00E974C0"/>
    <w:rsid w:val="00EA0914"/>
    <w:rsid w:val="00EA135D"/>
    <w:rsid w:val="00EA697D"/>
    <w:rsid w:val="00EA7D25"/>
    <w:rsid w:val="00EB0909"/>
    <w:rsid w:val="00EB78FD"/>
    <w:rsid w:val="00EC5401"/>
    <w:rsid w:val="00EC6392"/>
    <w:rsid w:val="00EC767C"/>
    <w:rsid w:val="00EE05EC"/>
    <w:rsid w:val="00EE2EB4"/>
    <w:rsid w:val="00EE6654"/>
    <w:rsid w:val="00EE757A"/>
    <w:rsid w:val="00EE770B"/>
    <w:rsid w:val="00EF1D7B"/>
    <w:rsid w:val="00EF56BE"/>
    <w:rsid w:val="00F01A1A"/>
    <w:rsid w:val="00F03087"/>
    <w:rsid w:val="00F0497A"/>
    <w:rsid w:val="00F050D3"/>
    <w:rsid w:val="00F054E7"/>
    <w:rsid w:val="00F05E96"/>
    <w:rsid w:val="00F06A03"/>
    <w:rsid w:val="00F1474A"/>
    <w:rsid w:val="00F16041"/>
    <w:rsid w:val="00F2222B"/>
    <w:rsid w:val="00F22EED"/>
    <w:rsid w:val="00F3318C"/>
    <w:rsid w:val="00F33EBE"/>
    <w:rsid w:val="00F34E3A"/>
    <w:rsid w:val="00F35B82"/>
    <w:rsid w:val="00F41317"/>
    <w:rsid w:val="00F51E34"/>
    <w:rsid w:val="00F56D55"/>
    <w:rsid w:val="00F61018"/>
    <w:rsid w:val="00F6189A"/>
    <w:rsid w:val="00F65B33"/>
    <w:rsid w:val="00F708AC"/>
    <w:rsid w:val="00F738BE"/>
    <w:rsid w:val="00F84654"/>
    <w:rsid w:val="00F87843"/>
    <w:rsid w:val="00F94674"/>
    <w:rsid w:val="00F94AEA"/>
    <w:rsid w:val="00F96167"/>
    <w:rsid w:val="00F96FB2"/>
    <w:rsid w:val="00F96FD4"/>
    <w:rsid w:val="00F97B52"/>
    <w:rsid w:val="00F97C33"/>
    <w:rsid w:val="00FA2267"/>
    <w:rsid w:val="00FA36D8"/>
    <w:rsid w:val="00FA6BB3"/>
    <w:rsid w:val="00FB1DC6"/>
    <w:rsid w:val="00FB4A83"/>
    <w:rsid w:val="00FB54DB"/>
    <w:rsid w:val="00FB67B1"/>
    <w:rsid w:val="00FB6BE4"/>
    <w:rsid w:val="00FC0BEB"/>
    <w:rsid w:val="00FC2305"/>
    <w:rsid w:val="00FC5EDB"/>
    <w:rsid w:val="00FD11ED"/>
    <w:rsid w:val="00FD1498"/>
    <w:rsid w:val="00FE0B8B"/>
    <w:rsid w:val="00FE1195"/>
    <w:rsid w:val="00FE2234"/>
    <w:rsid w:val="00FE226F"/>
    <w:rsid w:val="00FF2800"/>
    <w:rsid w:val="00FF29B6"/>
    <w:rsid w:val="00FF4A4D"/>
    <w:rsid w:val="00FF4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05727D"/>
  <w15:chartTrackingRefBased/>
  <w15:docId w15:val="{6424E2A7-BA94-4A7B-93A7-F6EB2C81B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5819FD"/>
    <w:pPr>
      <w:keepNext/>
      <w:tabs>
        <w:tab w:val="right" w:pos="2268"/>
      </w:tabs>
      <w:jc w:val="center"/>
      <w:outlineLvl w:val="0"/>
    </w:pPr>
    <w:rPr>
      <w:b/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F054E7"/>
    <w:rPr>
      <w:sz w:val="28"/>
    </w:rPr>
  </w:style>
  <w:style w:type="paragraph" w:customStyle="1" w:styleId="ConsPlusNormal">
    <w:name w:val="ConsPlusNormal"/>
    <w:rsid w:val="008D075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ody Text Indent"/>
    <w:basedOn w:val="a"/>
    <w:link w:val="a9"/>
    <w:rsid w:val="006B3EC0"/>
    <w:pPr>
      <w:ind w:firstLine="709"/>
      <w:jc w:val="both"/>
    </w:pPr>
    <w:rPr>
      <w:szCs w:val="28"/>
      <w:lang w:val="x-none" w:eastAsia="x-none"/>
    </w:rPr>
  </w:style>
  <w:style w:type="character" w:customStyle="1" w:styleId="a9">
    <w:name w:val="Основной текст с отступом Знак"/>
    <w:link w:val="a8"/>
    <w:rsid w:val="006B3EC0"/>
    <w:rPr>
      <w:sz w:val="28"/>
      <w:szCs w:val="28"/>
    </w:rPr>
  </w:style>
  <w:style w:type="table" w:styleId="aa">
    <w:name w:val="Table Grid"/>
    <w:basedOn w:val="a1"/>
    <w:uiPriority w:val="59"/>
    <w:rsid w:val="00A20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5819FD"/>
    <w:rPr>
      <w:b/>
      <w:sz w:val="28"/>
      <w:lang w:val="en-US"/>
    </w:rPr>
  </w:style>
  <w:style w:type="character" w:customStyle="1" w:styleId="a7">
    <w:name w:val="Нижний колонтитул Знак"/>
    <w:link w:val="a6"/>
    <w:uiPriority w:val="99"/>
    <w:rsid w:val="00FF29B6"/>
    <w:rPr>
      <w:sz w:val="28"/>
    </w:rPr>
  </w:style>
  <w:style w:type="table" w:customStyle="1" w:styleId="11">
    <w:name w:val="Сетка таблицы1"/>
    <w:basedOn w:val="a1"/>
    <w:next w:val="aa"/>
    <w:uiPriority w:val="59"/>
    <w:rsid w:val="000802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214FE9-E6B5-4789-8C06-FA4B5AC1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1902</Words>
  <Characters>10842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cp:lastModifiedBy>Шарапова Ирина Александровна</cp:lastModifiedBy>
  <cp:revision>2</cp:revision>
  <cp:lastPrinted>2022-04-15T12:00:00Z</cp:lastPrinted>
  <dcterms:created xsi:type="dcterms:W3CDTF">2022-04-21T11:57:00Z</dcterms:created>
  <dcterms:modified xsi:type="dcterms:W3CDTF">2022-04-21T11:57:00Z</dcterms:modified>
</cp:coreProperties>
</file>