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A5782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84631C" w:rsidRDefault="009518F7" w:rsidP="005015E5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A5782" w:rsidP="00B41E39">
      <w:pPr>
        <w:rPr>
          <w:rFonts w:ascii="Times New Roman CYR" w:hAnsi="Times New Roman CYR"/>
          <w:b/>
          <w:sz w:val="24"/>
        </w:rPr>
      </w:pPr>
      <w:r w:rsidRPr="00AA5782">
        <w:rPr>
          <w:rFonts w:ascii="Times New Roman CYR" w:hAnsi="Times New Roman CYR"/>
          <w:szCs w:val="28"/>
        </w:rPr>
        <w:t>30.06.2020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A5782">
        <w:rPr>
          <w:rFonts w:ascii="Times New Roman CYR" w:hAnsi="Times New Roman CYR"/>
          <w:szCs w:val="28"/>
        </w:rPr>
        <w:t xml:space="preserve">№ </w:t>
      </w:r>
      <w:r w:rsidRPr="00AA5782">
        <w:rPr>
          <w:rFonts w:ascii="Times New Roman CYR" w:hAnsi="Times New Roman CYR"/>
          <w:szCs w:val="28"/>
        </w:rPr>
        <w:t>942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C07675" w:rsidRDefault="00C07675" w:rsidP="00C0767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от 25.12.2015</w:t>
      </w:r>
      <w:r>
        <w:rPr>
          <w:rFonts w:ascii="Times New Roman CYR" w:hAnsi="Times New Roman CYR"/>
          <w:szCs w:val="28"/>
        </w:rPr>
        <w:t xml:space="preserve"> </w:t>
      </w:r>
      <w:r w:rsidRPr="00C07675">
        <w:rPr>
          <w:rFonts w:ascii="Times New Roman CYR" w:hAnsi="Times New Roman CYR"/>
          <w:szCs w:val="28"/>
        </w:rPr>
        <w:t xml:space="preserve">№ 2428 </w:t>
      </w:r>
      <w:bookmarkStart w:id="0" w:name="_GoBack"/>
      <w:bookmarkEnd w:id="0"/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C07675" w:rsidRDefault="00F53114" w:rsidP="00F5311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основании статьи 39 Федерального закона от 1</w:t>
      </w:r>
      <w:r w:rsidR="00B5031A">
        <w:rPr>
          <w:rFonts w:ascii="Times New Roman CYR" w:hAnsi="Times New Roman CYR"/>
          <w:szCs w:val="28"/>
        </w:rPr>
        <w:t xml:space="preserve">3.07.2015 </w:t>
      </w:r>
      <w:r>
        <w:rPr>
          <w:rFonts w:ascii="Times New Roman CYR" w:hAnsi="Times New Roman CYR"/>
          <w:szCs w:val="28"/>
        </w:rPr>
        <w:t>№ 220-ФЗ «Об организации регулярных перевозок пассажиров и багажа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автомобильным транспортом и городским наземным электрическим транспортом в Российской Федерации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 о внесении изменений в отдельные законодательные акты Российской Федерации»</w:t>
      </w:r>
      <w:r w:rsidR="00D7694B">
        <w:rPr>
          <w:rFonts w:ascii="Times New Roman CYR" w:hAnsi="Times New Roman CYR"/>
          <w:szCs w:val="28"/>
        </w:rPr>
        <w:t>, администрация города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C07675" w:rsidRDefault="00C07675" w:rsidP="00C07675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П О С Т А Н О В Л Я Е Т: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DB04EC" w:rsidRPr="00C07675" w:rsidRDefault="00C07675" w:rsidP="00DB04EC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ab/>
      </w:r>
      <w:r w:rsidR="00DB04EC" w:rsidRPr="00C07675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25.12.2015 </w:t>
      </w:r>
      <w:r w:rsidR="009E331C">
        <w:rPr>
          <w:rFonts w:ascii="Times New Roman CYR" w:hAnsi="Times New Roman CYR"/>
          <w:szCs w:val="28"/>
        </w:rPr>
        <w:t xml:space="preserve">             </w:t>
      </w:r>
      <w:r w:rsidR="00DB04EC" w:rsidRPr="00C07675">
        <w:rPr>
          <w:rFonts w:ascii="Times New Roman CYR" w:hAnsi="Times New Roman CYR"/>
          <w:szCs w:val="28"/>
        </w:rPr>
        <w:t>№ 2428 «Об утверждении Документа планирования регулярных перевозок по муниципальным маршрутам регулярных перевозок»</w:t>
      </w:r>
      <w:r w:rsidR="00DB04EC">
        <w:rPr>
          <w:rFonts w:ascii="Times New Roman CYR" w:hAnsi="Times New Roman CYR"/>
          <w:szCs w:val="28"/>
        </w:rPr>
        <w:t xml:space="preserve"> (в редакции постановлений от 02.12.2016 № 2179, от 30.05.2017 № 907) следующие изменения:</w:t>
      </w:r>
    </w:p>
    <w:p w:rsidR="00DB04EC" w:rsidRPr="00C07675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</w:t>
      </w:r>
      <w:r w:rsidR="00DB04EC" w:rsidRPr="00C07675">
        <w:rPr>
          <w:rFonts w:ascii="Times New Roman CYR" w:hAnsi="Times New Roman CYR"/>
          <w:szCs w:val="28"/>
        </w:rPr>
        <w:t xml:space="preserve"> Пункт </w:t>
      </w:r>
      <w:r w:rsidR="00DB04EC">
        <w:rPr>
          <w:rFonts w:ascii="Times New Roman CYR" w:hAnsi="Times New Roman CYR"/>
          <w:szCs w:val="28"/>
        </w:rPr>
        <w:t>3 изложить в следующей редакции:</w:t>
      </w:r>
    </w:p>
    <w:p w:rsidR="00DB04EC" w:rsidRPr="00C07675" w:rsidRDefault="00DB04EC" w:rsidP="00DB04E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«3. </w:t>
      </w:r>
      <w:r w:rsidRPr="00C07675">
        <w:rPr>
          <w:rFonts w:ascii="Times New Roman CYR" w:hAnsi="Times New Roman CYR"/>
          <w:szCs w:val="28"/>
        </w:rPr>
        <w:t xml:space="preserve">Контроль за исполнением настоящего постановления возложить на </w:t>
      </w:r>
      <w:r w:rsidR="00C278D3">
        <w:rPr>
          <w:rFonts w:ascii="Times New Roman CYR" w:hAnsi="Times New Roman CYR"/>
          <w:szCs w:val="28"/>
        </w:rPr>
        <w:t xml:space="preserve">первого </w:t>
      </w:r>
      <w:r w:rsidRPr="00C07675">
        <w:rPr>
          <w:rFonts w:ascii="Times New Roman CYR" w:hAnsi="Times New Roman CYR"/>
          <w:szCs w:val="28"/>
        </w:rPr>
        <w:t>заместителя главы администрации города</w:t>
      </w:r>
      <w:r>
        <w:rPr>
          <w:rFonts w:ascii="Times New Roman CYR" w:hAnsi="Times New Roman CYR"/>
          <w:szCs w:val="28"/>
        </w:rPr>
        <w:t xml:space="preserve"> Липецка </w:t>
      </w:r>
      <w:r w:rsidR="006342E8">
        <w:rPr>
          <w:rFonts w:ascii="Times New Roman CYR" w:hAnsi="Times New Roman CYR"/>
          <w:szCs w:val="28"/>
        </w:rPr>
        <w:t>Вострикова К.В</w:t>
      </w:r>
      <w:r>
        <w:rPr>
          <w:rFonts w:ascii="Times New Roman CYR" w:hAnsi="Times New Roman CYR"/>
          <w:szCs w:val="28"/>
        </w:rPr>
        <w:t>.</w:t>
      </w:r>
      <w:r w:rsidRPr="00C07675">
        <w:rPr>
          <w:rFonts w:ascii="Times New Roman CYR" w:hAnsi="Times New Roman CYR"/>
          <w:szCs w:val="28"/>
        </w:rPr>
        <w:t>».</w:t>
      </w:r>
    </w:p>
    <w:p w:rsidR="009E331C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DB04EC">
        <w:rPr>
          <w:rFonts w:ascii="Times New Roman CYR" w:hAnsi="Times New Roman CYR"/>
          <w:szCs w:val="28"/>
        </w:rPr>
        <w:t>2. </w:t>
      </w:r>
      <w:r>
        <w:rPr>
          <w:rFonts w:ascii="Times New Roman CYR" w:hAnsi="Times New Roman CYR"/>
          <w:szCs w:val="28"/>
        </w:rPr>
        <w:t>В приложении к постановлению п</w:t>
      </w:r>
      <w:r w:rsidR="00F53114" w:rsidRPr="00F53114">
        <w:rPr>
          <w:rFonts w:ascii="Times New Roman CYR" w:hAnsi="Times New Roman CYR"/>
          <w:szCs w:val="28"/>
        </w:rPr>
        <w:t>ункт 3 изложить в новой редакции</w:t>
      </w:r>
      <w:r>
        <w:rPr>
          <w:rFonts w:ascii="Times New Roman CYR" w:hAnsi="Times New Roman CYR"/>
          <w:szCs w:val="28"/>
        </w:rPr>
        <w:t>:</w:t>
      </w:r>
    </w:p>
    <w:p w:rsidR="009E331C" w:rsidRDefault="009E331C" w:rsidP="009E331C">
      <w:pPr>
        <w:suppressAutoHyphens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«3. График</w:t>
      </w:r>
      <w:r w:rsidRPr="00460C5F">
        <w:rPr>
          <w:rStyle w:val="a7"/>
          <w:sz w:val="28"/>
          <w:szCs w:val="28"/>
        </w:rPr>
        <w:t xml:space="preserve">, </w:t>
      </w:r>
      <w:r>
        <w:rPr>
          <w:rStyle w:val="a7"/>
          <w:sz w:val="28"/>
          <w:szCs w:val="28"/>
        </w:rPr>
        <w:t>в соответствии с которым в отношении регулярных перевозок по регулируемым тарифам, в порядке, установленном законодательством Российской Федерации о контрактной системе в сфере закупок товаров, работ и услуг для обеспечения государственных и муниципальных нужд,</w:t>
      </w:r>
      <w:r w:rsidRPr="00460C5F">
        <w:rPr>
          <w:rStyle w:val="a7"/>
          <w:sz w:val="28"/>
          <w:szCs w:val="28"/>
        </w:rPr>
        <w:t xml:space="preserve"> </w:t>
      </w:r>
      <w:r>
        <w:rPr>
          <w:rStyle w:val="a7"/>
          <w:sz w:val="28"/>
          <w:szCs w:val="28"/>
        </w:rPr>
        <w:t>планируется</w:t>
      </w:r>
      <w:r w:rsidRPr="00460C5F">
        <w:rPr>
          <w:rStyle w:val="a7"/>
          <w:sz w:val="28"/>
          <w:szCs w:val="28"/>
        </w:rPr>
        <w:t xml:space="preserve"> заключен</w:t>
      </w:r>
      <w:r>
        <w:rPr>
          <w:rStyle w:val="a7"/>
          <w:sz w:val="28"/>
          <w:szCs w:val="28"/>
        </w:rPr>
        <w:t>ие муниципальных</w:t>
      </w:r>
      <w:r w:rsidRPr="00460C5F">
        <w:rPr>
          <w:rStyle w:val="a7"/>
          <w:sz w:val="28"/>
          <w:szCs w:val="28"/>
        </w:rPr>
        <w:t xml:space="preserve"> контракт</w:t>
      </w:r>
      <w:r>
        <w:rPr>
          <w:rStyle w:val="a7"/>
          <w:sz w:val="28"/>
          <w:szCs w:val="28"/>
        </w:rPr>
        <w:t>ов:</w:t>
      </w:r>
    </w:p>
    <w:p w:rsidR="009E331C" w:rsidRDefault="009E331C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9E331C" w:rsidRDefault="009E331C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9E331C" w:rsidRDefault="009E331C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9E331C" w:rsidRDefault="009E331C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9E331C" w:rsidRDefault="009E331C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9E331C" w:rsidRDefault="009E331C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tbl>
      <w:tblPr>
        <w:tblW w:w="9530" w:type="dxa"/>
        <w:jc w:val="center"/>
        <w:tblInd w:w="-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906"/>
        <w:gridCol w:w="3969"/>
        <w:gridCol w:w="1134"/>
        <w:gridCol w:w="1276"/>
        <w:gridCol w:w="1362"/>
      </w:tblGrid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lastRenderedPageBreak/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 в соотве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тствии с Реест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ром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рутов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Наименование маршрута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Вид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Класс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18"/>
                <w:szCs w:val="18"/>
              </w:rPr>
            </w:pPr>
            <w:r w:rsidRPr="00120A4C">
              <w:rPr>
                <w:rStyle w:val="a7"/>
                <w:sz w:val="18"/>
                <w:szCs w:val="18"/>
              </w:rPr>
              <w:t xml:space="preserve">Срок, по </w:t>
            </w:r>
            <w:r w:rsidRPr="00120A4C">
              <w:rPr>
                <w:rStyle w:val="a7"/>
                <w:sz w:val="16"/>
                <w:szCs w:val="16"/>
              </w:rPr>
              <w:t>окончании которого должен быть заключен муниципальный контракт на выполнение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1362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Центральный </w:t>
            </w:r>
            <w:r w:rsidRPr="00120A4C">
              <w:rPr>
                <w:sz w:val="24"/>
              </w:rPr>
              <w:t>Рынок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Северный Рудник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10 шахта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15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 xml:space="preserve">Силикатный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6К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544E9E">
              <w:rPr>
                <w:sz w:val="24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Микрорайон </w:t>
            </w:r>
            <w:r w:rsidRPr="00120A4C">
              <w:rPr>
                <w:sz w:val="24"/>
              </w:rPr>
              <w:t>«Университетский»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Пришвина – Цементный</w:t>
            </w:r>
            <w:r w:rsidRPr="00120A4C">
              <w:rPr>
                <w:sz w:val="24"/>
              </w:rPr>
              <w:t xml:space="preserve"> завод,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Чаплыгинское шо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9 микрорайон – ОАО «Завод </w:t>
            </w:r>
            <w:r w:rsidRPr="00120A4C">
              <w:rPr>
                <w:sz w:val="24"/>
              </w:rPr>
              <w:t>«Це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тролит»</w:t>
            </w:r>
            <w:r>
              <w:rPr>
                <w:sz w:val="24"/>
              </w:rPr>
              <w:t xml:space="preserve"> (через Косыревское кладбище)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(через ж/д вокзал)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Клименкова –</w:t>
            </w:r>
            <w:r w:rsidRPr="00120A4C">
              <w:rPr>
                <w:sz w:val="24"/>
              </w:rPr>
              <w:t xml:space="preserve"> 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 через 3 участок </w:t>
            </w:r>
            <w:r w:rsidRPr="00120A4C">
              <w:rPr>
                <w:sz w:val="24"/>
              </w:rPr>
              <w:t>ЛТЗ</w:t>
            </w:r>
            <w:r>
              <w:rPr>
                <w:sz w:val="24"/>
              </w:rPr>
              <w:t xml:space="preserve">, </w:t>
            </w: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Заречье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Большой, 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2363A3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363A3">
              <w:rPr>
                <w:sz w:val="24"/>
              </w:rPr>
              <w:t>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10 микрорайон – </w:t>
            </w:r>
            <w:r>
              <w:rPr>
                <w:sz w:val="24"/>
              </w:rPr>
              <w:t xml:space="preserve">      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НЛМК – </w:t>
            </w:r>
            <w:r>
              <w:rPr>
                <w:sz w:val="24"/>
              </w:rPr>
              <w:t xml:space="preserve">                                      микрорайон</w:t>
            </w:r>
            <w:r w:rsidRPr="00120A4C">
              <w:rPr>
                <w:sz w:val="24"/>
              </w:rPr>
              <w:t xml:space="preserve"> «Университетский»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- Чаплыги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24А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Чаплыгинское шоссе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ул.Космона</w:t>
            </w:r>
            <w:r w:rsidRPr="00120A4C">
              <w:rPr>
                <w:sz w:val="24"/>
              </w:rPr>
              <w:t>в</w:t>
            </w:r>
            <w:r w:rsidRPr="00120A4C">
              <w:rPr>
                <w:sz w:val="24"/>
              </w:rPr>
              <w:t>тов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30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НЛМК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Чаплыгинское шоссе – 3 уч</w:t>
            </w:r>
            <w:r>
              <w:rPr>
                <w:sz w:val="24"/>
              </w:rPr>
              <w:t>асток</w:t>
            </w:r>
            <w:r w:rsidRPr="00120A4C">
              <w:rPr>
                <w:sz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Косыревка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Сырский Ру</w:t>
            </w:r>
            <w:r w:rsidRPr="00120A4C">
              <w:rPr>
                <w:sz w:val="24"/>
              </w:rPr>
              <w:t>д</w:t>
            </w:r>
            <w:r w:rsidRPr="00120A4C">
              <w:rPr>
                <w:sz w:val="24"/>
              </w:rPr>
              <w:t>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lastRenderedPageBreak/>
              <w:t>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Телецентр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- </w:t>
            </w:r>
            <w:r w:rsidRPr="00120A4C">
              <w:rPr>
                <w:sz w:val="24"/>
              </w:rPr>
              <w:t>с. Сселки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Пески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Сселки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Маты</w:t>
            </w:r>
            <w:r w:rsidRPr="00120A4C">
              <w:rPr>
                <w:sz w:val="24"/>
              </w:rPr>
              <w:t>р</w:t>
            </w:r>
            <w:r w:rsidRPr="00120A4C">
              <w:rPr>
                <w:sz w:val="24"/>
              </w:rPr>
              <w:t>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40А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</w:t>
            </w:r>
            <w:r>
              <w:rPr>
                <w:sz w:val="24"/>
              </w:rPr>
              <w:t xml:space="preserve">– п. </w:t>
            </w:r>
            <w:r w:rsidRPr="00120A4C">
              <w:rPr>
                <w:sz w:val="24"/>
              </w:rPr>
              <w:t>Матырский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Мира)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А/с «Сокол» –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Металлургов – ул. Кривенк</w:t>
            </w:r>
            <w:r w:rsidRPr="00120A4C">
              <w:rPr>
                <w:sz w:val="24"/>
              </w:rPr>
              <w:t>о</w:t>
            </w:r>
            <w:r w:rsidRPr="00120A4C">
              <w:rPr>
                <w:sz w:val="24"/>
              </w:rPr>
              <w:t>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Пришвина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Победы</w:t>
            </w:r>
            <w:r>
              <w:rPr>
                <w:sz w:val="24"/>
              </w:rPr>
              <w:t>)</w:t>
            </w:r>
            <w:r w:rsidRPr="00120A4C">
              <w:rPr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Терешковой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 w:rsidRPr="00120A4C">
              <w:rPr>
                <w:sz w:val="24"/>
              </w:rPr>
              <w:t xml:space="preserve"> «Елецкий» – </w:t>
            </w:r>
            <w:r>
              <w:rPr>
                <w:sz w:val="24"/>
              </w:rPr>
              <w:t xml:space="preserve">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Парк Молодежный</w:t>
            </w:r>
            <w:r w:rsidRPr="00120A4C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ул.</w:t>
            </w:r>
            <w:r w:rsidRPr="00120A4C">
              <w:rPr>
                <w:sz w:val="24"/>
              </w:rPr>
              <w:t>Воровского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ДП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Чехова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 xml:space="preserve">ынок – 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21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Кольцо 9 микрорайона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НЛМК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</w:t>
            </w:r>
            <w:r>
              <w:rPr>
                <w:sz w:val="24"/>
              </w:rPr>
              <w:t>хнический университет –                          сады «Тепличное</w:t>
            </w:r>
            <w:r w:rsidRPr="00120A4C">
              <w:rPr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Тех</w:t>
            </w:r>
            <w:r>
              <w:rPr>
                <w:sz w:val="24"/>
              </w:rPr>
              <w:t>нический</w:t>
            </w:r>
            <w:r w:rsidRPr="00120A4C">
              <w:rPr>
                <w:sz w:val="24"/>
              </w:rPr>
              <w:t xml:space="preserve"> университет – </w:t>
            </w:r>
          </w:p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Яблоневая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10 микрорайон – сады «Мичурина»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Быханов сад – сады «НЛМК»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Матырский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«Металлург 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443207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– сады «Металлург 4», «Цементник»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443207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рынок –</w:t>
            </w:r>
          </w:p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сады «Рудоуправления»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Кольцо трубного завода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                            сады </w:t>
            </w:r>
            <w:r w:rsidRPr="00120A4C">
              <w:rPr>
                <w:sz w:val="24"/>
              </w:rPr>
              <w:t>«Строитель-3»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- сады «Ромашка»</w:t>
            </w:r>
            <w:r>
              <w:rPr>
                <w:sz w:val="24"/>
              </w:rPr>
              <w:t xml:space="preserve"> </w:t>
            </w:r>
          </w:p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сады «Плеханово»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Автовокзал</w:t>
            </w:r>
            <w:r w:rsidRPr="00120A4C">
              <w:rPr>
                <w:sz w:val="24"/>
              </w:rPr>
              <w:t xml:space="preserve"> - сады «Горняк»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Технический </w:t>
            </w:r>
            <w:r w:rsidRPr="00120A4C">
              <w:rPr>
                <w:sz w:val="24"/>
              </w:rPr>
              <w:t xml:space="preserve">университет – </w:t>
            </w:r>
            <w:r>
              <w:rPr>
                <w:sz w:val="24"/>
              </w:rPr>
              <w:t xml:space="preserve">                      </w:t>
            </w:r>
            <w:r w:rsidRPr="00120A4C">
              <w:rPr>
                <w:sz w:val="24"/>
              </w:rPr>
              <w:t>сады «Светлана»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59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Микрорайон «Университетский» – Стадион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пл. </w:t>
            </w:r>
            <w:r w:rsidRPr="00120A4C">
              <w:rPr>
                <w:sz w:val="24"/>
                <w:szCs w:val="24"/>
              </w:rPr>
              <w:t>Кольцевая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Малый, 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0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микрорайон </w:t>
            </w:r>
            <w:r w:rsidRPr="00120A4C">
              <w:rPr>
                <w:sz w:val="24"/>
                <w:szCs w:val="24"/>
              </w:rPr>
              <w:t>– пл. Металлу</w:t>
            </w:r>
            <w:r w:rsidRPr="00120A4C">
              <w:rPr>
                <w:sz w:val="24"/>
                <w:szCs w:val="24"/>
              </w:rPr>
              <w:t>р</w:t>
            </w:r>
            <w:r w:rsidRPr="00120A4C">
              <w:rPr>
                <w:sz w:val="24"/>
                <w:szCs w:val="24"/>
              </w:rPr>
              <w:t>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Средний, 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Микрорайон «Европейский» – </w:t>
            </w:r>
            <w:r>
              <w:rPr>
                <w:sz w:val="24"/>
                <w:szCs w:val="24"/>
              </w:rPr>
              <w:t xml:space="preserve">                     </w:t>
            </w:r>
            <w:r w:rsidRPr="00120A4C">
              <w:rPr>
                <w:sz w:val="24"/>
                <w:szCs w:val="24"/>
              </w:rPr>
              <w:t>пл. 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Пришвина – Цементный</w:t>
            </w:r>
            <w:r w:rsidRPr="00120A4C">
              <w:rPr>
                <w:sz w:val="24"/>
                <w:szCs w:val="24"/>
              </w:rPr>
              <w:t xml:space="preserve"> завод</w:t>
            </w:r>
            <w:r>
              <w:rPr>
                <w:sz w:val="24"/>
                <w:szCs w:val="24"/>
              </w:rPr>
              <w:t>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0A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Ковалёва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Тех</w:t>
            </w:r>
            <w:r>
              <w:rPr>
                <w:sz w:val="24"/>
                <w:szCs w:val="24"/>
              </w:rPr>
              <w:t xml:space="preserve">нический </w:t>
            </w:r>
            <w:r w:rsidRPr="00120A4C">
              <w:rPr>
                <w:sz w:val="24"/>
                <w:szCs w:val="24"/>
              </w:rPr>
              <w:t xml:space="preserve">университет –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 xml:space="preserve">Пришвина </w:t>
            </w:r>
            <w:r>
              <w:rPr>
                <w:sz w:val="24"/>
                <w:szCs w:val="24"/>
              </w:rPr>
              <w:t>–</w:t>
            </w:r>
            <w:r w:rsidRPr="00120A4C">
              <w:rPr>
                <w:sz w:val="24"/>
                <w:szCs w:val="24"/>
              </w:rPr>
              <w:t xml:space="preserve">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  </w:t>
            </w:r>
            <w:r w:rsidRPr="00120A4C">
              <w:rPr>
                <w:sz w:val="24"/>
                <w:szCs w:val="24"/>
              </w:rPr>
              <w:t xml:space="preserve"> НЛМК</w:t>
            </w:r>
            <w:r>
              <w:rPr>
                <w:sz w:val="24"/>
                <w:szCs w:val="24"/>
              </w:rPr>
              <w:t xml:space="preserve"> 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Космонавтов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>/д вокзал – 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 xml:space="preserve">/д </w:t>
            </w:r>
            <w:r>
              <w:rPr>
                <w:sz w:val="24"/>
                <w:szCs w:val="24"/>
              </w:rPr>
              <w:t>в</w:t>
            </w:r>
            <w:r w:rsidRPr="00120A4C">
              <w:rPr>
                <w:sz w:val="24"/>
                <w:szCs w:val="24"/>
              </w:rPr>
              <w:t xml:space="preserve">окзал </w:t>
            </w:r>
            <w:r>
              <w:rPr>
                <w:sz w:val="24"/>
                <w:szCs w:val="24"/>
              </w:rPr>
              <w:t>–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Автовокзал – Чаплыг</w:t>
            </w:r>
            <w:r>
              <w:rPr>
                <w:sz w:val="24"/>
                <w:szCs w:val="24"/>
              </w:rPr>
              <w:t>инское</w:t>
            </w:r>
            <w:r w:rsidRPr="00120A4C">
              <w:rPr>
                <w:sz w:val="24"/>
                <w:szCs w:val="24"/>
              </w:rPr>
              <w:t xml:space="preserve">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«Елецкий»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28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Пришвина –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НЛМК</w:t>
            </w:r>
          </w:p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(через ул. Циолковского)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24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</w:t>
            </w:r>
            <w:r>
              <w:rPr>
                <w:sz w:val="24"/>
                <w:szCs w:val="24"/>
              </w:rPr>
              <w:t xml:space="preserve"> Рудник</w:t>
            </w:r>
            <w:r w:rsidRPr="00120A4C">
              <w:rPr>
                <w:sz w:val="24"/>
                <w:szCs w:val="24"/>
              </w:rPr>
              <w:t xml:space="preserve">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Шкатова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ул. 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 –</w:t>
            </w:r>
          </w:p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120A4C">
              <w:rPr>
                <w:sz w:val="24"/>
                <w:szCs w:val="24"/>
              </w:rPr>
              <w:t>/с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  <w:lang w:val="en-US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Чаплыгинское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НЛМК</w:t>
            </w:r>
          </w:p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Неделина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28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пл. П</w:t>
            </w:r>
            <w:r>
              <w:rPr>
                <w:sz w:val="24"/>
                <w:szCs w:val="24"/>
              </w:rPr>
              <w:t xml:space="preserve">етра </w:t>
            </w:r>
            <w:r w:rsidRPr="00120A4C">
              <w:rPr>
                <w:sz w:val="24"/>
                <w:szCs w:val="24"/>
              </w:rPr>
              <w:t>Великого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>/д вокзал – пл. 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Пришвина</w:t>
            </w:r>
            <w:r w:rsidRPr="00120A4C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  <w:p w:rsidR="009E331C" w:rsidRPr="00120A4C" w:rsidRDefault="009E331C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Московскую)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31.12.2020».</w:t>
            </w:r>
          </w:p>
        </w:tc>
      </w:tr>
    </w:tbl>
    <w:p w:rsidR="009E331C" w:rsidRDefault="009E331C" w:rsidP="009E331C">
      <w:pPr>
        <w:suppressAutoHyphens/>
        <w:jc w:val="both"/>
        <w:rPr>
          <w:szCs w:val="28"/>
        </w:rPr>
      </w:pPr>
    </w:p>
    <w:p w:rsidR="00DB04EC" w:rsidRPr="00C07675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3</w:t>
      </w:r>
      <w:r w:rsidR="00DB04EC">
        <w:rPr>
          <w:rFonts w:ascii="Times New Roman CYR" w:hAnsi="Times New Roman CYR"/>
          <w:szCs w:val="28"/>
        </w:rPr>
        <w:t>. </w:t>
      </w:r>
      <w:r w:rsidR="00DB04EC" w:rsidRPr="00C07675">
        <w:rPr>
          <w:rFonts w:ascii="Times New Roman CYR" w:hAnsi="Times New Roman CYR"/>
          <w:szCs w:val="28"/>
        </w:rPr>
        <w:t xml:space="preserve">Отделу взаимодействия со СМИ администрации города Липецка </w:t>
      </w:r>
      <w:r w:rsidR="00DB04EC">
        <w:rPr>
          <w:rFonts w:ascii="Times New Roman CYR" w:hAnsi="Times New Roman CYR"/>
          <w:szCs w:val="28"/>
        </w:rPr>
        <w:t xml:space="preserve">            </w:t>
      </w:r>
      <w:r w:rsidR="00DB04EC" w:rsidRPr="00C07675">
        <w:rPr>
          <w:rFonts w:ascii="Times New Roman CYR" w:hAnsi="Times New Roman CYR"/>
          <w:szCs w:val="28"/>
        </w:rPr>
        <w:t>(</w:t>
      </w:r>
      <w:r w:rsidR="00DB04EC">
        <w:rPr>
          <w:rFonts w:ascii="Times New Roman CYR" w:hAnsi="Times New Roman CYR"/>
          <w:szCs w:val="28"/>
        </w:rPr>
        <w:t>Попова М.Н.</w:t>
      </w:r>
      <w:r w:rsidR="00DB04EC" w:rsidRPr="00C07675">
        <w:rPr>
          <w:rFonts w:ascii="Times New Roman CYR" w:hAnsi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 в информационно-телекоммуникационной сети «Интернет».</w:t>
      </w: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Default="00DB04E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Pr="00C07675">
        <w:rPr>
          <w:rFonts w:ascii="Times New Roman CYR" w:hAnsi="Times New Roman CYR"/>
          <w:szCs w:val="28"/>
        </w:rPr>
        <w:t xml:space="preserve"> города Липецка</w:t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               Е.Ю. Уваркина</w:t>
      </w:r>
    </w:p>
    <w:sectPr w:rsidR="00DB04EC" w:rsidSect="00D235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130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A7A" w:rsidRDefault="00614A7A">
      <w:r>
        <w:separator/>
      </w:r>
    </w:p>
  </w:endnote>
  <w:endnote w:type="continuationSeparator" w:id="0">
    <w:p w:rsidR="00614A7A" w:rsidRDefault="0061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A7A" w:rsidRDefault="00614A7A">
      <w:r>
        <w:separator/>
      </w:r>
    </w:p>
  </w:footnote>
  <w:footnote w:type="continuationSeparator" w:id="0">
    <w:p w:rsidR="00614A7A" w:rsidRDefault="00614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4BC" w:rsidRDefault="001E64B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A5782">
      <w:rPr>
        <w:noProof/>
      </w:rPr>
      <w:t>2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5F18"/>
    <w:rsid w:val="000173E2"/>
    <w:rsid w:val="00020E3A"/>
    <w:rsid w:val="00022697"/>
    <w:rsid w:val="00027BE7"/>
    <w:rsid w:val="00045F34"/>
    <w:rsid w:val="000460E7"/>
    <w:rsid w:val="000476FF"/>
    <w:rsid w:val="00057DE0"/>
    <w:rsid w:val="00124C6C"/>
    <w:rsid w:val="00137876"/>
    <w:rsid w:val="0014310C"/>
    <w:rsid w:val="0015551C"/>
    <w:rsid w:val="001C2B3C"/>
    <w:rsid w:val="001C38DC"/>
    <w:rsid w:val="001C7402"/>
    <w:rsid w:val="001D7E7A"/>
    <w:rsid w:val="001E64BC"/>
    <w:rsid w:val="001E6E03"/>
    <w:rsid w:val="001F7CAD"/>
    <w:rsid w:val="00204A04"/>
    <w:rsid w:val="00223E2D"/>
    <w:rsid w:val="002551A1"/>
    <w:rsid w:val="00296352"/>
    <w:rsid w:val="002A3071"/>
    <w:rsid w:val="002B5A1A"/>
    <w:rsid w:val="00310433"/>
    <w:rsid w:val="003111E4"/>
    <w:rsid w:val="00347A38"/>
    <w:rsid w:val="00363D4B"/>
    <w:rsid w:val="00367FCD"/>
    <w:rsid w:val="003739D5"/>
    <w:rsid w:val="003B207A"/>
    <w:rsid w:val="003E6DAF"/>
    <w:rsid w:val="003F1213"/>
    <w:rsid w:val="003F3CA9"/>
    <w:rsid w:val="00403B1E"/>
    <w:rsid w:val="00404519"/>
    <w:rsid w:val="0049271D"/>
    <w:rsid w:val="004E272A"/>
    <w:rsid w:val="005015E5"/>
    <w:rsid w:val="00511939"/>
    <w:rsid w:val="00580B35"/>
    <w:rsid w:val="005B0107"/>
    <w:rsid w:val="005B422C"/>
    <w:rsid w:val="005B7BF1"/>
    <w:rsid w:val="00605B00"/>
    <w:rsid w:val="00606EF3"/>
    <w:rsid w:val="00614A7A"/>
    <w:rsid w:val="00626D76"/>
    <w:rsid w:val="006312EB"/>
    <w:rsid w:val="006342E8"/>
    <w:rsid w:val="00655C4F"/>
    <w:rsid w:val="00675B18"/>
    <w:rsid w:val="00683F5E"/>
    <w:rsid w:val="006B4B75"/>
    <w:rsid w:val="006B6E2C"/>
    <w:rsid w:val="006C38A8"/>
    <w:rsid w:val="006D1735"/>
    <w:rsid w:val="006E261F"/>
    <w:rsid w:val="007D1401"/>
    <w:rsid w:val="007D3D44"/>
    <w:rsid w:val="007E0F19"/>
    <w:rsid w:val="007F7EF5"/>
    <w:rsid w:val="008304EB"/>
    <w:rsid w:val="0084631C"/>
    <w:rsid w:val="00853B25"/>
    <w:rsid w:val="00880EBA"/>
    <w:rsid w:val="008A22AF"/>
    <w:rsid w:val="008B2A14"/>
    <w:rsid w:val="008E1CA5"/>
    <w:rsid w:val="008E41F0"/>
    <w:rsid w:val="00934FAF"/>
    <w:rsid w:val="00942631"/>
    <w:rsid w:val="00945488"/>
    <w:rsid w:val="009518F7"/>
    <w:rsid w:val="00975F74"/>
    <w:rsid w:val="009E331C"/>
    <w:rsid w:val="009F2024"/>
    <w:rsid w:val="009F3182"/>
    <w:rsid w:val="00A03043"/>
    <w:rsid w:val="00A567DB"/>
    <w:rsid w:val="00A71639"/>
    <w:rsid w:val="00A953BB"/>
    <w:rsid w:val="00AA5782"/>
    <w:rsid w:val="00AC7DF6"/>
    <w:rsid w:val="00AF51DB"/>
    <w:rsid w:val="00B41E39"/>
    <w:rsid w:val="00B5031A"/>
    <w:rsid w:val="00BB43DC"/>
    <w:rsid w:val="00BC4364"/>
    <w:rsid w:val="00C07675"/>
    <w:rsid w:val="00C23ABF"/>
    <w:rsid w:val="00C278D3"/>
    <w:rsid w:val="00C565CA"/>
    <w:rsid w:val="00C67CE0"/>
    <w:rsid w:val="00C86214"/>
    <w:rsid w:val="00C92285"/>
    <w:rsid w:val="00CD0E52"/>
    <w:rsid w:val="00CD3008"/>
    <w:rsid w:val="00D166C8"/>
    <w:rsid w:val="00D235F9"/>
    <w:rsid w:val="00D46BC2"/>
    <w:rsid w:val="00D47310"/>
    <w:rsid w:val="00D63771"/>
    <w:rsid w:val="00D710EA"/>
    <w:rsid w:val="00D7694B"/>
    <w:rsid w:val="00D95C35"/>
    <w:rsid w:val="00DB04EC"/>
    <w:rsid w:val="00DD6EBA"/>
    <w:rsid w:val="00E0049D"/>
    <w:rsid w:val="00E24074"/>
    <w:rsid w:val="00E30B13"/>
    <w:rsid w:val="00E671F9"/>
    <w:rsid w:val="00E95724"/>
    <w:rsid w:val="00EC5401"/>
    <w:rsid w:val="00F53114"/>
    <w:rsid w:val="00F547C8"/>
    <w:rsid w:val="00F94AEA"/>
    <w:rsid w:val="00FA2BF1"/>
    <w:rsid w:val="00FB1396"/>
    <w:rsid w:val="00FB2757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7">
    <w:name w:val="Цветовое выделение для Нормальный"/>
    <w:rsid w:val="00683F5E"/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84631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7">
    <w:name w:val="Цветовое выделение для Нормальный"/>
    <w:rsid w:val="00683F5E"/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84631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2020-02-17T12:04:00Z</cp:lastPrinted>
  <dcterms:created xsi:type="dcterms:W3CDTF">2020-07-02T11:06:00Z</dcterms:created>
  <dcterms:modified xsi:type="dcterms:W3CDTF">2020-07-02T11:06:00Z</dcterms:modified>
</cp:coreProperties>
</file>