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8B3238" w:rsidP="0092200D">
      <w:pPr>
        <w:framePr w:hSpace="180" w:wrap="auto" w:vAnchor="text" w:hAnchor="page" w:x="5795" w:y="-492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92200D" w:rsidRPr="0092200D" w:rsidRDefault="0092200D" w:rsidP="00C23ABF">
      <w:pPr>
        <w:jc w:val="center"/>
        <w:rPr>
          <w:rFonts w:ascii="Times New Roman CYR" w:hAnsi="Times New Roman CYR"/>
          <w:szCs w:val="28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Pr="002751F3" w:rsidRDefault="00B41E39" w:rsidP="00B41E39">
      <w:pPr>
        <w:jc w:val="center"/>
        <w:rPr>
          <w:rFonts w:ascii="Times New Roman CYR" w:hAnsi="Times New Roman CYR"/>
          <w:b/>
          <w:szCs w:val="28"/>
        </w:rPr>
      </w:pPr>
    </w:p>
    <w:p w:rsidR="00B41E39" w:rsidRDefault="008B3238" w:rsidP="00B41E39">
      <w:pPr>
        <w:rPr>
          <w:rFonts w:ascii="Times New Roman CYR" w:hAnsi="Times New Roman CYR"/>
          <w:b/>
          <w:sz w:val="24"/>
        </w:rPr>
      </w:pPr>
      <w:r w:rsidRPr="008B3238">
        <w:rPr>
          <w:rFonts w:ascii="Times New Roman CYR" w:hAnsi="Times New Roman CYR"/>
          <w:szCs w:val="28"/>
        </w:rPr>
        <w:t>05.10.2018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8B3238">
        <w:rPr>
          <w:rFonts w:ascii="Times New Roman CYR" w:hAnsi="Times New Roman CYR"/>
          <w:szCs w:val="28"/>
        </w:rPr>
        <w:t xml:space="preserve">№ </w:t>
      </w:r>
      <w:r w:rsidRPr="008B3238">
        <w:rPr>
          <w:rFonts w:ascii="Times New Roman CYR" w:hAnsi="Times New Roman CYR"/>
          <w:szCs w:val="28"/>
        </w:rPr>
        <w:t>1783</w:t>
      </w:r>
    </w:p>
    <w:p w:rsidR="009F2024" w:rsidRDefault="00E24074" w:rsidP="00F55910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313BFC" w:rsidRDefault="00313BFC" w:rsidP="00F55910">
      <w:pPr>
        <w:jc w:val="center"/>
        <w:rPr>
          <w:rFonts w:ascii="Times New Roman CYR" w:hAnsi="Times New Roman CYR"/>
          <w:szCs w:val="28"/>
        </w:rPr>
      </w:pPr>
    </w:p>
    <w:p w:rsidR="00140841" w:rsidRDefault="00F25E20" w:rsidP="00F25E2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внесении изменений в </w:t>
      </w:r>
    </w:p>
    <w:p w:rsidR="00F25E20" w:rsidRDefault="00F25E20" w:rsidP="00F25E2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постановление администрации </w:t>
      </w:r>
    </w:p>
    <w:p w:rsidR="00F25E20" w:rsidRDefault="00F25E20" w:rsidP="00F25E2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</w:t>
      </w:r>
      <w:r w:rsidR="00140841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от </w:t>
      </w:r>
      <w:r w:rsidR="00CC7801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.0</w:t>
      </w:r>
      <w:r w:rsidR="00CC7801">
        <w:rPr>
          <w:rFonts w:ascii="Times New Roman CYR" w:hAnsi="Times New Roman CYR"/>
          <w:szCs w:val="28"/>
        </w:rPr>
        <w:t>9</w:t>
      </w:r>
      <w:r>
        <w:rPr>
          <w:rFonts w:ascii="Times New Roman CYR" w:hAnsi="Times New Roman CYR"/>
          <w:szCs w:val="28"/>
        </w:rPr>
        <w:t xml:space="preserve">.2014 № </w:t>
      </w:r>
      <w:r w:rsidR="00CC7801">
        <w:rPr>
          <w:rFonts w:ascii="Times New Roman CYR" w:hAnsi="Times New Roman CYR"/>
          <w:szCs w:val="28"/>
        </w:rPr>
        <w:t>19</w:t>
      </w:r>
      <w:r>
        <w:rPr>
          <w:rFonts w:ascii="Times New Roman CYR" w:hAnsi="Times New Roman CYR"/>
          <w:szCs w:val="28"/>
        </w:rPr>
        <w:t>33</w:t>
      </w:r>
    </w:p>
    <w:p w:rsidR="00F25E20" w:rsidRDefault="00F25E20">
      <w:pPr>
        <w:rPr>
          <w:rFonts w:ascii="Times New Roman CYR" w:hAnsi="Times New Roman CYR"/>
          <w:sz w:val="24"/>
          <w:szCs w:val="24"/>
        </w:rPr>
      </w:pPr>
    </w:p>
    <w:p w:rsidR="00967E78" w:rsidRDefault="00967E78">
      <w:pPr>
        <w:rPr>
          <w:rFonts w:ascii="Times New Roman CYR" w:hAnsi="Times New Roman CYR"/>
          <w:sz w:val="24"/>
          <w:szCs w:val="24"/>
        </w:rPr>
      </w:pPr>
    </w:p>
    <w:p w:rsidR="00313BFC" w:rsidRPr="0005240C" w:rsidRDefault="00313BFC">
      <w:pPr>
        <w:rPr>
          <w:rFonts w:ascii="Times New Roman CYR" w:hAnsi="Times New Roman CYR"/>
          <w:sz w:val="24"/>
          <w:szCs w:val="24"/>
        </w:rPr>
      </w:pPr>
    </w:p>
    <w:p w:rsidR="00F25E20" w:rsidRDefault="00F25E20" w:rsidP="0014084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В соответствии с </w:t>
      </w:r>
      <w:r w:rsidR="00525D84">
        <w:rPr>
          <w:rFonts w:ascii="Times New Roman CYR" w:hAnsi="Times New Roman CYR" w:cs="Times New Roman CYR"/>
          <w:szCs w:val="28"/>
        </w:rPr>
        <w:t>Федеральным</w:t>
      </w:r>
      <w:r w:rsidR="005D59E5">
        <w:rPr>
          <w:rFonts w:ascii="Times New Roman CYR" w:hAnsi="Times New Roman CYR" w:cs="Times New Roman CYR"/>
          <w:szCs w:val="28"/>
        </w:rPr>
        <w:t xml:space="preserve"> законо</w:t>
      </w:r>
      <w:r w:rsidR="00525D84">
        <w:rPr>
          <w:rFonts w:ascii="Times New Roman CYR" w:hAnsi="Times New Roman CYR" w:cs="Times New Roman CYR"/>
          <w:szCs w:val="28"/>
        </w:rPr>
        <w:t>м от 22.11.1995 № 171</w:t>
      </w:r>
      <w:r w:rsidR="003B56AD">
        <w:rPr>
          <w:rFonts w:ascii="Times New Roman CYR" w:hAnsi="Times New Roman CYR" w:cs="Times New Roman CYR"/>
          <w:szCs w:val="28"/>
        </w:rPr>
        <w:t>-ФЗ</w:t>
      </w:r>
      <w:r w:rsidR="002061AA">
        <w:rPr>
          <w:rFonts w:ascii="Times New Roman CYR" w:hAnsi="Times New Roman CYR" w:cs="Times New Roman CYR"/>
          <w:szCs w:val="28"/>
        </w:rPr>
        <w:t xml:space="preserve">                         </w:t>
      </w:r>
      <w:r w:rsidR="00525D84">
        <w:rPr>
          <w:rFonts w:ascii="Times New Roman CYR" w:hAnsi="Times New Roman CYR" w:cs="Times New Roman CYR"/>
          <w:szCs w:val="28"/>
        </w:rPr>
        <w:t xml:space="preserve"> «</w:t>
      </w:r>
      <w:r w:rsidR="005D59E5">
        <w:rPr>
          <w:rFonts w:ascii="Times New Roman CYR" w:hAnsi="Times New Roman CYR" w:cs="Times New Roman CYR"/>
          <w:szCs w:val="28"/>
        </w:rPr>
        <w:t>О г</w:t>
      </w:r>
      <w:r w:rsidR="005D59E5">
        <w:t>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</w:r>
      <w:r w:rsidR="005D59E5">
        <w:rPr>
          <w:rFonts w:ascii="Times New Roman CYR" w:hAnsi="Times New Roman CYR" w:cs="Times New Roman CYR"/>
          <w:szCs w:val="28"/>
        </w:rPr>
        <w:t xml:space="preserve">, </w:t>
      </w:r>
      <w:hyperlink r:id="rId10" w:history="1">
        <w:r w:rsidRPr="00A2393D">
          <w:rPr>
            <w:rFonts w:ascii="Times New Roman CYR" w:hAnsi="Times New Roman CYR" w:cs="Times New Roman CYR"/>
            <w:szCs w:val="28"/>
          </w:rPr>
          <w:t>постановлением</w:t>
        </w:r>
      </w:hyperlink>
      <w:r>
        <w:rPr>
          <w:rFonts w:ascii="Times New Roman CYR" w:hAnsi="Times New Roman CYR" w:cs="Times New Roman CYR"/>
          <w:szCs w:val="28"/>
        </w:rPr>
        <w:t xml:space="preserve"> Правительства Российской </w:t>
      </w:r>
      <w:r w:rsidR="00B43D02">
        <w:rPr>
          <w:rFonts w:ascii="Times New Roman CYR" w:hAnsi="Times New Roman CYR" w:cs="Times New Roman CYR"/>
          <w:szCs w:val="28"/>
        </w:rPr>
        <w:t>Федерации от 27.12.2012 № 1425 «</w:t>
      </w:r>
      <w:r>
        <w:rPr>
          <w:rFonts w:ascii="Times New Roman CYR" w:hAnsi="Times New Roman CYR" w:cs="Times New Roman CYR"/>
          <w:szCs w:val="28"/>
        </w:rPr>
        <w:t>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продукции, а также определении органами местного самоуправления границ прилегающих к некоторым организациям и объектам территорий, на которых не допускается рознична</w:t>
      </w:r>
      <w:r w:rsidR="00B43D02">
        <w:rPr>
          <w:rFonts w:ascii="Times New Roman CYR" w:hAnsi="Times New Roman CYR" w:cs="Times New Roman CYR"/>
          <w:szCs w:val="28"/>
        </w:rPr>
        <w:t>я продажа алкогольной продукции»</w:t>
      </w:r>
      <w:r w:rsidR="002B4029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ад</w:t>
      </w:r>
      <w:r w:rsidR="00B43D02">
        <w:rPr>
          <w:rFonts w:ascii="Times New Roman CYR" w:hAnsi="Times New Roman CYR" w:cs="Times New Roman CYR"/>
          <w:szCs w:val="28"/>
        </w:rPr>
        <w:t xml:space="preserve">министрация города </w:t>
      </w:r>
    </w:p>
    <w:p w:rsidR="00E24074" w:rsidRPr="00E85DB9" w:rsidRDefault="00E24074">
      <w:pPr>
        <w:rPr>
          <w:rFonts w:ascii="Times New Roman CYR" w:hAnsi="Times New Roman CYR"/>
          <w:szCs w:val="28"/>
        </w:rPr>
      </w:pPr>
    </w:p>
    <w:p w:rsidR="00313BFC" w:rsidRPr="00E85DB9" w:rsidRDefault="00313BFC">
      <w:pPr>
        <w:rPr>
          <w:rFonts w:ascii="Times New Roman CYR" w:hAnsi="Times New Roman CYR"/>
          <w:szCs w:val="28"/>
        </w:rPr>
      </w:pPr>
    </w:p>
    <w:p w:rsidR="00F25E20" w:rsidRDefault="00F25E20" w:rsidP="00F25E20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25E20" w:rsidRPr="00E85DB9" w:rsidRDefault="00F25E20" w:rsidP="00F25E20">
      <w:pPr>
        <w:jc w:val="both"/>
        <w:rPr>
          <w:rFonts w:ascii="Times New Roman CYR" w:hAnsi="Times New Roman CYR"/>
          <w:color w:val="000000"/>
          <w:szCs w:val="28"/>
        </w:rPr>
      </w:pPr>
    </w:p>
    <w:p w:rsidR="00313BFC" w:rsidRPr="00E85DB9" w:rsidRDefault="00313BFC" w:rsidP="00F25E20">
      <w:pPr>
        <w:jc w:val="both"/>
        <w:rPr>
          <w:rFonts w:ascii="Times New Roman CYR" w:hAnsi="Times New Roman CYR"/>
          <w:color w:val="000000"/>
          <w:szCs w:val="28"/>
        </w:rPr>
      </w:pPr>
    </w:p>
    <w:p w:rsidR="00CE2716" w:rsidRDefault="00D05621" w:rsidP="0014084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color w:val="000000"/>
          <w:szCs w:val="28"/>
        </w:rPr>
        <w:t xml:space="preserve">1. </w:t>
      </w:r>
      <w:r w:rsidR="00F25E20" w:rsidRPr="00A2393D">
        <w:rPr>
          <w:rFonts w:ascii="Times New Roman CYR" w:hAnsi="Times New Roman CYR" w:cs="Times New Roman CYR"/>
          <w:color w:val="000000"/>
          <w:szCs w:val="28"/>
        </w:rPr>
        <w:t xml:space="preserve">Внести в </w:t>
      </w:r>
      <w:hyperlink r:id="rId11" w:history="1">
        <w:r w:rsidR="00F25E20" w:rsidRPr="00A2393D">
          <w:rPr>
            <w:rFonts w:ascii="Times New Roman CYR" w:hAnsi="Times New Roman CYR" w:cs="Times New Roman CYR"/>
            <w:color w:val="000000"/>
            <w:szCs w:val="28"/>
          </w:rPr>
          <w:t>постановление</w:t>
        </w:r>
      </w:hyperlink>
      <w:r w:rsidR="00F25E20">
        <w:rPr>
          <w:rFonts w:ascii="Times New Roman CYR" w:hAnsi="Times New Roman CYR" w:cs="Times New Roman CYR"/>
          <w:szCs w:val="28"/>
        </w:rPr>
        <w:t xml:space="preserve"> администрации горо</w:t>
      </w:r>
      <w:r w:rsidR="00B43D02">
        <w:rPr>
          <w:rFonts w:ascii="Times New Roman CYR" w:hAnsi="Times New Roman CYR" w:cs="Times New Roman CYR"/>
          <w:szCs w:val="28"/>
        </w:rPr>
        <w:t xml:space="preserve">да Липецка от </w:t>
      </w:r>
      <w:r w:rsidR="00CC7801">
        <w:rPr>
          <w:rFonts w:ascii="Times New Roman CYR" w:hAnsi="Times New Roman CYR"/>
          <w:szCs w:val="28"/>
        </w:rPr>
        <w:t xml:space="preserve">01.09.2014 </w:t>
      </w:r>
      <w:r w:rsidR="00CC7801">
        <w:rPr>
          <w:rFonts w:ascii="Times New Roman CYR" w:hAnsi="Times New Roman CYR"/>
          <w:szCs w:val="28"/>
        </w:rPr>
        <w:br/>
        <w:t>№ 1933</w:t>
      </w:r>
      <w:r w:rsidR="00B43D02">
        <w:rPr>
          <w:rFonts w:ascii="Times New Roman CYR" w:hAnsi="Times New Roman CYR" w:cs="Times New Roman CYR"/>
          <w:szCs w:val="28"/>
        </w:rPr>
        <w:t xml:space="preserve"> «</w:t>
      </w:r>
      <w:r w:rsidR="00F25E20">
        <w:rPr>
          <w:rFonts w:ascii="Times New Roman CYR" w:hAnsi="Times New Roman CYR" w:cs="Times New Roman CYR"/>
          <w:szCs w:val="28"/>
        </w:rPr>
        <w:t xml:space="preserve">Об </w:t>
      </w:r>
      <w:r w:rsidR="00CC7801">
        <w:rPr>
          <w:rFonts w:ascii="Times New Roman CYR" w:hAnsi="Times New Roman CYR" w:cs="Times New Roman CYR"/>
          <w:szCs w:val="28"/>
        </w:rPr>
        <w:t xml:space="preserve">определении границ территории, </w:t>
      </w:r>
      <w:r w:rsidR="00F25E20">
        <w:rPr>
          <w:rFonts w:ascii="Times New Roman CYR" w:hAnsi="Times New Roman CYR" w:cs="Times New Roman CYR"/>
          <w:szCs w:val="28"/>
        </w:rPr>
        <w:t>на котор</w:t>
      </w:r>
      <w:r w:rsidR="00CC7801">
        <w:rPr>
          <w:rFonts w:ascii="Times New Roman CYR" w:hAnsi="Times New Roman CYR" w:cs="Times New Roman CYR"/>
          <w:szCs w:val="28"/>
        </w:rPr>
        <w:t>ой</w:t>
      </w:r>
      <w:r w:rsidR="00F25E20">
        <w:rPr>
          <w:rFonts w:ascii="Times New Roman CYR" w:hAnsi="Times New Roman CYR" w:cs="Times New Roman CYR"/>
          <w:szCs w:val="28"/>
        </w:rPr>
        <w:t xml:space="preserve"> не допускается розничная продажа алкогол</w:t>
      </w:r>
      <w:r w:rsidR="00B43D02">
        <w:rPr>
          <w:rFonts w:ascii="Times New Roman CYR" w:hAnsi="Times New Roman CYR" w:cs="Times New Roman CYR"/>
          <w:szCs w:val="28"/>
        </w:rPr>
        <w:t>ьной продукции»</w:t>
      </w:r>
      <w:r w:rsidR="00F25E20">
        <w:rPr>
          <w:rFonts w:ascii="Times New Roman CYR" w:hAnsi="Times New Roman CYR" w:cs="Times New Roman CYR"/>
          <w:szCs w:val="28"/>
        </w:rPr>
        <w:t xml:space="preserve"> (в редакции постановлений от </w:t>
      </w:r>
      <w:r w:rsidR="00CC7801">
        <w:rPr>
          <w:rFonts w:ascii="Times New Roman CYR" w:hAnsi="Times New Roman CYR" w:cs="Times New Roman CYR"/>
          <w:szCs w:val="28"/>
        </w:rPr>
        <w:t>13</w:t>
      </w:r>
      <w:r w:rsidR="00F25E20">
        <w:rPr>
          <w:rFonts w:ascii="Times New Roman CYR" w:hAnsi="Times New Roman CYR" w:cs="Times New Roman CYR"/>
          <w:szCs w:val="28"/>
        </w:rPr>
        <w:t>.0</w:t>
      </w:r>
      <w:r w:rsidR="00CC7801">
        <w:rPr>
          <w:rFonts w:ascii="Times New Roman CYR" w:hAnsi="Times New Roman CYR" w:cs="Times New Roman CYR"/>
          <w:szCs w:val="28"/>
        </w:rPr>
        <w:t>1</w:t>
      </w:r>
      <w:r w:rsidR="00F25E20">
        <w:rPr>
          <w:rFonts w:ascii="Times New Roman CYR" w:hAnsi="Times New Roman CYR" w:cs="Times New Roman CYR"/>
          <w:szCs w:val="28"/>
        </w:rPr>
        <w:t>.201</w:t>
      </w:r>
      <w:r w:rsidR="00CC7801">
        <w:rPr>
          <w:rFonts w:ascii="Times New Roman CYR" w:hAnsi="Times New Roman CYR" w:cs="Times New Roman CYR"/>
          <w:szCs w:val="28"/>
        </w:rPr>
        <w:t>5</w:t>
      </w:r>
      <w:r w:rsidR="00F25E20">
        <w:rPr>
          <w:rFonts w:ascii="Times New Roman CYR" w:hAnsi="Times New Roman CYR" w:cs="Times New Roman CYR"/>
          <w:szCs w:val="28"/>
        </w:rPr>
        <w:t xml:space="preserve"> № </w:t>
      </w:r>
      <w:r w:rsidR="00CC7801">
        <w:rPr>
          <w:rFonts w:ascii="Times New Roman CYR" w:hAnsi="Times New Roman CYR" w:cs="Times New Roman CYR"/>
          <w:szCs w:val="28"/>
        </w:rPr>
        <w:t>4</w:t>
      </w:r>
      <w:r w:rsidR="00F25E20">
        <w:rPr>
          <w:rFonts w:ascii="Times New Roman CYR" w:hAnsi="Times New Roman CYR" w:cs="Times New Roman CYR"/>
          <w:szCs w:val="28"/>
        </w:rPr>
        <w:t xml:space="preserve">, от </w:t>
      </w:r>
      <w:r w:rsidR="00CC7801">
        <w:rPr>
          <w:rFonts w:ascii="Times New Roman CYR" w:hAnsi="Times New Roman CYR" w:cs="Times New Roman CYR"/>
          <w:szCs w:val="28"/>
        </w:rPr>
        <w:t>19.01.2015 № 27</w:t>
      </w:r>
      <w:r w:rsidR="00F25E20">
        <w:rPr>
          <w:rFonts w:ascii="Times New Roman CYR" w:hAnsi="Times New Roman CYR" w:cs="Times New Roman CYR"/>
          <w:szCs w:val="28"/>
        </w:rPr>
        <w:t>) следующие изменения:</w:t>
      </w:r>
    </w:p>
    <w:p w:rsidR="00967E78" w:rsidRDefault="00455F10" w:rsidP="00967E78">
      <w:pPr>
        <w:numPr>
          <w:ilvl w:val="1"/>
          <w:numId w:val="1"/>
        </w:numPr>
        <w:autoSpaceDE w:val="0"/>
        <w:autoSpaceDN w:val="0"/>
        <w:adjustRightInd w:val="0"/>
        <w:ind w:left="709" w:firstLine="0"/>
        <w:jc w:val="both"/>
        <w:rPr>
          <w:szCs w:val="28"/>
        </w:rPr>
      </w:pPr>
      <w:r>
        <w:rPr>
          <w:szCs w:val="28"/>
        </w:rPr>
        <w:t>В</w:t>
      </w:r>
      <w:r w:rsidR="00922054">
        <w:rPr>
          <w:szCs w:val="28"/>
        </w:rPr>
        <w:t xml:space="preserve"> </w:t>
      </w:r>
      <w:r w:rsidR="00967E78">
        <w:rPr>
          <w:szCs w:val="28"/>
        </w:rPr>
        <w:t xml:space="preserve">преамбуле </w:t>
      </w:r>
      <w:r w:rsidR="00922054">
        <w:rPr>
          <w:szCs w:val="28"/>
        </w:rPr>
        <w:t xml:space="preserve"> </w:t>
      </w:r>
      <w:r w:rsidR="00967E78">
        <w:rPr>
          <w:szCs w:val="28"/>
        </w:rPr>
        <w:t xml:space="preserve">постановления </w:t>
      </w:r>
      <w:r w:rsidR="00922054">
        <w:rPr>
          <w:szCs w:val="28"/>
        </w:rPr>
        <w:t xml:space="preserve"> </w:t>
      </w:r>
      <w:r w:rsidR="00967E78">
        <w:rPr>
          <w:szCs w:val="28"/>
        </w:rPr>
        <w:t xml:space="preserve">слова </w:t>
      </w:r>
      <w:r w:rsidR="00922054">
        <w:rPr>
          <w:szCs w:val="28"/>
        </w:rPr>
        <w:t xml:space="preserve"> </w:t>
      </w:r>
      <w:r w:rsidR="00967E78">
        <w:rPr>
          <w:szCs w:val="28"/>
        </w:rPr>
        <w:t xml:space="preserve">«Законом </w:t>
      </w:r>
      <w:r w:rsidR="00922054">
        <w:rPr>
          <w:szCs w:val="28"/>
        </w:rPr>
        <w:t xml:space="preserve"> </w:t>
      </w:r>
      <w:r w:rsidR="00967E78">
        <w:rPr>
          <w:szCs w:val="28"/>
        </w:rPr>
        <w:t>Липецкой области от</w:t>
      </w:r>
    </w:p>
    <w:p w:rsidR="00967E78" w:rsidRDefault="00967E78" w:rsidP="00967E78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29.12.2012 № 118-ОЗ «О регулировании вопросов, связанных с оборотом алкогольной продукции на территории Липецкой области» исключить.</w:t>
      </w:r>
    </w:p>
    <w:p w:rsidR="003F5C99" w:rsidRDefault="003F5C99" w:rsidP="00313BFC">
      <w:pPr>
        <w:numPr>
          <w:ilvl w:val="1"/>
          <w:numId w:val="1"/>
        </w:numPr>
        <w:autoSpaceDE w:val="0"/>
        <w:autoSpaceDN w:val="0"/>
        <w:adjustRightInd w:val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Пункт </w:t>
      </w:r>
      <w:r w:rsidR="00DC677E">
        <w:rPr>
          <w:color w:val="000000"/>
          <w:szCs w:val="28"/>
        </w:rPr>
        <w:t>1</w:t>
      </w:r>
      <w:r>
        <w:rPr>
          <w:color w:val="000000"/>
          <w:szCs w:val="28"/>
        </w:rPr>
        <w:t xml:space="preserve"> изложить в следующей редакции:</w:t>
      </w:r>
    </w:p>
    <w:p w:rsidR="00A73D44" w:rsidRDefault="003F5C99" w:rsidP="00B22332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«</w:t>
      </w:r>
      <w:r w:rsidR="00B22332">
        <w:rPr>
          <w:szCs w:val="28"/>
        </w:rPr>
        <w:t xml:space="preserve">1. Определить границы территории, на которой не допускается розничная продажа алкогольной продукции, прилегающей к месту нахождения источников повышенной опасности ОАО </w:t>
      </w:r>
      <w:r w:rsidR="004F727E">
        <w:rPr>
          <w:szCs w:val="28"/>
        </w:rPr>
        <w:t>«</w:t>
      </w:r>
      <w:r w:rsidR="00B22332">
        <w:rPr>
          <w:szCs w:val="28"/>
        </w:rPr>
        <w:t>НЛМК</w:t>
      </w:r>
      <w:r w:rsidR="004F727E">
        <w:rPr>
          <w:szCs w:val="28"/>
        </w:rPr>
        <w:t>»</w:t>
      </w:r>
      <w:r w:rsidR="00B22332">
        <w:rPr>
          <w:szCs w:val="28"/>
        </w:rPr>
        <w:t>, в размере 500 метров по радиусу окружности с центром от входов для посетителей на обособленную территорию</w:t>
      </w:r>
      <w:r w:rsidR="00922054">
        <w:rPr>
          <w:szCs w:val="28"/>
        </w:rPr>
        <w:t xml:space="preserve"> </w:t>
      </w:r>
      <w:r w:rsidR="00B22332">
        <w:rPr>
          <w:szCs w:val="28"/>
        </w:rPr>
        <w:t xml:space="preserve">ОАО </w:t>
      </w:r>
      <w:bookmarkStart w:id="0" w:name="_GoBack"/>
      <w:bookmarkEnd w:id="0"/>
      <w:r w:rsidR="004F727E">
        <w:rPr>
          <w:szCs w:val="28"/>
        </w:rPr>
        <w:t>«</w:t>
      </w:r>
      <w:r w:rsidR="00B22332">
        <w:rPr>
          <w:szCs w:val="28"/>
        </w:rPr>
        <w:t>НЛМК</w:t>
      </w:r>
      <w:r w:rsidR="004F727E">
        <w:rPr>
          <w:szCs w:val="28"/>
        </w:rPr>
        <w:t>»</w:t>
      </w:r>
      <w:r w:rsidR="00B22332">
        <w:rPr>
          <w:szCs w:val="28"/>
        </w:rPr>
        <w:t>, расположенного по адресу:</w:t>
      </w:r>
      <w:r w:rsidR="00922054">
        <w:rPr>
          <w:szCs w:val="28"/>
        </w:rPr>
        <w:t xml:space="preserve"> </w:t>
      </w:r>
      <w:r w:rsidR="00B22332">
        <w:rPr>
          <w:szCs w:val="28"/>
        </w:rPr>
        <w:t xml:space="preserve">г. Липецк, пл. Металлургов, </w:t>
      </w:r>
      <w:r w:rsidR="004F727E">
        <w:rPr>
          <w:szCs w:val="28"/>
        </w:rPr>
        <w:t>д.</w:t>
      </w:r>
      <w:r w:rsidR="00B22332">
        <w:rPr>
          <w:szCs w:val="28"/>
        </w:rPr>
        <w:t>2, до вход</w:t>
      </w:r>
      <w:r w:rsidR="005223AB">
        <w:rPr>
          <w:szCs w:val="28"/>
        </w:rPr>
        <w:t>а для посетителей в</w:t>
      </w:r>
      <w:r w:rsidR="00B22332">
        <w:rPr>
          <w:szCs w:val="28"/>
        </w:rPr>
        <w:t xml:space="preserve"> торговый объект</w:t>
      </w:r>
      <w:r w:rsidR="001C0A2B">
        <w:rPr>
          <w:szCs w:val="28"/>
        </w:rPr>
        <w:t xml:space="preserve"> </w:t>
      </w:r>
      <w:r w:rsidR="00757E6E">
        <w:rPr>
          <w:szCs w:val="28"/>
        </w:rPr>
        <w:t xml:space="preserve">(объект </w:t>
      </w:r>
      <w:r w:rsidR="00757E6E">
        <w:rPr>
          <w:szCs w:val="28"/>
        </w:rPr>
        <w:lastRenderedPageBreak/>
        <w:t>общественного питания)</w:t>
      </w:r>
      <w:r w:rsidR="00B22332">
        <w:rPr>
          <w:szCs w:val="28"/>
        </w:rPr>
        <w:t xml:space="preserve">. Расчет расстояния осуществляется по прямой линии, соединяющей вход для посетителей на обособленную территорию ОАО </w:t>
      </w:r>
      <w:r w:rsidR="004F727E">
        <w:rPr>
          <w:szCs w:val="28"/>
        </w:rPr>
        <w:t>«</w:t>
      </w:r>
      <w:r w:rsidR="00B22332">
        <w:rPr>
          <w:szCs w:val="28"/>
        </w:rPr>
        <w:t>НЛМК</w:t>
      </w:r>
      <w:r w:rsidR="004F727E">
        <w:rPr>
          <w:szCs w:val="28"/>
        </w:rPr>
        <w:t>»</w:t>
      </w:r>
      <w:r w:rsidR="00B22332">
        <w:rPr>
          <w:szCs w:val="28"/>
        </w:rPr>
        <w:t xml:space="preserve"> и вхо</w:t>
      </w:r>
      <w:r w:rsidR="005223AB">
        <w:rPr>
          <w:szCs w:val="28"/>
        </w:rPr>
        <w:t>д для посетителей в</w:t>
      </w:r>
      <w:r w:rsidR="00B22332">
        <w:rPr>
          <w:szCs w:val="28"/>
        </w:rPr>
        <w:t xml:space="preserve"> торговый объект</w:t>
      </w:r>
      <w:r w:rsidR="00757E6E">
        <w:rPr>
          <w:szCs w:val="28"/>
        </w:rPr>
        <w:t xml:space="preserve"> (объект общественного питания)</w:t>
      </w:r>
      <w:r w:rsidR="00B22332">
        <w:rPr>
          <w:szCs w:val="28"/>
        </w:rPr>
        <w:t>, в котором осуществляется розничная продажа алкогольной продукции</w:t>
      </w:r>
      <w:r w:rsidR="00DF47B3">
        <w:rPr>
          <w:szCs w:val="28"/>
        </w:rPr>
        <w:t xml:space="preserve"> (</w:t>
      </w:r>
      <w:r w:rsidR="005223AB">
        <w:rPr>
          <w:szCs w:val="28"/>
        </w:rPr>
        <w:t>розничная продажа алкогольной продукции при оказании услуг общественного питания</w:t>
      </w:r>
      <w:r w:rsidR="00DF47B3">
        <w:rPr>
          <w:szCs w:val="28"/>
        </w:rPr>
        <w:t>)</w:t>
      </w:r>
      <w:r w:rsidR="00B22332">
        <w:rPr>
          <w:szCs w:val="28"/>
        </w:rPr>
        <w:t>.</w:t>
      </w:r>
      <w:r w:rsidR="006F5541">
        <w:rPr>
          <w:color w:val="000000"/>
          <w:szCs w:val="28"/>
        </w:rPr>
        <w:t>».</w:t>
      </w:r>
    </w:p>
    <w:p w:rsidR="00F31844" w:rsidRDefault="00967E78" w:rsidP="00FE77BF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</w:t>
      </w:r>
      <w:r w:rsidR="00F31844">
        <w:rPr>
          <w:rFonts w:ascii="Times New Roman CYR" w:hAnsi="Times New Roman CYR" w:cs="Times New Roman CYR"/>
          <w:szCs w:val="28"/>
        </w:rPr>
        <w:t xml:space="preserve">. </w:t>
      </w:r>
      <w:r w:rsidR="00F55910">
        <w:rPr>
          <w:rFonts w:ascii="Times New Roman CYR" w:hAnsi="Times New Roman CYR" w:cs="Times New Roman CYR"/>
          <w:szCs w:val="28"/>
        </w:rPr>
        <w:t xml:space="preserve">Отделу </w:t>
      </w:r>
      <w:r w:rsidR="00F67E3E">
        <w:rPr>
          <w:rFonts w:ascii="Times New Roman CYR" w:hAnsi="Times New Roman CYR" w:cs="Times New Roman CYR"/>
          <w:szCs w:val="28"/>
        </w:rPr>
        <w:t xml:space="preserve">взаимодействия со </w:t>
      </w:r>
      <w:r w:rsidR="00F55910">
        <w:rPr>
          <w:rFonts w:ascii="Times New Roman CYR" w:hAnsi="Times New Roman CYR" w:cs="Times New Roman CYR"/>
          <w:szCs w:val="28"/>
        </w:rPr>
        <w:t xml:space="preserve">СМИ </w:t>
      </w:r>
      <w:r w:rsidR="00F67E3E">
        <w:rPr>
          <w:rFonts w:ascii="Times New Roman CYR" w:hAnsi="Times New Roman CYR" w:cs="Times New Roman CYR"/>
          <w:szCs w:val="28"/>
        </w:rPr>
        <w:t>админ</w:t>
      </w:r>
      <w:r w:rsidR="00F55910">
        <w:rPr>
          <w:rFonts w:ascii="Times New Roman CYR" w:hAnsi="Times New Roman CYR" w:cs="Times New Roman CYR"/>
          <w:szCs w:val="28"/>
        </w:rPr>
        <w:t xml:space="preserve">истрации города </w:t>
      </w:r>
      <w:r w:rsidR="00F27C4A">
        <w:rPr>
          <w:rFonts w:ascii="Times New Roman CYR" w:hAnsi="Times New Roman CYR" w:cs="Times New Roman CYR"/>
          <w:szCs w:val="28"/>
        </w:rPr>
        <w:t>Липецка (</w:t>
      </w:r>
      <w:r w:rsidR="00F67E3E">
        <w:rPr>
          <w:rFonts w:ascii="Times New Roman CYR" w:hAnsi="Times New Roman CYR" w:cs="Times New Roman CYR"/>
          <w:szCs w:val="28"/>
        </w:rPr>
        <w:t>Соколова</w:t>
      </w:r>
      <w:r w:rsidR="00F27C4A">
        <w:rPr>
          <w:rFonts w:ascii="Times New Roman CYR" w:hAnsi="Times New Roman CYR" w:cs="Times New Roman CYR"/>
          <w:szCs w:val="28"/>
        </w:rPr>
        <w:t xml:space="preserve"> И.А.</w:t>
      </w:r>
      <w:r w:rsidR="00F67E3E">
        <w:rPr>
          <w:rFonts w:ascii="Times New Roman CYR" w:hAnsi="Times New Roman CYR" w:cs="Times New Roman CYR"/>
          <w:szCs w:val="28"/>
        </w:rPr>
        <w:t>) опубликовать настоящее постановление в средствах массовой</w:t>
      </w:r>
      <w:r w:rsidR="002F087A">
        <w:rPr>
          <w:rFonts w:ascii="Times New Roman CYR" w:hAnsi="Times New Roman CYR" w:cs="Times New Roman CYR"/>
          <w:szCs w:val="28"/>
        </w:rPr>
        <w:t xml:space="preserve"> </w:t>
      </w:r>
      <w:r w:rsidR="00F67E3E">
        <w:rPr>
          <w:rFonts w:ascii="Times New Roman CYR" w:hAnsi="Times New Roman CYR" w:cs="Times New Roman CYR"/>
          <w:szCs w:val="28"/>
        </w:rPr>
        <w:t xml:space="preserve"> информации</w:t>
      </w:r>
      <w:r w:rsidR="002F087A">
        <w:rPr>
          <w:rFonts w:ascii="Times New Roman CYR" w:hAnsi="Times New Roman CYR" w:cs="Times New Roman CYR"/>
          <w:szCs w:val="28"/>
        </w:rPr>
        <w:t xml:space="preserve"> </w:t>
      </w:r>
      <w:r w:rsidR="00F67E3E">
        <w:rPr>
          <w:rFonts w:ascii="Times New Roman CYR" w:hAnsi="Times New Roman CYR" w:cs="Times New Roman CYR"/>
          <w:szCs w:val="28"/>
        </w:rPr>
        <w:t>и разместить</w:t>
      </w:r>
      <w:r w:rsidR="002F087A">
        <w:rPr>
          <w:rFonts w:ascii="Times New Roman CYR" w:hAnsi="Times New Roman CYR" w:cs="Times New Roman CYR"/>
          <w:szCs w:val="28"/>
        </w:rPr>
        <w:t xml:space="preserve"> </w:t>
      </w:r>
      <w:r w:rsidR="00F67E3E">
        <w:rPr>
          <w:rFonts w:ascii="Times New Roman CYR" w:hAnsi="Times New Roman CYR" w:cs="Times New Roman CYR"/>
          <w:szCs w:val="28"/>
        </w:rPr>
        <w:t>на</w:t>
      </w:r>
      <w:r w:rsidR="002F087A">
        <w:rPr>
          <w:rFonts w:ascii="Times New Roman CYR" w:hAnsi="Times New Roman CYR" w:cs="Times New Roman CYR"/>
          <w:szCs w:val="28"/>
        </w:rPr>
        <w:t xml:space="preserve"> </w:t>
      </w:r>
      <w:r w:rsidR="00F67E3E">
        <w:rPr>
          <w:rFonts w:ascii="Times New Roman CYR" w:hAnsi="Times New Roman CYR" w:cs="Times New Roman CYR"/>
          <w:szCs w:val="28"/>
        </w:rPr>
        <w:t>официальном сайте</w:t>
      </w:r>
      <w:r w:rsidR="002F087A">
        <w:rPr>
          <w:rFonts w:ascii="Times New Roman CYR" w:hAnsi="Times New Roman CYR" w:cs="Times New Roman CYR"/>
          <w:szCs w:val="28"/>
        </w:rPr>
        <w:t xml:space="preserve"> </w:t>
      </w:r>
      <w:r w:rsidR="00F67E3E">
        <w:rPr>
          <w:rFonts w:ascii="Times New Roman CYR" w:hAnsi="Times New Roman CYR" w:cs="Times New Roman CYR"/>
          <w:szCs w:val="28"/>
        </w:rPr>
        <w:t>администрации</w:t>
      </w:r>
      <w:r w:rsidR="00FE77BF">
        <w:rPr>
          <w:rFonts w:ascii="Times New Roman CYR" w:hAnsi="Times New Roman CYR" w:cs="Times New Roman CYR"/>
          <w:szCs w:val="28"/>
        </w:rPr>
        <w:t xml:space="preserve"> гор</w:t>
      </w:r>
      <w:r w:rsidR="00F67E3E">
        <w:rPr>
          <w:rFonts w:ascii="Times New Roman CYR" w:hAnsi="Times New Roman CYR" w:cs="Times New Roman CYR"/>
          <w:szCs w:val="28"/>
        </w:rPr>
        <w:t>ода Липецка.</w:t>
      </w:r>
    </w:p>
    <w:p w:rsidR="00F55910" w:rsidRDefault="00F55910" w:rsidP="002F087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F55910" w:rsidRDefault="00F55910">
      <w:pPr>
        <w:rPr>
          <w:rFonts w:ascii="Times New Roman CYR" w:hAnsi="Times New Roman CYR"/>
          <w:szCs w:val="28"/>
        </w:rPr>
      </w:pPr>
    </w:p>
    <w:p w:rsidR="003F5C99" w:rsidRDefault="003F5C99">
      <w:pPr>
        <w:rPr>
          <w:rFonts w:ascii="Times New Roman CYR" w:hAnsi="Times New Roman CYR"/>
          <w:szCs w:val="28"/>
        </w:rPr>
      </w:pPr>
    </w:p>
    <w:p w:rsidR="00996AC9" w:rsidRDefault="0039422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</w:t>
      </w:r>
      <w:r w:rsidR="00A2393D">
        <w:rPr>
          <w:rFonts w:ascii="Times New Roman CYR" w:hAnsi="Times New Roman CYR"/>
          <w:szCs w:val="28"/>
        </w:rPr>
        <w:t xml:space="preserve"> города Липецка                                                </w:t>
      </w:r>
      <w:r>
        <w:rPr>
          <w:rFonts w:ascii="Times New Roman CYR" w:hAnsi="Times New Roman CYR"/>
          <w:szCs w:val="28"/>
        </w:rPr>
        <w:t xml:space="preserve">                             </w:t>
      </w:r>
      <w:r w:rsidR="007F255A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 С.В.Иванов</w:t>
      </w:r>
    </w:p>
    <w:p w:rsidR="00996AC9" w:rsidRDefault="00996AC9">
      <w:pPr>
        <w:rPr>
          <w:rFonts w:ascii="Times New Roman CYR" w:hAnsi="Times New Roman CYR"/>
          <w:szCs w:val="28"/>
        </w:rPr>
      </w:pPr>
    </w:p>
    <w:p w:rsidR="00996AC9" w:rsidRDefault="00996AC9">
      <w:pPr>
        <w:rPr>
          <w:rFonts w:ascii="Times New Roman CYR" w:hAnsi="Times New Roman CYR"/>
          <w:szCs w:val="28"/>
        </w:rPr>
      </w:pPr>
    </w:p>
    <w:sectPr w:rsidR="00996AC9" w:rsidSect="00E85DB9">
      <w:headerReference w:type="default" r:id="rId12"/>
      <w:pgSz w:w="11906" w:h="16838" w:code="9"/>
      <w:pgMar w:top="992" w:right="567" w:bottom="1134" w:left="1701" w:header="1134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516" w:rsidRDefault="007D6516">
      <w:r>
        <w:separator/>
      </w:r>
    </w:p>
  </w:endnote>
  <w:endnote w:type="continuationSeparator" w:id="0">
    <w:p w:rsidR="007D6516" w:rsidRDefault="007D6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516" w:rsidRDefault="007D6516">
      <w:r>
        <w:separator/>
      </w:r>
    </w:p>
  </w:footnote>
  <w:footnote w:type="continuationSeparator" w:id="0">
    <w:p w:rsidR="007D6516" w:rsidRDefault="007D65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7AA" w:rsidRPr="006B07AA" w:rsidRDefault="006B07AA" w:rsidP="00313BFC">
    <w:pPr>
      <w:pStyle w:val="a4"/>
      <w:jc w:val="center"/>
      <w:rPr>
        <w:sz w:val="16"/>
        <w:szCs w:val="16"/>
      </w:rPr>
    </w:pPr>
    <w:r>
      <w:fldChar w:fldCharType="begin"/>
    </w:r>
    <w:r>
      <w:instrText>PAGE   \* MERGEFORMAT</w:instrText>
    </w:r>
    <w:r>
      <w:fldChar w:fldCharType="separate"/>
    </w:r>
    <w:r w:rsidR="008B3238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C443B"/>
    <w:multiLevelType w:val="multilevel"/>
    <w:tmpl w:val="84E01A0E"/>
    <w:lvl w:ilvl="0">
      <w:start w:val="1"/>
      <w:numFmt w:val="decimal"/>
      <w:lvlText w:val="%1."/>
      <w:lvlJc w:val="left"/>
      <w:pPr>
        <w:ind w:left="504" w:hanging="504"/>
      </w:pPr>
      <w:rPr>
        <w:rFonts w:ascii="Times New Roman CYR" w:hAnsi="Times New Roman CYR" w:cs="Times New Roman CYR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 CYR" w:hAnsi="Times New Roman CYR" w:cs="Times New Roman CYR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 CYR" w:hAnsi="Times New Roman CYR" w:cs="Times New Roman CYR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 CYR" w:hAnsi="Times New Roman CYR" w:cs="Times New Roman CYR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 CYR" w:hAnsi="Times New Roman CYR" w:cs="Times New Roman CYR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 CYR" w:hAnsi="Times New Roman CYR" w:cs="Times New Roman CYR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 CYR" w:hAnsi="Times New Roman CYR" w:cs="Times New Roman CYR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 CYR" w:hAnsi="Times New Roman CYR" w:cs="Times New Roman CYR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 CYR" w:hAnsi="Times New Roman CYR" w:cs="Times New Roman CYR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5F8A"/>
    <w:rsid w:val="00027BE7"/>
    <w:rsid w:val="0003344D"/>
    <w:rsid w:val="00033E88"/>
    <w:rsid w:val="00033E96"/>
    <w:rsid w:val="00044550"/>
    <w:rsid w:val="0004569C"/>
    <w:rsid w:val="00050ADA"/>
    <w:rsid w:val="0005240C"/>
    <w:rsid w:val="000660D0"/>
    <w:rsid w:val="00071709"/>
    <w:rsid w:val="0007305A"/>
    <w:rsid w:val="00075589"/>
    <w:rsid w:val="000867C9"/>
    <w:rsid w:val="00093FD1"/>
    <w:rsid w:val="000A0223"/>
    <w:rsid w:val="000B5BEA"/>
    <w:rsid w:val="000D0C06"/>
    <w:rsid w:val="000F4A76"/>
    <w:rsid w:val="00135634"/>
    <w:rsid w:val="00136491"/>
    <w:rsid w:val="00137876"/>
    <w:rsid w:val="00140841"/>
    <w:rsid w:val="00141B67"/>
    <w:rsid w:val="0015551C"/>
    <w:rsid w:val="00156205"/>
    <w:rsid w:val="00165224"/>
    <w:rsid w:val="001652CC"/>
    <w:rsid w:val="00165E7D"/>
    <w:rsid w:val="001768B7"/>
    <w:rsid w:val="001850B0"/>
    <w:rsid w:val="0018520D"/>
    <w:rsid w:val="00190413"/>
    <w:rsid w:val="001A55D8"/>
    <w:rsid w:val="001A7280"/>
    <w:rsid w:val="001C0A2B"/>
    <w:rsid w:val="001C38DC"/>
    <w:rsid w:val="001C74AE"/>
    <w:rsid w:val="001C7A77"/>
    <w:rsid w:val="001D395D"/>
    <w:rsid w:val="001E0484"/>
    <w:rsid w:val="001E54F4"/>
    <w:rsid w:val="001F34B4"/>
    <w:rsid w:val="001F6292"/>
    <w:rsid w:val="001F776C"/>
    <w:rsid w:val="00204E27"/>
    <w:rsid w:val="00204EC7"/>
    <w:rsid w:val="002061AA"/>
    <w:rsid w:val="00210487"/>
    <w:rsid w:val="00221137"/>
    <w:rsid w:val="00234E4E"/>
    <w:rsid w:val="002455F3"/>
    <w:rsid w:val="00263096"/>
    <w:rsid w:val="00272407"/>
    <w:rsid w:val="00273F48"/>
    <w:rsid w:val="00274905"/>
    <w:rsid w:val="002751F3"/>
    <w:rsid w:val="00291BF0"/>
    <w:rsid w:val="002A5064"/>
    <w:rsid w:val="002B4029"/>
    <w:rsid w:val="002B5A1A"/>
    <w:rsid w:val="002B77C1"/>
    <w:rsid w:val="002C05B8"/>
    <w:rsid w:val="002C2E4F"/>
    <w:rsid w:val="002D3784"/>
    <w:rsid w:val="002E4842"/>
    <w:rsid w:val="002F087A"/>
    <w:rsid w:val="002F17D7"/>
    <w:rsid w:val="002F1A42"/>
    <w:rsid w:val="00305930"/>
    <w:rsid w:val="003119D6"/>
    <w:rsid w:val="0031245C"/>
    <w:rsid w:val="00313BFC"/>
    <w:rsid w:val="003225F5"/>
    <w:rsid w:val="00330402"/>
    <w:rsid w:val="003370EF"/>
    <w:rsid w:val="0034385A"/>
    <w:rsid w:val="0035354F"/>
    <w:rsid w:val="00363ED1"/>
    <w:rsid w:val="00367FCD"/>
    <w:rsid w:val="003746CC"/>
    <w:rsid w:val="00377953"/>
    <w:rsid w:val="0038581E"/>
    <w:rsid w:val="00386C58"/>
    <w:rsid w:val="00394224"/>
    <w:rsid w:val="00396BEF"/>
    <w:rsid w:val="003B21B4"/>
    <w:rsid w:val="003B56AD"/>
    <w:rsid w:val="003B59A3"/>
    <w:rsid w:val="003E0747"/>
    <w:rsid w:val="003E443F"/>
    <w:rsid w:val="003F3C01"/>
    <w:rsid w:val="003F5C99"/>
    <w:rsid w:val="00434244"/>
    <w:rsid w:val="00437475"/>
    <w:rsid w:val="004430BA"/>
    <w:rsid w:val="00455F10"/>
    <w:rsid w:val="004575EF"/>
    <w:rsid w:val="004706D6"/>
    <w:rsid w:val="00481583"/>
    <w:rsid w:val="00486D4B"/>
    <w:rsid w:val="0049271D"/>
    <w:rsid w:val="0049474A"/>
    <w:rsid w:val="00495FE1"/>
    <w:rsid w:val="004A1622"/>
    <w:rsid w:val="004A7A78"/>
    <w:rsid w:val="004C5571"/>
    <w:rsid w:val="004D180D"/>
    <w:rsid w:val="004E066C"/>
    <w:rsid w:val="004E272A"/>
    <w:rsid w:val="004E3D53"/>
    <w:rsid w:val="004F727E"/>
    <w:rsid w:val="00500247"/>
    <w:rsid w:val="00502E5E"/>
    <w:rsid w:val="00504385"/>
    <w:rsid w:val="00511939"/>
    <w:rsid w:val="005223AB"/>
    <w:rsid w:val="00525D84"/>
    <w:rsid w:val="00533605"/>
    <w:rsid w:val="005339D8"/>
    <w:rsid w:val="00536F1E"/>
    <w:rsid w:val="005453FD"/>
    <w:rsid w:val="0054783C"/>
    <w:rsid w:val="00563B8F"/>
    <w:rsid w:val="0058289D"/>
    <w:rsid w:val="005A0CA2"/>
    <w:rsid w:val="005B5731"/>
    <w:rsid w:val="005B63B9"/>
    <w:rsid w:val="005D0C2C"/>
    <w:rsid w:val="005D59E5"/>
    <w:rsid w:val="00605B00"/>
    <w:rsid w:val="00606EF3"/>
    <w:rsid w:val="00624215"/>
    <w:rsid w:val="006248BE"/>
    <w:rsid w:val="00626A4F"/>
    <w:rsid w:val="006355FA"/>
    <w:rsid w:val="00651837"/>
    <w:rsid w:val="006579FC"/>
    <w:rsid w:val="00677EB0"/>
    <w:rsid w:val="006B03A9"/>
    <w:rsid w:val="006B07AA"/>
    <w:rsid w:val="006B6E2C"/>
    <w:rsid w:val="006C1691"/>
    <w:rsid w:val="006D5BAB"/>
    <w:rsid w:val="006D67FE"/>
    <w:rsid w:val="006E0C29"/>
    <w:rsid w:val="006E36B2"/>
    <w:rsid w:val="006F1BA0"/>
    <w:rsid w:val="006F5541"/>
    <w:rsid w:val="00723A9A"/>
    <w:rsid w:val="0073013A"/>
    <w:rsid w:val="00757E6E"/>
    <w:rsid w:val="00762FE7"/>
    <w:rsid w:val="007641B5"/>
    <w:rsid w:val="00783C5A"/>
    <w:rsid w:val="007A239E"/>
    <w:rsid w:val="007A3652"/>
    <w:rsid w:val="007A61B1"/>
    <w:rsid w:val="007B5527"/>
    <w:rsid w:val="007C6CF6"/>
    <w:rsid w:val="007D6516"/>
    <w:rsid w:val="007D7563"/>
    <w:rsid w:val="007E0F19"/>
    <w:rsid w:val="007E6C81"/>
    <w:rsid w:val="007F255A"/>
    <w:rsid w:val="008028AD"/>
    <w:rsid w:val="008063D9"/>
    <w:rsid w:val="008159FA"/>
    <w:rsid w:val="00822FF7"/>
    <w:rsid w:val="00831231"/>
    <w:rsid w:val="00865939"/>
    <w:rsid w:val="00880EBA"/>
    <w:rsid w:val="00892E41"/>
    <w:rsid w:val="0089354D"/>
    <w:rsid w:val="00894BDC"/>
    <w:rsid w:val="008A550D"/>
    <w:rsid w:val="008A6CBD"/>
    <w:rsid w:val="008B3238"/>
    <w:rsid w:val="008D04E7"/>
    <w:rsid w:val="008D2395"/>
    <w:rsid w:val="008F7C95"/>
    <w:rsid w:val="0092200D"/>
    <w:rsid w:val="00922054"/>
    <w:rsid w:val="0092396C"/>
    <w:rsid w:val="00923985"/>
    <w:rsid w:val="00931DCB"/>
    <w:rsid w:val="00934498"/>
    <w:rsid w:val="00947A8E"/>
    <w:rsid w:val="009518F7"/>
    <w:rsid w:val="00960F61"/>
    <w:rsid w:val="00962F21"/>
    <w:rsid w:val="00967E78"/>
    <w:rsid w:val="009744CE"/>
    <w:rsid w:val="00975F74"/>
    <w:rsid w:val="00976058"/>
    <w:rsid w:val="00996AC9"/>
    <w:rsid w:val="009A4E02"/>
    <w:rsid w:val="009C1B7F"/>
    <w:rsid w:val="009D0327"/>
    <w:rsid w:val="009D76AF"/>
    <w:rsid w:val="009F1BCC"/>
    <w:rsid w:val="009F2024"/>
    <w:rsid w:val="009F3182"/>
    <w:rsid w:val="00A02D53"/>
    <w:rsid w:val="00A1382C"/>
    <w:rsid w:val="00A20858"/>
    <w:rsid w:val="00A20D90"/>
    <w:rsid w:val="00A2393D"/>
    <w:rsid w:val="00A27148"/>
    <w:rsid w:val="00A40943"/>
    <w:rsid w:val="00A4641E"/>
    <w:rsid w:val="00A55099"/>
    <w:rsid w:val="00A605EC"/>
    <w:rsid w:val="00A64C07"/>
    <w:rsid w:val="00A72590"/>
    <w:rsid w:val="00A73D44"/>
    <w:rsid w:val="00A77A23"/>
    <w:rsid w:val="00A8516D"/>
    <w:rsid w:val="00AB3B81"/>
    <w:rsid w:val="00AC7DF6"/>
    <w:rsid w:val="00AD5027"/>
    <w:rsid w:val="00AE0DA8"/>
    <w:rsid w:val="00AE1011"/>
    <w:rsid w:val="00AF53F9"/>
    <w:rsid w:val="00B1359D"/>
    <w:rsid w:val="00B1403C"/>
    <w:rsid w:val="00B22332"/>
    <w:rsid w:val="00B33AF2"/>
    <w:rsid w:val="00B41E39"/>
    <w:rsid w:val="00B43D02"/>
    <w:rsid w:val="00B51D83"/>
    <w:rsid w:val="00B66A1E"/>
    <w:rsid w:val="00B70DBA"/>
    <w:rsid w:val="00B86BC0"/>
    <w:rsid w:val="00B873CD"/>
    <w:rsid w:val="00B92C1D"/>
    <w:rsid w:val="00BA42FE"/>
    <w:rsid w:val="00BB43DC"/>
    <w:rsid w:val="00BB4CF7"/>
    <w:rsid w:val="00BB5117"/>
    <w:rsid w:val="00BB6B90"/>
    <w:rsid w:val="00BC28D2"/>
    <w:rsid w:val="00BC4241"/>
    <w:rsid w:val="00BC4364"/>
    <w:rsid w:val="00BD6997"/>
    <w:rsid w:val="00C01D88"/>
    <w:rsid w:val="00C04811"/>
    <w:rsid w:val="00C0584C"/>
    <w:rsid w:val="00C14751"/>
    <w:rsid w:val="00C150C9"/>
    <w:rsid w:val="00C16257"/>
    <w:rsid w:val="00C23ABF"/>
    <w:rsid w:val="00C269E1"/>
    <w:rsid w:val="00C31FA9"/>
    <w:rsid w:val="00C529DB"/>
    <w:rsid w:val="00C565CA"/>
    <w:rsid w:val="00C574B8"/>
    <w:rsid w:val="00C739D3"/>
    <w:rsid w:val="00C83293"/>
    <w:rsid w:val="00C86214"/>
    <w:rsid w:val="00CA0933"/>
    <w:rsid w:val="00CA2F21"/>
    <w:rsid w:val="00CA4616"/>
    <w:rsid w:val="00CB5668"/>
    <w:rsid w:val="00CC7801"/>
    <w:rsid w:val="00CD0E52"/>
    <w:rsid w:val="00CD3008"/>
    <w:rsid w:val="00CE2716"/>
    <w:rsid w:val="00CE7A62"/>
    <w:rsid w:val="00D05621"/>
    <w:rsid w:val="00D26EC5"/>
    <w:rsid w:val="00D5058B"/>
    <w:rsid w:val="00D539CE"/>
    <w:rsid w:val="00D673AD"/>
    <w:rsid w:val="00D710EA"/>
    <w:rsid w:val="00D843C2"/>
    <w:rsid w:val="00D910D1"/>
    <w:rsid w:val="00D92557"/>
    <w:rsid w:val="00DA6C6B"/>
    <w:rsid w:val="00DC162C"/>
    <w:rsid w:val="00DC677E"/>
    <w:rsid w:val="00DD441E"/>
    <w:rsid w:val="00DD4E5A"/>
    <w:rsid w:val="00DF47B3"/>
    <w:rsid w:val="00DF7937"/>
    <w:rsid w:val="00E0049D"/>
    <w:rsid w:val="00E154E2"/>
    <w:rsid w:val="00E24074"/>
    <w:rsid w:val="00E504B1"/>
    <w:rsid w:val="00E65478"/>
    <w:rsid w:val="00E75CF8"/>
    <w:rsid w:val="00E835B7"/>
    <w:rsid w:val="00E85DB9"/>
    <w:rsid w:val="00E911AD"/>
    <w:rsid w:val="00E93697"/>
    <w:rsid w:val="00E95683"/>
    <w:rsid w:val="00EB61FF"/>
    <w:rsid w:val="00EC1C50"/>
    <w:rsid w:val="00EC5401"/>
    <w:rsid w:val="00EC648D"/>
    <w:rsid w:val="00EE68A1"/>
    <w:rsid w:val="00F0013C"/>
    <w:rsid w:val="00F13BB7"/>
    <w:rsid w:val="00F22BB1"/>
    <w:rsid w:val="00F25E20"/>
    <w:rsid w:val="00F27C4A"/>
    <w:rsid w:val="00F31844"/>
    <w:rsid w:val="00F501B7"/>
    <w:rsid w:val="00F534C7"/>
    <w:rsid w:val="00F55910"/>
    <w:rsid w:val="00F56623"/>
    <w:rsid w:val="00F66D0B"/>
    <w:rsid w:val="00F67E3E"/>
    <w:rsid w:val="00F7139A"/>
    <w:rsid w:val="00F72C6C"/>
    <w:rsid w:val="00F800F4"/>
    <w:rsid w:val="00F94AEA"/>
    <w:rsid w:val="00FC660D"/>
    <w:rsid w:val="00FD4E6B"/>
    <w:rsid w:val="00FD5893"/>
    <w:rsid w:val="00FD5EB4"/>
    <w:rsid w:val="00FE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F25E20"/>
  </w:style>
  <w:style w:type="character" w:customStyle="1" w:styleId="pp-place-title">
    <w:name w:val="pp-place-title"/>
    <w:basedOn w:val="a0"/>
    <w:rsid w:val="00F25E20"/>
  </w:style>
  <w:style w:type="character" w:customStyle="1" w:styleId="pp-headline-itempp-headline-address">
    <w:name w:val="pp-headline-item pp-headline-address"/>
    <w:basedOn w:val="a0"/>
    <w:rsid w:val="00F25E20"/>
  </w:style>
  <w:style w:type="paragraph" w:customStyle="1" w:styleId="ConsPlusNormal">
    <w:name w:val="ConsPlusNormal"/>
    <w:rsid w:val="004E3D5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33AF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7">
    <w:name w:val="Table Grid"/>
    <w:basedOn w:val="a1"/>
    <w:rsid w:val="007A6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sid w:val="006B07AA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F25E20"/>
  </w:style>
  <w:style w:type="character" w:customStyle="1" w:styleId="pp-place-title">
    <w:name w:val="pp-place-title"/>
    <w:basedOn w:val="a0"/>
    <w:rsid w:val="00F25E20"/>
  </w:style>
  <w:style w:type="character" w:customStyle="1" w:styleId="pp-headline-itempp-headline-address">
    <w:name w:val="pp-headline-item pp-headline-address"/>
    <w:basedOn w:val="a0"/>
    <w:rsid w:val="00F25E20"/>
  </w:style>
  <w:style w:type="paragraph" w:customStyle="1" w:styleId="ConsPlusNormal">
    <w:name w:val="ConsPlusNormal"/>
    <w:rsid w:val="004E3D5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33AF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7">
    <w:name w:val="Table Grid"/>
    <w:basedOn w:val="a1"/>
    <w:rsid w:val="007A6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sid w:val="006B07A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3464B4999041433AB7CEBB0ABCBA32B156AD6FDC845800A3C5647DDF9ACD31Bh9z6L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E8A6DE5D2340E232D26F92EFCE4A7092B9FBFB6E59FAFDD6BE71C61629MCv8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81DF51-3794-42A1-9DAF-5AB1537C0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2811</CharactersWithSpaces>
  <SharedDoc>false</SharedDoc>
  <HLinks>
    <vt:vector size="12" baseType="variant">
      <vt:variant>
        <vt:i4>7274607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consultantplus://offline/ref=43464B4999041433AB7CEBB0ABCBA32B156AD6FDC845800A3C5647DDF9ACD31Bh9z6L</vt:lpwstr>
      </vt:variant>
      <vt:variant>
        <vt:lpwstr/>
      </vt:variant>
      <vt:variant>
        <vt:i4>5308427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consultantplus://offline/ref=E8A6DE5D2340E232D26F92EFCE4A7092B9FBFB6E59FAFDD6BE71C61629MCv8L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2018-10-01T11:32:00Z</cp:lastPrinted>
  <dcterms:created xsi:type="dcterms:W3CDTF">2018-10-05T08:23:00Z</dcterms:created>
  <dcterms:modified xsi:type="dcterms:W3CDTF">2018-10-05T08:23:00Z</dcterms:modified>
</cp:coreProperties>
</file>