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FFA" w:rsidRDefault="008B0EA7" w:rsidP="005F294C">
      <w:pPr>
        <w:framePr w:hSpace="180" w:wrap="auto" w:vAnchor="text" w:hAnchor="page" w:x="5842" w:y="-659"/>
      </w:pPr>
      <w:r>
        <w:rPr>
          <w:noProof/>
          <w:lang w:val="ru-RU"/>
        </w:rPr>
        <w:drawing>
          <wp:inline distT="0" distB="0" distL="0" distR="0">
            <wp:extent cx="533400" cy="6629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400" cy="662940"/>
                    </a:xfrm>
                    <a:prstGeom prst="rect">
                      <a:avLst/>
                    </a:prstGeom>
                    <a:noFill/>
                    <a:ln>
                      <a:noFill/>
                    </a:ln>
                  </pic:spPr>
                </pic:pic>
              </a:graphicData>
            </a:graphic>
          </wp:inline>
        </w:drawing>
      </w:r>
    </w:p>
    <w:p w:rsidR="00F218CC" w:rsidRPr="002860B3" w:rsidRDefault="002860B3">
      <w:pPr>
        <w:rPr>
          <w:lang w:val="ru-RU"/>
        </w:rPr>
      </w:pPr>
      <w:r>
        <w:rPr>
          <w:lang w:val="ru-RU"/>
        </w:rPr>
        <w:tab/>
      </w:r>
      <w:r>
        <w:rPr>
          <w:lang w:val="ru-RU"/>
        </w:rPr>
        <w:tab/>
      </w:r>
      <w:r>
        <w:rPr>
          <w:lang w:val="ru-RU"/>
        </w:rPr>
        <w:tab/>
      </w:r>
      <w:r>
        <w:rPr>
          <w:lang w:val="ru-RU"/>
        </w:rPr>
        <w:tab/>
      </w:r>
    </w:p>
    <w:p w:rsidR="00F218CC" w:rsidRPr="005F294C" w:rsidRDefault="002860B3">
      <w:pPr>
        <w:rPr>
          <w:lang w:val="ru-RU"/>
        </w:rPr>
      </w:pPr>
      <w:r>
        <w:rPr>
          <w:lang w:val="ru-RU"/>
        </w:rPr>
        <w:tab/>
      </w:r>
      <w:r>
        <w:rPr>
          <w:lang w:val="ru-RU"/>
        </w:rPr>
        <w:tab/>
      </w:r>
      <w:r>
        <w:rPr>
          <w:lang w:val="ru-RU"/>
        </w:rPr>
        <w:tab/>
      </w:r>
      <w:r>
        <w:rPr>
          <w:lang w:val="ru-RU"/>
        </w:rPr>
        <w:tab/>
      </w:r>
    </w:p>
    <w:p w:rsidR="00C0170C" w:rsidRPr="00C0170C" w:rsidRDefault="00C0170C" w:rsidP="00C0170C">
      <w:pPr>
        <w:jc w:val="center"/>
        <w:rPr>
          <w:rFonts w:ascii="Times New Roman CYR" w:hAnsi="Times New Roman CYR"/>
          <w:sz w:val="32"/>
          <w:szCs w:val="32"/>
          <w:lang w:val="ru-RU"/>
        </w:rPr>
      </w:pPr>
      <w:r w:rsidRPr="00C0170C">
        <w:rPr>
          <w:rFonts w:ascii="Times New Roman CYR" w:hAnsi="Times New Roman CYR"/>
          <w:sz w:val="32"/>
          <w:szCs w:val="32"/>
          <w:lang w:val="ru-RU"/>
        </w:rPr>
        <w:t>АДМИНИСТРАЦИЯ ГОРОДА ЛИПЕЦКА</w:t>
      </w:r>
    </w:p>
    <w:p w:rsidR="00C0170C" w:rsidRPr="00C0170C" w:rsidRDefault="00C0170C" w:rsidP="00C0170C">
      <w:pPr>
        <w:rPr>
          <w:rFonts w:ascii="Times New Roman CYR" w:hAnsi="Times New Roman CYR"/>
          <w:lang w:val="ru-RU"/>
        </w:rPr>
      </w:pPr>
    </w:p>
    <w:p w:rsidR="00C0170C" w:rsidRPr="00C0170C" w:rsidRDefault="00C0170C" w:rsidP="00C0170C">
      <w:pPr>
        <w:jc w:val="center"/>
        <w:rPr>
          <w:rFonts w:ascii="Times New Roman CYR" w:hAnsi="Times New Roman CYR"/>
          <w:b/>
          <w:sz w:val="36"/>
          <w:szCs w:val="36"/>
          <w:lang w:val="ru-RU"/>
        </w:rPr>
      </w:pPr>
      <w:r w:rsidRPr="00C0170C">
        <w:rPr>
          <w:rFonts w:ascii="Times New Roman CYR" w:hAnsi="Times New Roman CYR"/>
          <w:b/>
          <w:sz w:val="36"/>
          <w:szCs w:val="36"/>
          <w:lang w:val="ru-RU"/>
        </w:rPr>
        <w:t>П О С Т А Н О В Л Е Н И Е</w:t>
      </w:r>
    </w:p>
    <w:p w:rsidR="00CD33B5" w:rsidRDefault="00CD33B5">
      <w:pPr>
        <w:jc w:val="center"/>
        <w:rPr>
          <w:rFonts w:ascii="Times New Roman CYR" w:hAnsi="Times New Roman CYR"/>
          <w:b/>
          <w:sz w:val="24"/>
          <w:lang w:val="ru-RU"/>
        </w:rPr>
      </w:pPr>
    </w:p>
    <w:p w:rsidR="00F218CC" w:rsidRDefault="004C6B24" w:rsidP="009019E2">
      <w:pPr>
        <w:ind w:left="-142" w:right="-1"/>
        <w:jc w:val="both"/>
        <w:rPr>
          <w:rFonts w:ascii="Times New Roman CYR" w:hAnsi="Times New Roman CYR"/>
          <w:sz w:val="28"/>
          <w:lang w:val="ru-RU"/>
        </w:rPr>
      </w:pPr>
      <w:r>
        <w:rPr>
          <w:rFonts w:ascii="Times New Roman CYR" w:hAnsi="Times New Roman CYR"/>
          <w:sz w:val="28"/>
          <w:lang w:val="ru-RU"/>
        </w:rPr>
        <w:t>15.04.2024</w:t>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sidR="00CD33B5">
        <w:rPr>
          <w:rFonts w:ascii="Times New Roman CYR" w:hAnsi="Times New Roman CYR"/>
          <w:sz w:val="28"/>
          <w:lang w:val="ru-RU"/>
        </w:rPr>
        <w:t>№</w:t>
      </w:r>
      <w:r>
        <w:rPr>
          <w:rFonts w:ascii="Times New Roman CYR" w:hAnsi="Times New Roman CYR"/>
          <w:sz w:val="28"/>
          <w:lang w:val="ru-RU"/>
        </w:rPr>
        <w:t xml:space="preserve"> 1237</w:t>
      </w:r>
    </w:p>
    <w:p w:rsidR="00CB1369" w:rsidRDefault="001D4842" w:rsidP="009019E2">
      <w:pPr>
        <w:ind w:left="-142" w:right="-1"/>
        <w:jc w:val="center"/>
        <w:rPr>
          <w:rFonts w:ascii="Times New Roman CYR" w:hAnsi="Times New Roman CYR"/>
          <w:sz w:val="28"/>
          <w:lang w:val="ru-RU"/>
        </w:rPr>
      </w:pPr>
      <w:r>
        <w:rPr>
          <w:rFonts w:ascii="Times New Roman CYR" w:hAnsi="Times New Roman CYR"/>
          <w:sz w:val="28"/>
          <w:lang w:val="ru-RU"/>
        </w:rPr>
        <w:t xml:space="preserve">  </w:t>
      </w:r>
      <w:r w:rsidR="002B7F0F">
        <w:rPr>
          <w:rFonts w:ascii="Times New Roman CYR" w:hAnsi="Times New Roman CYR"/>
          <w:sz w:val="28"/>
          <w:lang w:val="ru-RU"/>
        </w:rPr>
        <w:t>г. Липецк</w:t>
      </w:r>
    </w:p>
    <w:p w:rsidR="00A66932" w:rsidRPr="00352728" w:rsidRDefault="00A66932" w:rsidP="009019E2">
      <w:pPr>
        <w:ind w:left="-142" w:right="-1"/>
        <w:jc w:val="center"/>
        <w:rPr>
          <w:rFonts w:ascii="Times New Roman CYR" w:hAnsi="Times New Roman CYR"/>
          <w:sz w:val="24"/>
          <w:szCs w:val="24"/>
          <w:lang w:val="ru-RU"/>
        </w:rPr>
      </w:pPr>
    </w:p>
    <w:p w:rsidR="001D4842"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О порядке предоставления субсидии</w:t>
      </w:r>
    </w:p>
    <w:p w:rsidR="001D4842" w:rsidRDefault="001D4842" w:rsidP="00ED74C3">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 xml:space="preserve">на возмещение </w:t>
      </w:r>
      <w:r w:rsidRPr="00AA1470">
        <w:rPr>
          <w:rFonts w:ascii="Times New Roman" w:hAnsi="Times New Roman" w:cs="Times New Roman"/>
          <w:sz w:val="28"/>
          <w:szCs w:val="28"/>
        </w:rPr>
        <w:t>части затрат,</w:t>
      </w:r>
      <w:r>
        <w:rPr>
          <w:rFonts w:ascii="Times New Roman" w:hAnsi="Times New Roman" w:cs="Times New Roman"/>
          <w:sz w:val="28"/>
          <w:szCs w:val="28"/>
        </w:rPr>
        <w:t xml:space="preserve"> связанных </w:t>
      </w:r>
      <w:r w:rsidR="00B27E45">
        <w:rPr>
          <w:rFonts w:ascii="Times New Roman" w:hAnsi="Times New Roman" w:cs="Times New Roman"/>
          <w:sz w:val="28"/>
          <w:szCs w:val="28"/>
        </w:rPr>
        <w:t>с</w:t>
      </w:r>
    </w:p>
    <w:p w:rsidR="00B47796" w:rsidRDefault="00ED74C3" w:rsidP="00480F97">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 xml:space="preserve">приобретением подвижного состава </w:t>
      </w:r>
      <w:r w:rsidR="00CB1EAE">
        <w:rPr>
          <w:rFonts w:ascii="Times New Roman" w:hAnsi="Times New Roman" w:cs="Times New Roman"/>
          <w:sz w:val="28"/>
          <w:szCs w:val="28"/>
        </w:rPr>
        <w:t xml:space="preserve">по </w:t>
      </w:r>
    </w:p>
    <w:p w:rsidR="00CB1EAE" w:rsidRDefault="00CB1EAE" w:rsidP="00480F97">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договорам финансовой аренды (лизинга)</w:t>
      </w:r>
    </w:p>
    <w:p w:rsidR="001D4842" w:rsidRDefault="00ED74C3" w:rsidP="00B47796">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для</w:t>
      </w:r>
      <w:r w:rsidR="00B47796">
        <w:rPr>
          <w:rFonts w:ascii="Times New Roman" w:hAnsi="Times New Roman" w:cs="Times New Roman"/>
          <w:sz w:val="28"/>
          <w:szCs w:val="28"/>
        </w:rPr>
        <w:t xml:space="preserve"> </w:t>
      </w:r>
      <w:r>
        <w:rPr>
          <w:rFonts w:ascii="Times New Roman" w:hAnsi="Times New Roman" w:cs="Times New Roman"/>
          <w:sz w:val="28"/>
          <w:szCs w:val="28"/>
        </w:rPr>
        <w:t xml:space="preserve">осуществления </w:t>
      </w:r>
      <w:r w:rsidR="001D4842">
        <w:rPr>
          <w:rFonts w:ascii="Times New Roman" w:hAnsi="Times New Roman" w:cs="Times New Roman"/>
          <w:sz w:val="28"/>
          <w:szCs w:val="28"/>
        </w:rPr>
        <w:t xml:space="preserve">перевозок </w:t>
      </w:r>
      <w:r w:rsidR="00B27E45">
        <w:rPr>
          <w:rFonts w:ascii="Times New Roman" w:hAnsi="Times New Roman" w:cs="Times New Roman"/>
          <w:sz w:val="28"/>
          <w:szCs w:val="28"/>
        </w:rPr>
        <w:t>пассажиров</w:t>
      </w:r>
    </w:p>
    <w:p w:rsidR="00CB1EAE" w:rsidRDefault="00593A79" w:rsidP="00CB1EAE">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 xml:space="preserve">автомобильным </w:t>
      </w:r>
      <w:r w:rsidR="00A15195">
        <w:rPr>
          <w:rFonts w:ascii="Times New Roman" w:hAnsi="Times New Roman" w:cs="Times New Roman"/>
          <w:sz w:val="28"/>
          <w:szCs w:val="28"/>
        </w:rPr>
        <w:t xml:space="preserve">транспортом </w:t>
      </w:r>
      <w:r w:rsidR="001D4842">
        <w:rPr>
          <w:rFonts w:ascii="Times New Roman" w:hAnsi="Times New Roman" w:cs="Times New Roman"/>
          <w:sz w:val="28"/>
          <w:szCs w:val="28"/>
        </w:rPr>
        <w:t>по муниципальным</w:t>
      </w:r>
    </w:p>
    <w:p w:rsidR="00CB1EAE" w:rsidRDefault="001D4842" w:rsidP="00CB1EAE">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маршрутам</w:t>
      </w:r>
      <w:r w:rsidR="0062376D">
        <w:rPr>
          <w:rFonts w:ascii="Times New Roman" w:hAnsi="Times New Roman" w:cs="Times New Roman"/>
          <w:sz w:val="28"/>
          <w:szCs w:val="28"/>
        </w:rPr>
        <w:t xml:space="preserve"> </w:t>
      </w:r>
      <w:r>
        <w:rPr>
          <w:rFonts w:ascii="Times New Roman" w:hAnsi="Times New Roman" w:cs="Times New Roman"/>
          <w:sz w:val="28"/>
          <w:szCs w:val="28"/>
        </w:rPr>
        <w:t>регулярных перевозок по</w:t>
      </w:r>
      <w:r w:rsidR="005D0EE6" w:rsidRPr="00800FBF">
        <w:rPr>
          <w:rFonts w:ascii="Times New Roman" w:hAnsi="Times New Roman" w:cs="Times New Roman"/>
          <w:sz w:val="28"/>
          <w:szCs w:val="28"/>
        </w:rPr>
        <w:t xml:space="preserve"> </w:t>
      </w:r>
    </w:p>
    <w:p w:rsidR="001D4842" w:rsidRDefault="001D4842" w:rsidP="00CB1EAE">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регулируемым</w:t>
      </w:r>
      <w:r w:rsidR="0062376D">
        <w:rPr>
          <w:rFonts w:ascii="Times New Roman" w:hAnsi="Times New Roman" w:cs="Times New Roman"/>
          <w:sz w:val="28"/>
          <w:szCs w:val="28"/>
        </w:rPr>
        <w:t xml:space="preserve"> </w:t>
      </w:r>
      <w:r>
        <w:rPr>
          <w:rFonts w:ascii="Times New Roman" w:hAnsi="Times New Roman" w:cs="Times New Roman"/>
          <w:sz w:val="28"/>
          <w:szCs w:val="28"/>
        </w:rPr>
        <w:t>тарифам в город</w:t>
      </w:r>
      <w:r w:rsidR="00A15195">
        <w:rPr>
          <w:rFonts w:ascii="Times New Roman" w:hAnsi="Times New Roman" w:cs="Times New Roman"/>
          <w:sz w:val="28"/>
          <w:szCs w:val="28"/>
        </w:rPr>
        <w:t>е</w:t>
      </w:r>
      <w:r w:rsidR="00B27E45">
        <w:rPr>
          <w:rFonts w:ascii="Times New Roman" w:hAnsi="Times New Roman" w:cs="Times New Roman"/>
          <w:sz w:val="28"/>
          <w:szCs w:val="28"/>
        </w:rPr>
        <w:t xml:space="preserve"> </w:t>
      </w:r>
      <w:r w:rsidR="00A15195">
        <w:rPr>
          <w:rFonts w:ascii="Times New Roman" w:hAnsi="Times New Roman" w:cs="Times New Roman"/>
          <w:sz w:val="28"/>
          <w:szCs w:val="28"/>
        </w:rPr>
        <w:t>Липецке</w:t>
      </w:r>
      <w:r w:rsidR="004E00EB">
        <w:rPr>
          <w:rFonts w:ascii="Times New Roman" w:hAnsi="Times New Roman" w:cs="Times New Roman"/>
          <w:sz w:val="28"/>
          <w:szCs w:val="28"/>
        </w:rPr>
        <w:t>,</w:t>
      </w:r>
      <w:r w:rsidR="002E57AB">
        <w:rPr>
          <w:rFonts w:ascii="Times New Roman" w:hAnsi="Times New Roman" w:cs="Times New Roman"/>
          <w:sz w:val="28"/>
          <w:szCs w:val="28"/>
        </w:rPr>
        <w:t xml:space="preserve"> на 2024</w:t>
      </w:r>
      <w:r w:rsidR="00800FBF">
        <w:rPr>
          <w:rFonts w:ascii="Times New Roman" w:hAnsi="Times New Roman" w:cs="Times New Roman"/>
          <w:sz w:val="28"/>
          <w:szCs w:val="28"/>
        </w:rPr>
        <w:t xml:space="preserve"> </w:t>
      </w:r>
      <w:r>
        <w:rPr>
          <w:rFonts w:ascii="Times New Roman" w:hAnsi="Times New Roman" w:cs="Times New Roman"/>
          <w:sz w:val="28"/>
          <w:szCs w:val="28"/>
        </w:rPr>
        <w:t>год</w:t>
      </w:r>
    </w:p>
    <w:p w:rsidR="00412EBB" w:rsidRPr="00CB1EAE" w:rsidRDefault="00412EBB" w:rsidP="009019E2">
      <w:pPr>
        <w:pStyle w:val="ConsPlusNormal"/>
        <w:ind w:left="-142" w:right="-1" w:firstLine="0"/>
        <w:jc w:val="both"/>
        <w:rPr>
          <w:rFonts w:ascii="Times New Roman" w:hAnsi="Times New Roman" w:cs="Times New Roman"/>
          <w:sz w:val="22"/>
          <w:szCs w:val="22"/>
        </w:rPr>
      </w:pPr>
    </w:p>
    <w:p w:rsidR="005F534F" w:rsidRPr="00CB1EAE" w:rsidRDefault="005F534F" w:rsidP="009019E2">
      <w:pPr>
        <w:pStyle w:val="ConsPlusNormal"/>
        <w:ind w:left="-142" w:right="-1" w:firstLine="0"/>
        <w:jc w:val="both"/>
        <w:rPr>
          <w:rFonts w:ascii="Times New Roman" w:hAnsi="Times New Roman" w:cs="Times New Roman"/>
          <w:sz w:val="22"/>
          <w:szCs w:val="22"/>
        </w:rPr>
      </w:pPr>
    </w:p>
    <w:p w:rsidR="005F534F" w:rsidRPr="00CB1EAE" w:rsidRDefault="005F534F" w:rsidP="009019E2">
      <w:pPr>
        <w:pStyle w:val="ConsPlusNormal"/>
        <w:ind w:left="-142" w:right="-1" w:firstLine="0"/>
        <w:jc w:val="both"/>
        <w:rPr>
          <w:rFonts w:ascii="Times New Roman" w:hAnsi="Times New Roman" w:cs="Times New Roman"/>
          <w:sz w:val="22"/>
          <w:szCs w:val="22"/>
        </w:rPr>
      </w:pPr>
    </w:p>
    <w:p w:rsidR="00E95105" w:rsidRPr="00FF3126" w:rsidRDefault="005F534F" w:rsidP="00A7268C">
      <w:pPr>
        <w:pStyle w:val="ConsPlusNormal"/>
        <w:ind w:left="-142" w:right="-1" w:firstLine="862"/>
        <w:jc w:val="both"/>
        <w:rPr>
          <w:rFonts w:ascii="Times New Roman" w:hAnsi="Times New Roman" w:cs="Times New Roman"/>
          <w:sz w:val="28"/>
          <w:szCs w:val="28"/>
        </w:rPr>
      </w:pPr>
      <w:r w:rsidRPr="00FF3126">
        <w:rPr>
          <w:rFonts w:ascii="Times New Roman" w:hAnsi="Times New Roman" w:cs="Times New Roman"/>
          <w:sz w:val="28"/>
          <w:szCs w:val="28"/>
        </w:rPr>
        <w:t xml:space="preserve">В соответствии со статьей 78 Бюджетного Кодекса Российской Федерации, решением Липецкого городского Совета депутатов от </w:t>
      </w:r>
      <w:r w:rsidR="00EA3322">
        <w:rPr>
          <w:rFonts w:ascii="Times New Roman" w:hAnsi="Times New Roman" w:cs="Times New Roman"/>
          <w:sz w:val="28"/>
          <w:szCs w:val="28"/>
        </w:rPr>
        <w:t>26.12.2023</w:t>
      </w:r>
      <w:r w:rsidR="00E80969" w:rsidRPr="00FF3126">
        <w:rPr>
          <w:rFonts w:ascii="Times New Roman" w:hAnsi="Times New Roman" w:cs="Times New Roman"/>
          <w:sz w:val="28"/>
          <w:szCs w:val="28"/>
        </w:rPr>
        <w:t xml:space="preserve"> </w:t>
      </w:r>
      <w:r w:rsidR="00F07AB3">
        <w:rPr>
          <w:rFonts w:ascii="Times New Roman" w:hAnsi="Times New Roman" w:cs="Times New Roman"/>
          <w:sz w:val="28"/>
          <w:szCs w:val="28"/>
        </w:rPr>
        <w:t xml:space="preserve">  </w:t>
      </w:r>
      <w:r w:rsidRPr="00FF3126">
        <w:rPr>
          <w:rFonts w:ascii="Times New Roman" w:hAnsi="Times New Roman" w:cs="Times New Roman"/>
          <w:sz w:val="28"/>
          <w:szCs w:val="28"/>
        </w:rPr>
        <w:t>№</w:t>
      </w:r>
      <w:r w:rsidR="00CF77A4">
        <w:rPr>
          <w:rFonts w:ascii="Times New Roman" w:hAnsi="Times New Roman" w:cs="Times New Roman"/>
          <w:sz w:val="28"/>
          <w:szCs w:val="28"/>
        </w:rPr>
        <w:t xml:space="preserve"> </w:t>
      </w:r>
      <w:r w:rsidR="00EA3322">
        <w:rPr>
          <w:rFonts w:ascii="Times New Roman" w:hAnsi="Times New Roman" w:cs="Times New Roman"/>
          <w:sz w:val="28"/>
          <w:szCs w:val="28"/>
        </w:rPr>
        <w:t>663</w:t>
      </w:r>
      <w:r w:rsidR="00943819">
        <w:rPr>
          <w:rFonts w:ascii="Times New Roman" w:hAnsi="Times New Roman" w:cs="Times New Roman"/>
          <w:sz w:val="28"/>
          <w:szCs w:val="28"/>
        </w:rPr>
        <w:t xml:space="preserve"> </w:t>
      </w:r>
      <w:r w:rsidRPr="00FF3126">
        <w:rPr>
          <w:rFonts w:ascii="Times New Roman" w:hAnsi="Times New Roman" w:cs="Times New Roman"/>
          <w:sz w:val="28"/>
          <w:szCs w:val="28"/>
        </w:rPr>
        <w:t>«О бюджете</w:t>
      </w:r>
      <w:r w:rsidR="00CF77A4">
        <w:rPr>
          <w:rFonts w:ascii="Times New Roman" w:hAnsi="Times New Roman" w:cs="Times New Roman"/>
          <w:sz w:val="28"/>
          <w:szCs w:val="28"/>
        </w:rPr>
        <w:t xml:space="preserve"> города Липецка на 202</w:t>
      </w:r>
      <w:r w:rsidR="002E57AB">
        <w:rPr>
          <w:rFonts w:ascii="Times New Roman" w:hAnsi="Times New Roman" w:cs="Times New Roman"/>
          <w:sz w:val="28"/>
          <w:szCs w:val="28"/>
        </w:rPr>
        <w:t>4</w:t>
      </w:r>
      <w:r w:rsidRPr="00FF3126">
        <w:rPr>
          <w:rFonts w:ascii="Times New Roman" w:hAnsi="Times New Roman" w:cs="Times New Roman"/>
          <w:sz w:val="28"/>
          <w:szCs w:val="28"/>
        </w:rPr>
        <w:t xml:space="preserve"> год</w:t>
      </w:r>
      <w:r w:rsidR="002E57AB">
        <w:rPr>
          <w:rFonts w:ascii="Times New Roman" w:hAnsi="Times New Roman" w:cs="Times New Roman"/>
          <w:sz w:val="28"/>
          <w:szCs w:val="28"/>
        </w:rPr>
        <w:t xml:space="preserve"> и на плановый период 2025</w:t>
      </w:r>
      <w:r w:rsidR="00644EF6" w:rsidRPr="00FF3126">
        <w:rPr>
          <w:rFonts w:ascii="Times New Roman" w:hAnsi="Times New Roman" w:cs="Times New Roman"/>
          <w:sz w:val="28"/>
          <w:szCs w:val="28"/>
        </w:rPr>
        <w:t xml:space="preserve"> и 20</w:t>
      </w:r>
      <w:r w:rsidR="002E57AB">
        <w:rPr>
          <w:rFonts w:ascii="Times New Roman" w:hAnsi="Times New Roman" w:cs="Times New Roman"/>
          <w:sz w:val="28"/>
          <w:szCs w:val="28"/>
        </w:rPr>
        <w:t>26</w:t>
      </w:r>
      <w:r w:rsidR="00644EF6" w:rsidRPr="00FF3126">
        <w:rPr>
          <w:rFonts w:ascii="Times New Roman" w:hAnsi="Times New Roman" w:cs="Times New Roman"/>
          <w:sz w:val="28"/>
          <w:szCs w:val="28"/>
        </w:rPr>
        <w:t xml:space="preserve"> годов</w:t>
      </w:r>
      <w:r w:rsidRPr="00FF3126">
        <w:rPr>
          <w:rFonts w:ascii="Times New Roman" w:hAnsi="Times New Roman" w:cs="Times New Roman"/>
          <w:sz w:val="28"/>
          <w:szCs w:val="28"/>
        </w:rPr>
        <w:t>», в целях планирования бюджетных расходов и обеспечения своевременного предоставления субсиди</w:t>
      </w:r>
      <w:r w:rsidR="00057ED6" w:rsidRPr="00FF3126">
        <w:rPr>
          <w:rFonts w:ascii="Times New Roman" w:hAnsi="Times New Roman" w:cs="Times New Roman"/>
          <w:sz w:val="28"/>
          <w:szCs w:val="28"/>
        </w:rPr>
        <w:t>и</w:t>
      </w:r>
      <w:r w:rsidRPr="00FF3126">
        <w:rPr>
          <w:rFonts w:ascii="Times New Roman" w:hAnsi="Times New Roman" w:cs="Times New Roman"/>
          <w:sz w:val="28"/>
          <w:szCs w:val="28"/>
        </w:rPr>
        <w:t xml:space="preserve"> </w:t>
      </w:r>
      <w:r w:rsidR="00ED74C3">
        <w:rPr>
          <w:rFonts w:ascii="Times New Roman" w:hAnsi="Times New Roman" w:cs="Times New Roman"/>
          <w:sz w:val="28"/>
          <w:szCs w:val="28"/>
        </w:rPr>
        <w:t xml:space="preserve">на возмещение </w:t>
      </w:r>
      <w:r w:rsidR="00ED74C3" w:rsidRPr="00AA1470">
        <w:rPr>
          <w:rFonts w:ascii="Times New Roman" w:hAnsi="Times New Roman" w:cs="Times New Roman"/>
          <w:sz w:val="28"/>
          <w:szCs w:val="28"/>
        </w:rPr>
        <w:t>части затрат,</w:t>
      </w:r>
      <w:r w:rsidR="00ED74C3">
        <w:rPr>
          <w:rFonts w:ascii="Times New Roman" w:hAnsi="Times New Roman" w:cs="Times New Roman"/>
          <w:sz w:val="28"/>
          <w:szCs w:val="28"/>
        </w:rPr>
        <w:t xml:space="preserve"> связанных с п</w:t>
      </w:r>
      <w:r w:rsidR="00480F97">
        <w:rPr>
          <w:rFonts w:ascii="Times New Roman" w:hAnsi="Times New Roman" w:cs="Times New Roman"/>
          <w:sz w:val="28"/>
          <w:szCs w:val="28"/>
        </w:rPr>
        <w:t>риобретением подвижного состава</w:t>
      </w:r>
      <w:r w:rsidR="00B47796">
        <w:rPr>
          <w:rFonts w:ascii="Times New Roman" w:hAnsi="Times New Roman" w:cs="Times New Roman"/>
          <w:sz w:val="28"/>
          <w:szCs w:val="28"/>
        </w:rPr>
        <w:t xml:space="preserve"> </w:t>
      </w:r>
      <w:r w:rsidR="00CB1EAE">
        <w:rPr>
          <w:rFonts w:ascii="Times New Roman" w:hAnsi="Times New Roman" w:cs="Times New Roman"/>
          <w:sz w:val="28"/>
          <w:szCs w:val="28"/>
        </w:rPr>
        <w:t xml:space="preserve">по договорам финансовой аренды (лизинга) </w:t>
      </w:r>
      <w:r w:rsidR="00ED74C3">
        <w:rPr>
          <w:rFonts w:ascii="Times New Roman" w:hAnsi="Times New Roman" w:cs="Times New Roman"/>
          <w:sz w:val="28"/>
          <w:szCs w:val="28"/>
        </w:rPr>
        <w:t>для осуществления перевозок пассажиров автомобильным транспортом по муниципальным маршрутам регулярных перевозок по</w:t>
      </w:r>
      <w:r w:rsidR="00ED74C3" w:rsidRPr="00800FBF">
        <w:rPr>
          <w:rFonts w:ascii="Times New Roman" w:hAnsi="Times New Roman" w:cs="Times New Roman"/>
          <w:sz w:val="28"/>
          <w:szCs w:val="28"/>
        </w:rPr>
        <w:t xml:space="preserve"> </w:t>
      </w:r>
      <w:r w:rsidR="00ED74C3">
        <w:rPr>
          <w:rFonts w:ascii="Times New Roman" w:hAnsi="Times New Roman" w:cs="Times New Roman"/>
          <w:sz w:val="28"/>
          <w:szCs w:val="28"/>
        </w:rPr>
        <w:t>регулируемым тарифам в городе Липецке на 20</w:t>
      </w:r>
      <w:r w:rsidR="002E57AB">
        <w:rPr>
          <w:rFonts w:ascii="Times New Roman" w:hAnsi="Times New Roman" w:cs="Times New Roman"/>
          <w:sz w:val="28"/>
          <w:szCs w:val="28"/>
        </w:rPr>
        <w:t>24</w:t>
      </w:r>
      <w:r w:rsidR="00ED74C3">
        <w:rPr>
          <w:rFonts w:ascii="Times New Roman" w:hAnsi="Times New Roman" w:cs="Times New Roman"/>
          <w:sz w:val="28"/>
          <w:szCs w:val="28"/>
        </w:rPr>
        <w:t xml:space="preserve"> год</w:t>
      </w:r>
      <w:r w:rsidR="00180C59" w:rsidRPr="00FF3126">
        <w:rPr>
          <w:rFonts w:ascii="Times New Roman" w:hAnsi="Times New Roman" w:cs="Times New Roman"/>
          <w:sz w:val="28"/>
          <w:szCs w:val="28"/>
        </w:rPr>
        <w:t>,</w:t>
      </w:r>
      <w:r w:rsidR="00E17DB7">
        <w:rPr>
          <w:rFonts w:ascii="Times New Roman" w:hAnsi="Times New Roman" w:cs="Times New Roman"/>
          <w:sz w:val="28"/>
          <w:szCs w:val="28"/>
        </w:rPr>
        <w:t xml:space="preserve"> и учитывая заключение п</w:t>
      </w:r>
      <w:r w:rsidR="00BC4504">
        <w:rPr>
          <w:rFonts w:ascii="Times New Roman" w:hAnsi="Times New Roman" w:cs="Times New Roman"/>
          <w:sz w:val="28"/>
          <w:szCs w:val="28"/>
        </w:rPr>
        <w:t xml:space="preserve">рокуратуры Правобережного района г. Липецка от </w:t>
      </w:r>
      <w:r w:rsidR="007C1BD2" w:rsidRPr="007C1BD2">
        <w:rPr>
          <w:rFonts w:ascii="Times New Roman" w:hAnsi="Times New Roman" w:cs="Times New Roman"/>
          <w:sz w:val="28"/>
          <w:szCs w:val="28"/>
        </w:rPr>
        <w:t>29</w:t>
      </w:r>
      <w:r w:rsidR="00BC4504" w:rsidRPr="007C1BD2">
        <w:rPr>
          <w:rFonts w:ascii="Times New Roman" w:hAnsi="Times New Roman" w:cs="Times New Roman"/>
          <w:sz w:val="28"/>
          <w:szCs w:val="28"/>
        </w:rPr>
        <w:t>.03.</w:t>
      </w:r>
      <w:r w:rsidR="007C1BD2" w:rsidRPr="007C1BD2">
        <w:rPr>
          <w:rFonts w:ascii="Times New Roman" w:hAnsi="Times New Roman" w:cs="Times New Roman"/>
          <w:sz w:val="28"/>
          <w:szCs w:val="28"/>
        </w:rPr>
        <w:t>2024 № 18</w:t>
      </w:r>
      <w:r w:rsidR="00BC4504" w:rsidRPr="007C1BD2">
        <w:rPr>
          <w:rFonts w:ascii="Times New Roman" w:hAnsi="Times New Roman" w:cs="Times New Roman"/>
          <w:sz w:val="28"/>
          <w:szCs w:val="28"/>
        </w:rPr>
        <w:t>-2023/24</w:t>
      </w:r>
      <w:r w:rsidR="007C1BD2" w:rsidRPr="007C1BD2">
        <w:rPr>
          <w:rFonts w:ascii="Times New Roman" w:hAnsi="Times New Roman" w:cs="Times New Roman"/>
          <w:sz w:val="28"/>
          <w:szCs w:val="28"/>
        </w:rPr>
        <w:t>7-24</w:t>
      </w:r>
      <w:r w:rsidR="00BC4504" w:rsidRPr="007C1BD2">
        <w:rPr>
          <w:rFonts w:ascii="Times New Roman" w:hAnsi="Times New Roman" w:cs="Times New Roman"/>
          <w:sz w:val="28"/>
          <w:szCs w:val="28"/>
        </w:rPr>
        <w:t xml:space="preserve">-20420004, </w:t>
      </w:r>
      <w:r w:rsidR="00E95105" w:rsidRPr="007C1BD2">
        <w:rPr>
          <w:rFonts w:ascii="Times New Roman" w:hAnsi="Times New Roman" w:cs="Times New Roman"/>
          <w:sz w:val="28"/>
          <w:szCs w:val="28"/>
        </w:rPr>
        <w:t>администрация</w:t>
      </w:r>
      <w:r w:rsidR="00E95105" w:rsidRPr="00FF3126">
        <w:rPr>
          <w:rFonts w:ascii="Times New Roman" w:hAnsi="Times New Roman" w:cs="Times New Roman"/>
          <w:sz w:val="28"/>
          <w:szCs w:val="28"/>
        </w:rPr>
        <w:t xml:space="preserve"> города</w:t>
      </w:r>
    </w:p>
    <w:p w:rsidR="00E95105" w:rsidRPr="00CB1EAE" w:rsidRDefault="00E95105" w:rsidP="009019E2">
      <w:pPr>
        <w:tabs>
          <w:tab w:val="left" w:pos="0"/>
        </w:tabs>
        <w:ind w:left="-142" w:right="-1"/>
        <w:jc w:val="both"/>
        <w:rPr>
          <w:sz w:val="22"/>
          <w:szCs w:val="22"/>
          <w:lang w:val="ru-RU"/>
        </w:rPr>
      </w:pPr>
    </w:p>
    <w:p w:rsidR="00E95105" w:rsidRPr="00CB1EAE" w:rsidRDefault="00E95105" w:rsidP="009019E2">
      <w:pPr>
        <w:tabs>
          <w:tab w:val="left" w:pos="0"/>
        </w:tabs>
        <w:ind w:left="-142" w:right="-1"/>
        <w:jc w:val="both"/>
        <w:rPr>
          <w:sz w:val="22"/>
          <w:szCs w:val="22"/>
          <w:lang w:val="ru-RU"/>
        </w:rPr>
      </w:pPr>
    </w:p>
    <w:p w:rsidR="00E95105" w:rsidRPr="00E95105" w:rsidRDefault="00E95105" w:rsidP="009019E2">
      <w:pPr>
        <w:suppressAutoHyphens/>
        <w:ind w:left="-142" w:right="-1"/>
        <w:jc w:val="both"/>
        <w:rPr>
          <w:sz w:val="28"/>
          <w:szCs w:val="28"/>
          <w:lang w:val="ru-RU"/>
        </w:rPr>
      </w:pPr>
      <w:r w:rsidRPr="00E95105">
        <w:rPr>
          <w:sz w:val="28"/>
          <w:szCs w:val="28"/>
          <w:lang w:val="ru-RU"/>
        </w:rPr>
        <w:t>П О С Т А Н О В Л Я Е Т:</w:t>
      </w:r>
    </w:p>
    <w:p w:rsidR="00E95105" w:rsidRPr="00CB1EAE" w:rsidRDefault="00E95105" w:rsidP="009019E2">
      <w:pPr>
        <w:suppressAutoHyphens/>
        <w:ind w:left="-142" w:right="-1"/>
        <w:jc w:val="both"/>
        <w:rPr>
          <w:sz w:val="22"/>
          <w:szCs w:val="22"/>
          <w:lang w:val="ru-RU"/>
        </w:rPr>
      </w:pPr>
    </w:p>
    <w:p w:rsidR="00E95105" w:rsidRPr="00CB1EAE" w:rsidRDefault="00E95105" w:rsidP="009019E2">
      <w:pPr>
        <w:suppressAutoHyphens/>
        <w:ind w:left="-142" w:right="-1"/>
        <w:jc w:val="both"/>
        <w:rPr>
          <w:sz w:val="22"/>
          <w:szCs w:val="22"/>
          <w:lang w:val="ru-RU"/>
        </w:rPr>
      </w:pPr>
    </w:p>
    <w:p w:rsidR="00E95105" w:rsidRPr="00346F3F" w:rsidRDefault="00E95105" w:rsidP="00A7268C">
      <w:pPr>
        <w:ind w:left="-142" w:firstLine="851"/>
        <w:jc w:val="both"/>
        <w:rPr>
          <w:sz w:val="28"/>
          <w:szCs w:val="28"/>
          <w:lang w:val="ru-RU"/>
        </w:rPr>
      </w:pPr>
      <w:r w:rsidRPr="00346F3F">
        <w:rPr>
          <w:sz w:val="28"/>
          <w:szCs w:val="28"/>
          <w:lang w:val="ru-RU"/>
        </w:rPr>
        <w:t>1.</w:t>
      </w:r>
      <w:r w:rsidRPr="00346F3F">
        <w:rPr>
          <w:sz w:val="28"/>
          <w:szCs w:val="28"/>
        </w:rPr>
        <w:t> </w:t>
      </w:r>
      <w:r w:rsidRPr="00346F3F">
        <w:rPr>
          <w:sz w:val="28"/>
          <w:szCs w:val="28"/>
          <w:lang w:val="ru-RU"/>
        </w:rPr>
        <w:t xml:space="preserve">Утвердить Порядок </w:t>
      </w:r>
      <w:r w:rsidR="001D4842" w:rsidRPr="00346F3F">
        <w:rPr>
          <w:sz w:val="28"/>
          <w:szCs w:val="28"/>
          <w:lang w:val="ru-RU"/>
        </w:rPr>
        <w:t xml:space="preserve">предоставления субсидии </w:t>
      </w:r>
      <w:r w:rsidR="00346F3F" w:rsidRPr="00346F3F">
        <w:rPr>
          <w:sz w:val="28"/>
          <w:szCs w:val="28"/>
          <w:lang w:val="ru-RU"/>
        </w:rPr>
        <w:t>на возмещение час</w:t>
      </w:r>
      <w:r w:rsidR="00763801">
        <w:rPr>
          <w:sz w:val="28"/>
          <w:szCs w:val="28"/>
          <w:lang w:val="ru-RU"/>
        </w:rPr>
        <w:t>ти затрат,</w:t>
      </w:r>
      <w:r w:rsidR="00346F3F" w:rsidRPr="00346F3F">
        <w:rPr>
          <w:sz w:val="28"/>
          <w:szCs w:val="28"/>
          <w:lang w:val="ru-RU"/>
        </w:rPr>
        <w:t xml:space="preserve"> связанных с </w:t>
      </w:r>
      <w:r w:rsidR="00ED74C3" w:rsidRPr="00ED74C3">
        <w:rPr>
          <w:sz w:val="28"/>
          <w:szCs w:val="28"/>
          <w:lang w:val="ru-RU"/>
        </w:rPr>
        <w:t>п</w:t>
      </w:r>
      <w:r w:rsidR="00480F97">
        <w:rPr>
          <w:sz w:val="28"/>
          <w:szCs w:val="28"/>
          <w:lang w:val="ru-RU"/>
        </w:rPr>
        <w:t>риобретением подвижного состава</w:t>
      </w:r>
      <w:r w:rsidR="00B47796">
        <w:rPr>
          <w:sz w:val="28"/>
          <w:szCs w:val="28"/>
          <w:lang w:val="ru-RU"/>
        </w:rPr>
        <w:t xml:space="preserve"> </w:t>
      </w:r>
      <w:r w:rsidR="00CB1EAE">
        <w:rPr>
          <w:sz w:val="28"/>
          <w:szCs w:val="28"/>
          <w:lang w:val="ru-RU"/>
        </w:rPr>
        <w:t xml:space="preserve">по договорам финансовой аренды (лизинга) </w:t>
      </w:r>
      <w:r w:rsidR="00ED74C3" w:rsidRPr="00ED74C3">
        <w:rPr>
          <w:sz w:val="28"/>
          <w:szCs w:val="28"/>
          <w:lang w:val="ru-RU"/>
        </w:rPr>
        <w:t xml:space="preserve">для осуществления перевозок пассажиров автомобильным транспортом по муниципальным маршрутам регулярных перевозок по регулируемым </w:t>
      </w:r>
      <w:r w:rsidR="002E57AB">
        <w:rPr>
          <w:sz w:val="28"/>
          <w:szCs w:val="28"/>
          <w:lang w:val="ru-RU"/>
        </w:rPr>
        <w:t>тарифам в городе Липецке</w:t>
      </w:r>
      <w:r w:rsidR="009C5B0A">
        <w:rPr>
          <w:sz w:val="28"/>
          <w:szCs w:val="28"/>
          <w:lang w:val="ru-RU"/>
        </w:rPr>
        <w:t>,</w:t>
      </w:r>
      <w:r w:rsidR="002E57AB">
        <w:rPr>
          <w:sz w:val="28"/>
          <w:szCs w:val="28"/>
          <w:lang w:val="ru-RU"/>
        </w:rPr>
        <w:t xml:space="preserve"> на 2024</w:t>
      </w:r>
      <w:r w:rsidR="00ED74C3" w:rsidRPr="00ED74C3">
        <w:rPr>
          <w:sz w:val="28"/>
          <w:szCs w:val="28"/>
          <w:lang w:val="ru-RU"/>
        </w:rPr>
        <w:t xml:space="preserve"> год</w:t>
      </w:r>
      <w:r w:rsidR="00ED74C3" w:rsidRPr="00346F3F">
        <w:rPr>
          <w:sz w:val="28"/>
          <w:szCs w:val="28"/>
          <w:lang w:val="ru-RU"/>
        </w:rPr>
        <w:t xml:space="preserve"> </w:t>
      </w:r>
      <w:r w:rsidRPr="00346F3F">
        <w:rPr>
          <w:sz w:val="28"/>
          <w:szCs w:val="28"/>
          <w:lang w:val="ru-RU"/>
        </w:rPr>
        <w:t>(приложение).</w:t>
      </w:r>
    </w:p>
    <w:p w:rsidR="00A15195" w:rsidRPr="00346F3F" w:rsidRDefault="00E95105" w:rsidP="00A716B9">
      <w:pPr>
        <w:tabs>
          <w:tab w:val="left" w:pos="-142"/>
          <w:tab w:val="left" w:pos="720"/>
        </w:tabs>
        <w:ind w:left="-142" w:firstLine="851"/>
        <w:jc w:val="both"/>
        <w:rPr>
          <w:sz w:val="28"/>
          <w:szCs w:val="28"/>
          <w:lang w:val="ru-RU"/>
        </w:rPr>
      </w:pPr>
      <w:r w:rsidRPr="00346F3F">
        <w:rPr>
          <w:sz w:val="28"/>
          <w:szCs w:val="28"/>
          <w:lang w:val="ru-RU"/>
        </w:rPr>
        <w:t>2.</w:t>
      </w:r>
      <w:r w:rsidRPr="00346F3F">
        <w:rPr>
          <w:sz w:val="28"/>
          <w:szCs w:val="28"/>
        </w:rPr>
        <w:t> </w:t>
      </w:r>
      <w:r w:rsidRPr="00346F3F">
        <w:rPr>
          <w:sz w:val="28"/>
          <w:szCs w:val="28"/>
          <w:lang w:val="ru-RU"/>
        </w:rPr>
        <w:t>Контроль за исполнением настоя</w:t>
      </w:r>
      <w:r w:rsidR="003D08A8" w:rsidRPr="00346F3F">
        <w:rPr>
          <w:sz w:val="28"/>
          <w:szCs w:val="28"/>
          <w:lang w:val="ru-RU"/>
        </w:rPr>
        <w:t>щего постановления возложить на</w:t>
      </w:r>
      <w:r w:rsidR="0065036D">
        <w:rPr>
          <w:sz w:val="28"/>
          <w:szCs w:val="28"/>
          <w:lang w:val="ru-RU"/>
        </w:rPr>
        <w:t xml:space="preserve"> </w:t>
      </w:r>
      <w:r w:rsidRPr="00346F3F">
        <w:rPr>
          <w:sz w:val="28"/>
          <w:szCs w:val="28"/>
          <w:lang w:val="ru-RU"/>
        </w:rPr>
        <w:t>заместителя главы</w:t>
      </w:r>
      <w:r w:rsidR="00644EF6" w:rsidRPr="00346F3F">
        <w:rPr>
          <w:sz w:val="28"/>
          <w:szCs w:val="28"/>
          <w:lang w:val="ru-RU"/>
        </w:rPr>
        <w:t xml:space="preserve"> администрации города Липецка </w:t>
      </w:r>
      <w:r w:rsidR="002E57AB">
        <w:rPr>
          <w:sz w:val="28"/>
          <w:szCs w:val="28"/>
          <w:lang w:val="ru-RU"/>
        </w:rPr>
        <w:t>Н</w:t>
      </w:r>
      <w:r w:rsidR="003B1D60">
        <w:rPr>
          <w:sz w:val="28"/>
          <w:szCs w:val="28"/>
          <w:lang w:val="ru-RU"/>
        </w:rPr>
        <w:t xml:space="preserve">.Н. </w:t>
      </w:r>
      <w:proofErr w:type="spellStart"/>
      <w:r w:rsidR="002E57AB">
        <w:rPr>
          <w:sz w:val="28"/>
          <w:szCs w:val="28"/>
          <w:lang w:val="ru-RU"/>
        </w:rPr>
        <w:t>Дергунов</w:t>
      </w:r>
      <w:r w:rsidR="002114B0">
        <w:rPr>
          <w:sz w:val="28"/>
          <w:szCs w:val="28"/>
          <w:lang w:val="ru-RU"/>
        </w:rPr>
        <w:t>а</w:t>
      </w:r>
      <w:proofErr w:type="spellEnd"/>
      <w:r w:rsidR="003B1D60">
        <w:rPr>
          <w:sz w:val="28"/>
          <w:szCs w:val="28"/>
          <w:lang w:val="ru-RU"/>
        </w:rPr>
        <w:t>.</w:t>
      </w:r>
      <w:r w:rsidR="00F07AB3" w:rsidRPr="00F07AB3">
        <w:rPr>
          <w:sz w:val="28"/>
          <w:szCs w:val="28"/>
          <w:lang w:val="ru-RU"/>
        </w:rPr>
        <w:t xml:space="preserve"> </w:t>
      </w:r>
    </w:p>
    <w:p w:rsidR="004B34C8" w:rsidRPr="00CB1EAE" w:rsidRDefault="004B34C8" w:rsidP="00F07AB3">
      <w:pPr>
        <w:tabs>
          <w:tab w:val="left" w:pos="0"/>
        </w:tabs>
        <w:ind w:right="-1"/>
        <w:jc w:val="both"/>
        <w:rPr>
          <w:sz w:val="22"/>
          <w:szCs w:val="22"/>
          <w:lang w:val="ru-RU"/>
        </w:rPr>
      </w:pPr>
    </w:p>
    <w:p w:rsidR="00F07AB3" w:rsidRPr="00CB1EAE" w:rsidRDefault="00F07AB3" w:rsidP="00F07AB3">
      <w:pPr>
        <w:tabs>
          <w:tab w:val="left" w:pos="0"/>
        </w:tabs>
        <w:ind w:right="-1"/>
        <w:jc w:val="both"/>
        <w:rPr>
          <w:sz w:val="22"/>
          <w:szCs w:val="22"/>
          <w:lang w:val="ru-RU"/>
        </w:rPr>
      </w:pPr>
    </w:p>
    <w:p w:rsidR="00412EBB" w:rsidRDefault="002E57AB" w:rsidP="004C6B24">
      <w:pPr>
        <w:tabs>
          <w:tab w:val="left" w:pos="0"/>
        </w:tabs>
        <w:ind w:left="-142" w:right="-1"/>
        <w:jc w:val="both"/>
        <w:rPr>
          <w:sz w:val="28"/>
          <w:szCs w:val="28"/>
          <w:lang w:val="ru-RU"/>
        </w:rPr>
      </w:pPr>
      <w:r>
        <w:rPr>
          <w:sz w:val="28"/>
          <w:szCs w:val="28"/>
          <w:lang w:val="ru-RU"/>
        </w:rPr>
        <w:t>Г</w:t>
      </w:r>
      <w:r w:rsidR="00E95105" w:rsidRPr="00E95105">
        <w:rPr>
          <w:sz w:val="28"/>
          <w:szCs w:val="28"/>
          <w:lang w:val="ru-RU"/>
        </w:rPr>
        <w:t>лав</w:t>
      </w:r>
      <w:r>
        <w:rPr>
          <w:sz w:val="28"/>
          <w:szCs w:val="28"/>
          <w:lang w:val="ru-RU"/>
        </w:rPr>
        <w:t>а</w:t>
      </w:r>
      <w:r w:rsidR="00D74C90">
        <w:rPr>
          <w:sz w:val="28"/>
          <w:szCs w:val="28"/>
          <w:lang w:val="ru-RU"/>
        </w:rPr>
        <w:t xml:space="preserve"> города Липецка</w:t>
      </w:r>
      <w:r w:rsidR="00D74C90">
        <w:rPr>
          <w:sz w:val="28"/>
          <w:szCs w:val="28"/>
          <w:lang w:val="ru-RU"/>
        </w:rPr>
        <w:tab/>
      </w:r>
      <w:r w:rsidR="00D74C90">
        <w:rPr>
          <w:sz w:val="28"/>
          <w:szCs w:val="28"/>
          <w:lang w:val="ru-RU"/>
        </w:rPr>
        <w:tab/>
      </w:r>
      <w:r w:rsidR="00D74C90">
        <w:rPr>
          <w:sz w:val="28"/>
          <w:szCs w:val="28"/>
          <w:lang w:val="ru-RU"/>
        </w:rPr>
        <w:tab/>
      </w:r>
      <w:r w:rsidR="00D74C90">
        <w:rPr>
          <w:sz w:val="28"/>
          <w:szCs w:val="28"/>
          <w:lang w:val="ru-RU"/>
        </w:rPr>
        <w:tab/>
      </w:r>
      <w:r w:rsidR="00D74C90">
        <w:rPr>
          <w:sz w:val="28"/>
          <w:szCs w:val="28"/>
          <w:lang w:val="ru-RU"/>
        </w:rPr>
        <w:tab/>
      </w:r>
      <w:r w:rsidR="00D74C90">
        <w:rPr>
          <w:sz w:val="28"/>
          <w:szCs w:val="28"/>
          <w:lang w:val="ru-RU"/>
        </w:rPr>
        <w:tab/>
      </w:r>
      <w:r w:rsidR="00AC547B" w:rsidRPr="00AC547B">
        <w:rPr>
          <w:sz w:val="28"/>
          <w:szCs w:val="28"/>
          <w:lang w:val="ru-RU"/>
        </w:rPr>
        <w:t xml:space="preserve">           </w:t>
      </w:r>
      <w:r>
        <w:rPr>
          <w:sz w:val="28"/>
          <w:szCs w:val="28"/>
          <w:lang w:val="ru-RU"/>
        </w:rPr>
        <w:t xml:space="preserve">         </w:t>
      </w:r>
      <w:proofErr w:type="spellStart"/>
      <w:r>
        <w:rPr>
          <w:sz w:val="28"/>
          <w:szCs w:val="28"/>
          <w:lang w:val="ru-RU"/>
        </w:rPr>
        <w:t>Е.Ю.Уваркина</w:t>
      </w:r>
      <w:proofErr w:type="spellEnd"/>
    </w:p>
    <w:p w:rsidR="00525BFC" w:rsidRDefault="00525BFC" w:rsidP="004C6B24">
      <w:pPr>
        <w:tabs>
          <w:tab w:val="left" w:pos="0"/>
        </w:tabs>
        <w:ind w:left="-142" w:right="-1"/>
        <w:jc w:val="both"/>
        <w:rPr>
          <w:sz w:val="28"/>
          <w:szCs w:val="28"/>
          <w:lang w:val="ru-RU"/>
        </w:rPr>
      </w:pPr>
    </w:p>
    <w:p w:rsidR="00525BFC" w:rsidRDefault="00525BFC" w:rsidP="004C6B24">
      <w:pPr>
        <w:tabs>
          <w:tab w:val="left" w:pos="0"/>
        </w:tabs>
        <w:ind w:left="-142" w:right="-1"/>
        <w:jc w:val="both"/>
        <w:rPr>
          <w:sz w:val="28"/>
          <w:szCs w:val="28"/>
          <w:lang w:val="ru-RU"/>
        </w:rPr>
      </w:pPr>
    </w:p>
    <w:p w:rsidR="004C6B24" w:rsidRPr="004C6B24" w:rsidRDefault="004C6B24" w:rsidP="004C6B24">
      <w:pPr>
        <w:jc w:val="both"/>
        <w:rPr>
          <w:sz w:val="28"/>
          <w:szCs w:val="28"/>
          <w:lang w:val="ru-RU"/>
        </w:rPr>
      </w:pPr>
      <w:r w:rsidRPr="004C6B24">
        <w:rPr>
          <w:sz w:val="28"/>
          <w:szCs w:val="28"/>
          <w:lang w:val="ru-RU"/>
        </w:rPr>
        <w:lastRenderedPageBreak/>
        <w:t xml:space="preserve">                                                                    Приложение </w:t>
      </w:r>
    </w:p>
    <w:p w:rsidR="004C6B24" w:rsidRPr="004C6B24" w:rsidRDefault="004C6B24" w:rsidP="004C6B24">
      <w:pPr>
        <w:jc w:val="both"/>
        <w:rPr>
          <w:sz w:val="28"/>
          <w:szCs w:val="28"/>
          <w:lang w:val="ru-RU"/>
        </w:rPr>
      </w:pPr>
      <w:r w:rsidRPr="004C6B24">
        <w:rPr>
          <w:sz w:val="28"/>
          <w:szCs w:val="28"/>
          <w:lang w:val="ru-RU"/>
        </w:rPr>
        <w:t xml:space="preserve">                                                                    к постановлению</w:t>
      </w:r>
    </w:p>
    <w:p w:rsidR="004C6B24" w:rsidRPr="004C6B24" w:rsidRDefault="004C6B24" w:rsidP="004C6B24">
      <w:pPr>
        <w:jc w:val="both"/>
        <w:rPr>
          <w:sz w:val="28"/>
          <w:szCs w:val="28"/>
          <w:lang w:val="ru-RU"/>
        </w:rPr>
      </w:pPr>
      <w:r w:rsidRPr="004C6B24">
        <w:rPr>
          <w:sz w:val="28"/>
          <w:szCs w:val="28"/>
          <w:lang w:val="ru-RU"/>
        </w:rPr>
        <w:t xml:space="preserve">                                                                    администрации города Липецка</w:t>
      </w:r>
    </w:p>
    <w:p w:rsidR="004C6B24" w:rsidRPr="004C6B24" w:rsidRDefault="004C6B24" w:rsidP="004C6B24">
      <w:pPr>
        <w:jc w:val="both"/>
        <w:rPr>
          <w:sz w:val="28"/>
          <w:szCs w:val="28"/>
          <w:lang w:val="ru-RU"/>
        </w:rPr>
      </w:pPr>
      <w:r w:rsidRPr="004C6B24">
        <w:rPr>
          <w:sz w:val="28"/>
          <w:szCs w:val="28"/>
          <w:lang w:val="ru-RU"/>
        </w:rPr>
        <w:t xml:space="preserve">                                                                    от </w:t>
      </w:r>
      <w:r w:rsidR="00525BFC">
        <w:rPr>
          <w:sz w:val="28"/>
          <w:szCs w:val="28"/>
          <w:lang w:val="ru-RU"/>
        </w:rPr>
        <w:t xml:space="preserve">15.04.2024 </w:t>
      </w:r>
      <w:r w:rsidRPr="004C6B24">
        <w:rPr>
          <w:sz w:val="28"/>
          <w:szCs w:val="28"/>
          <w:lang w:val="ru-RU"/>
        </w:rPr>
        <w:t>№</w:t>
      </w:r>
      <w:r w:rsidR="00525BFC">
        <w:rPr>
          <w:sz w:val="28"/>
          <w:szCs w:val="28"/>
          <w:lang w:val="ru-RU"/>
        </w:rPr>
        <w:t xml:space="preserve"> 1237</w:t>
      </w:r>
      <w:bookmarkStart w:id="0" w:name="_GoBack"/>
      <w:bookmarkEnd w:id="0"/>
    </w:p>
    <w:p w:rsidR="004C6B24" w:rsidRDefault="004C6B24" w:rsidP="004C6B24">
      <w:pPr>
        <w:pStyle w:val="ConsPlusNormal"/>
        <w:ind w:firstLine="0"/>
        <w:jc w:val="center"/>
        <w:rPr>
          <w:rFonts w:ascii="Times New Roman" w:hAnsi="Times New Roman" w:cs="Times New Roman"/>
          <w:b/>
          <w:sz w:val="28"/>
          <w:szCs w:val="28"/>
        </w:rPr>
      </w:pPr>
    </w:p>
    <w:p w:rsidR="004C6B24" w:rsidRDefault="004C6B24" w:rsidP="004C6B24">
      <w:pPr>
        <w:pStyle w:val="ConsPlusNormal"/>
        <w:ind w:firstLine="0"/>
        <w:jc w:val="center"/>
        <w:rPr>
          <w:rFonts w:ascii="Times New Roman" w:hAnsi="Times New Roman" w:cs="Times New Roman"/>
          <w:b/>
          <w:sz w:val="28"/>
          <w:szCs w:val="28"/>
        </w:rPr>
      </w:pPr>
    </w:p>
    <w:p w:rsidR="004C6B24" w:rsidRDefault="004C6B24" w:rsidP="004C6B24">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ПОРЯДОК</w:t>
      </w:r>
    </w:p>
    <w:p w:rsidR="004C6B24" w:rsidRDefault="004C6B24" w:rsidP="004C6B24">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предоставления субсидии на возмещение части затрат, связанных с приобретением подвижного состава по договорам финансовой аренды (лизинга) 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 на 2024 год</w:t>
      </w:r>
    </w:p>
    <w:p w:rsidR="004C6B24" w:rsidRDefault="004C6B24" w:rsidP="004C6B24">
      <w:pPr>
        <w:pStyle w:val="ConsPlusNormal"/>
        <w:ind w:firstLine="0"/>
        <w:jc w:val="center"/>
        <w:rPr>
          <w:rFonts w:ascii="Times New Roman" w:hAnsi="Times New Roman" w:cs="Times New Roman"/>
          <w:sz w:val="28"/>
          <w:szCs w:val="28"/>
        </w:rPr>
      </w:pPr>
    </w:p>
    <w:p w:rsidR="004C6B24" w:rsidRDefault="004C6B24" w:rsidP="004C6B24">
      <w:pPr>
        <w:pStyle w:val="ConsPlusNormal"/>
        <w:ind w:firstLine="0"/>
        <w:rPr>
          <w:rFonts w:ascii="Times New Roman" w:hAnsi="Times New Roman" w:cs="Times New Roman"/>
          <w:sz w:val="24"/>
          <w:szCs w:val="24"/>
        </w:rPr>
      </w:pPr>
    </w:p>
    <w:p w:rsidR="004C6B24" w:rsidRPr="004C6B24" w:rsidRDefault="004C6B24" w:rsidP="004C6B24">
      <w:pPr>
        <w:spacing w:line="276" w:lineRule="auto"/>
        <w:ind w:left="360"/>
        <w:jc w:val="center"/>
        <w:rPr>
          <w:szCs w:val="28"/>
          <w:lang w:val="ru-RU"/>
        </w:rPr>
      </w:pPr>
      <w:r w:rsidRPr="004C6B24">
        <w:rPr>
          <w:szCs w:val="28"/>
          <w:lang w:val="ru-RU"/>
        </w:rPr>
        <w:t>1.</w:t>
      </w:r>
      <w:r>
        <w:rPr>
          <w:szCs w:val="28"/>
        </w:rPr>
        <w:t> </w:t>
      </w:r>
      <w:r w:rsidRPr="004C6B24">
        <w:rPr>
          <w:szCs w:val="28"/>
          <w:lang w:val="ru-RU"/>
        </w:rPr>
        <w:t>Общие положения</w:t>
      </w:r>
    </w:p>
    <w:p w:rsidR="004C6B24" w:rsidRDefault="004C6B24" w:rsidP="004C6B24">
      <w:pPr>
        <w:pStyle w:val="ConsPlusNormal"/>
        <w:spacing w:line="276" w:lineRule="auto"/>
        <w:ind w:firstLine="0"/>
        <w:jc w:val="center"/>
        <w:rPr>
          <w:rFonts w:ascii="Times New Roman" w:hAnsi="Times New Roman" w:cs="Times New Roman"/>
          <w:sz w:val="28"/>
          <w:szCs w:val="28"/>
        </w:rPr>
      </w:pPr>
    </w:p>
    <w:p w:rsidR="004C6B24" w:rsidRDefault="004C6B24" w:rsidP="004C6B2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1.1. Настоящий Порядок устанавливает правила предоставления в 2024 году субсидии из бюджета города Липецка на возмещение части затрат, связанных с приобретением подвижного состава по договорам финансовой аренды (лизинга) 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w:t>
      </w:r>
    </w:p>
    <w:p w:rsidR="004C6B24" w:rsidRPr="004C6B24" w:rsidRDefault="004C6B24" w:rsidP="004C6B24">
      <w:pPr>
        <w:autoSpaceDE w:val="0"/>
        <w:autoSpaceDN w:val="0"/>
        <w:adjustRightInd w:val="0"/>
        <w:ind w:firstLine="709"/>
        <w:jc w:val="both"/>
        <w:rPr>
          <w:sz w:val="28"/>
          <w:szCs w:val="28"/>
          <w:lang w:val="ru-RU"/>
        </w:rPr>
      </w:pPr>
      <w:r w:rsidRPr="004C6B24">
        <w:rPr>
          <w:sz w:val="28"/>
          <w:szCs w:val="28"/>
          <w:lang w:val="ru-RU"/>
        </w:rPr>
        <w:t>1.2.</w:t>
      </w:r>
      <w:r w:rsidRPr="004C6B24">
        <w:rPr>
          <w:sz w:val="28"/>
          <w:szCs w:val="28"/>
        </w:rPr>
        <w:t> </w:t>
      </w:r>
      <w:r w:rsidRPr="004C6B24">
        <w:rPr>
          <w:sz w:val="28"/>
          <w:szCs w:val="28"/>
          <w:lang w:val="ru-RU"/>
        </w:rPr>
        <w:t>Субсидия предоставляется в целях повышения качества обслуживания пассажиров и создания комфортных условий для поездок в рамках мероприятий, предусмотренных муниципальной программой города Липецка «Развитие транспорта и дорожного хозяйства города Липецка», утвержденной постановлением администрации города Липецка от 14.10.2016   № 1853.</w:t>
      </w:r>
    </w:p>
    <w:p w:rsidR="004C6B24" w:rsidRPr="004C6B24" w:rsidRDefault="004C6B24" w:rsidP="004C6B24">
      <w:pPr>
        <w:autoSpaceDE w:val="0"/>
        <w:autoSpaceDN w:val="0"/>
        <w:adjustRightInd w:val="0"/>
        <w:ind w:firstLine="709"/>
        <w:jc w:val="both"/>
        <w:rPr>
          <w:sz w:val="28"/>
          <w:szCs w:val="28"/>
          <w:lang w:val="ru-RU"/>
        </w:rPr>
      </w:pPr>
      <w:r w:rsidRPr="004C6B24">
        <w:rPr>
          <w:sz w:val="28"/>
          <w:szCs w:val="28"/>
          <w:lang w:val="ru-RU"/>
        </w:rPr>
        <w:t>1.3.</w:t>
      </w:r>
      <w:r w:rsidRPr="004C6B24">
        <w:rPr>
          <w:sz w:val="28"/>
          <w:szCs w:val="28"/>
        </w:rPr>
        <w:t> </w:t>
      </w:r>
      <w:r w:rsidRPr="004C6B24">
        <w:rPr>
          <w:sz w:val="28"/>
          <w:szCs w:val="28"/>
          <w:lang w:val="ru-RU"/>
        </w:rPr>
        <w:t>Субсидия предоставляется в пределах лимитов бюджетных обязательств на текущий финансовый год, доведенных департаменту транспорта администрации города Липецка как получателю средств бюджета города (далее - департамент) в соответствии с решением Липецкого городского Совета депутатов от 26.12.2023 № 663 «О бюджете города Липецка на 2024 год и на плановый период 2025 и 2026 годов».</w:t>
      </w:r>
    </w:p>
    <w:p w:rsidR="004C6B24" w:rsidRPr="004C6B24" w:rsidRDefault="004C6B24" w:rsidP="004C6B24">
      <w:pPr>
        <w:autoSpaceDE w:val="0"/>
        <w:autoSpaceDN w:val="0"/>
        <w:adjustRightInd w:val="0"/>
        <w:ind w:firstLine="709"/>
        <w:jc w:val="both"/>
        <w:rPr>
          <w:sz w:val="28"/>
          <w:szCs w:val="28"/>
          <w:lang w:val="ru-RU"/>
        </w:rPr>
      </w:pPr>
      <w:r w:rsidRPr="004C6B24">
        <w:rPr>
          <w:sz w:val="28"/>
          <w:szCs w:val="28"/>
          <w:lang w:val="ru-RU"/>
        </w:rPr>
        <w:t>1.4.</w:t>
      </w:r>
      <w:r w:rsidRPr="004C6B24">
        <w:rPr>
          <w:sz w:val="28"/>
          <w:szCs w:val="28"/>
        </w:rPr>
        <w:t> </w:t>
      </w:r>
      <w:r w:rsidRPr="004C6B24">
        <w:rPr>
          <w:sz w:val="28"/>
          <w:szCs w:val="28"/>
          <w:lang w:val="ru-RU"/>
        </w:rPr>
        <w:t>Субсидия предоставляется на безвозмездной и безвозвратной основе юридическим лицам (за исключением государственных (муниципальных) учреждений), индивидуальным предпринимателям, осуществляющим перевозки пассажиров автомобильным транспортом по муниципальным маршрутам регулярных перевозок по регулируемым тарифам в городе Липецке, заключившим с департаментом муниципальный контракт на перевозку пассажиров на муниципальных маршрутах регулярных перевозок по регулируемым тарифам в городе Липецке, на возмещение части затрат, связанных с приобретением подвижного состава по договорам финансовой аренды (лизинга).</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1.5.</w:t>
      </w:r>
      <w:r w:rsidRPr="004C6B24">
        <w:rPr>
          <w:sz w:val="28"/>
          <w:szCs w:val="28"/>
        </w:rPr>
        <w:t> </w:t>
      </w:r>
      <w:r w:rsidRPr="004C6B24">
        <w:rPr>
          <w:sz w:val="28"/>
          <w:szCs w:val="28"/>
          <w:lang w:val="ru-RU"/>
        </w:rPr>
        <w:t>Субсидии предоставляются по результатам проводимого департаментом отбора на предоставление субсидий (далее - отбор).</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lastRenderedPageBreak/>
        <w:t xml:space="preserve">Способом проведения отбора является запрос предложений, направленных участниками отбора для участия в отборе, исходя из очередности поступления заявок и соответствия участника отбора категориям отбора, установленным в </w:t>
      </w:r>
      <w:hyperlink r:id="rId8" w:history="1">
        <w:r w:rsidRPr="004C6B24">
          <w:rPr>
            <w:rStyle w:val="aa"/>
            <w:color w:val="0D0D0D"/>
            <w:sz w:val="28"/>
            <w:szCs w:val="28"/>
            <w:lang w:val="ru-RU"/>
          </w:rPr>
          <w:t>пункте 1.</w:t>
        </w:r>
      </w:hyperlink>
      <w:r w:rsidRPr="004C6B24">
        <w:rPr>
          <w:sz w:val="28"/>
          <w:szCs w:val="28"/>
          <w:lang w:val="ru-RU"/>
        </w:rPr>
        <w:t>4 настоящего Порядка.</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1.6.</w:t>
      </w:r>
      <w:r w:rsidRPr="004C6B24">
        <w:rPr>
          <w:sz w:val="28"/>
          <w:szCs w:val="28"/>
        </w:rPr>
        <w:t> </w:t>
      </w:r>
      <w:r w:rsidRPr="004C6B24">
        <w:rPr>
          <w:sz w:val="28"/>
          <w:szCs w:val="28"/>
          <w:lang w:val="ru-RU"/>
        </w:rPr>
        <w:t>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информации о субсидиях в порядке, установленном Министерством финансов Российской Федерации.</w:t>
      </w:r>
    </w:p>
    <w:p w:rsidR="004C6B24" w:rsidRPr="004C6B24" w:rsidRDefault="004C6B24" w:rsidP="004C6B24">
      <w:pPr>
        <w:autoSpaceDE w:val="0"/>
        <w:autoSpaceDN w:val="0"/>
        <w:adjustRightInd w:val="0"/>
        <w:spacing w:line="276" w:lineRule="auto"/>
        <w:ind w:firstLine="540"/>
        <w:jc w:val="both"/>
        <w:rPr>
          <w:sz w:val="28"/>
          <w:szCs w:val="28"/>
          <w:lang w:val="ru-RU"/>
        </w:rPr>
      </w:pPr>
    </w:p>
    <w:p w:rsidR="004C6B24" w:rsidRPr="004C6B24" w:rsidRDefault="004C6B24" w:rsidP="004C6B24">
      <w:pPr>
        <w:autoSpaceDE w:val="0"/>
        <w:autoSpaceDN w:val="0"/>
        <w:adjustRightInd w:val="0"/>
        <w:spacing w:line="276" w:lineRule="auto"/>
        <w:jc w:val="center"/>
        <w:rPr>
          <w:sz w:val="28"/>
          <w:szCs w:val="28"/>
          <w:lang w:val="ru-RU"/>
        </w:rPr>
      </w:pPr>
      <w:r w:rsidRPr="004C6B24">
        <w:rPr>
          <w:sz w:val="28"/>
          <w:szCs w:val="28"/>
          <w:lang w:val="ru-RU"/>
        </w:rPr>
        <w:t xml:space="preserve">2. Порядок проведения отбора </w:t>
      </w:r>
    </w:p>
    <w:p w:rsidR="004C6B24" w:rsidRPr="004C6B24" w:rsidRDefault="004C6B24" w:rsidP="004C6B24">
      <w:pPr>
        <w:autoSpaceDE w:val="0"/>
        <w:autoSpaceDN w:val="0"/>
        <w:adjustRightInd w:val="0"/>
        <w:spacing w:line="276" w:lineRule="auto"/>
        <w:ind w:firstLine="567"/>
        <w:jc w:val="both"/>
        <w:rPr>
          <w:sz w:val="28"/>
          <w:szCs w:val="28"/>
          <w:lang w:val="ru-RU"/>
        </w:rPr>
      </w:pP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2.1.</w:t>
      </w:r>
      <w:r w:rsidRPr="004C6B24">
        <w:rPr>
          <w:sz w:val="28"/>
          <w:szCs w:val="28"/>
        </w:rPr>
        <w:t> </w:t>
      </w:r>
      <w:r w:rsidRPr="004C6B24">
        <w:rPr>
          <w:sz w:val="28"/>
          <w:szCs w:val="28"/>
          <w:lang w:val="ru-RU"/>
        </w:rPr>
        <w:t>Организатором проведения отбора является департамент, который своим приказом принимает решение о проведении отбора и размещении объявления о проведении отбора (далее - объявление).</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Объявление размещается на едином портале и официальном сайте администрации города Липецка в информационно-телекоммуникационной сети «Интернет» (далее – официальный сайт) не позднее чем за 3 календарных дня до даты начала приема заявок на участие в отборе и прилагаемых документов (далее – заявочная документация).</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В объявлении указываются:</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сроки проведения отбора;</w:t>
      </w:r>
    </w:p>
    <w:p w:rsidR="004C6B24" w:rsidRPr="004C6B24" w:rsidRDefault="004C6B24" w:rsidP="004C6B24">
      <w:pPr>
        <w:autoSpaceDE w:val="0"/>
        <w:autoSpaceDN w:val="0"/>
        <w:adjustRightInd w:val="0"/>
        <w:jc w:val="both"/>
        <w:rPr>
          <w:sz w:val="28"/>
          <w:szCs w:val="28"/>
          <w:lang w:val="ru-RU"/>
        </w:rPr>
      </w:pPr>
      <w:r w:rsidRPr="004C6B24">
        <w:rPr>
          <w:sz w:val="28"/>
          <w:szCs w:val="28"/>
          <w:lang w:val="ru-RU"/>
        </w:rPr>
        <w:t xml:space="preserve">       дата начала подачи и окончания приема заявочной документации участников отбора, которая не может быть ранее 10-го календарного дня, следующего за днем размещения объявления о проведении отбора;</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наименование, местонахождение, почтовый адрес, адрес электронной почты департамента;</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 xml:space="preserve">результаты предоставления субсидии в соответствии с </w:t>
      </w:r>
      <w:hyperlink r:id="rId9" w:history="1">
        <w:r w:rsidRPr="004C6B24">
          <w:rPr>
            <w:rStyle w:val="aa"/>
            <w:color w:val="0D0D0D"/>
            <w:sz w:val="28"/>
            <w:szCs w:val="28"/>
            <w:lang w:val="ru-RU"/>
          </w:rPr>
          <w:t xml:space="preserve">пунктом 3.9 </w:t>
        </w:r>
      </w:hyperlink>
      <w:r w:rsidRPr="004C6B24">
        <w:rPr>
          <w:sz w:val="28"/>
          <w:szCs w:val="28"/>
          <w:lang w:val="ru-RU"/>
        </w:rPr>
        <w:t>настоящего Порядка;</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доменное имя и (или) указатели страниц сайта в информационно-телекоммуникационной сети «Интернет», на котором обеспечивается проведение отбора;</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 xml:space="preserve">требования к участникам отбора в соответствии с </w:t>
      </w:r>
      <w:hyperlink r:id="rId10" w:anchor="Par15" w:history="1">
        <w:r w:rsidRPr="004C6B24">
          <w:rPr>
            <w:rStyle w:val="aa"/>
            <w:color w:val="0D0D0D"/>
            <w:sz w:val="28"/>
            <w:szCs w:val="28"/>
            <w:lang w:val="ru-RU"/>
          </w:rPr>
          <w:t>пунктами 2.2 и 2.3</w:t>
        </w:r>
        <w:r w:rsidRPr="004C6B24">
          <w:rPr>
            <w:rStyle w:val="aa"/>
            <w:b/>
            <w:color w:val="FF0000"/>
            <w:sz w:val="28"/>
            <w:szCs w:val="28"/>
            <w:lang w:val="ru-RU"/>
          </w:rPr>
          <w:t xml:space="preserve"> </w:t>
        </w:r>
      </w:hyperlink>
      <w:r w:rsidRPr="004C6B24">
        <w:rPr>
          <w:sz w:val="28"/>
          <w:szCs w:val="28"/>
          <w:lang w:val="ru-RU"/>
        </w:rPr>
        <w:t xml:space="preserve"> настоящего Порядка и перечень документов, представляемых участниками отбора для подтверждения их соответствия указанным требованиям;</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порядок подачи участниками отбора заявочной документации и требования, предъявляемые к форме и содержанию заявок;</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 xml:space="preserve">порядок отзыва заявочной документации, порядок их возврата, определяющий в том числе основание для возврата заявочной документации, порядок внесения изменений в заявочную документацию; </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 xml:space="preserve">правила рассмотрения и оценки заявочной документации в соответствии с </w:t>
      </w:r>
      <w:hyperlink r:id="rId11" w:anchor="Par37" w:history="1">
        <w:r w:rsidRPr="004C6B24">
          <w:rPr>
            <w:rStyle w:val="aa"/>
            <w:color w:val="0D0D0D"/>
            <w:sz w:val="28"/>
            <w:szCs w:val="28"/>
            <w:lang w:val="ru-RU"/>
          </w:rPr>
          <w:t>пунктами 2.4</w:t>
        </w:r>
      </w:hyperlink>
      <w:r w:rsidRPr="004C6B24">
        <w:rPr>
          <w:color w:val="0D0D0D"/>
          <w:sz w:val="28"/>
          <w:szCs w:val="28"/>
          <w:lang w:val="ru-RU"/>
        </w:rPr>
        <w:t xml:space="preserve"> - </w:t>
      </w:r>
      <w:hyperlink r:id="rId12" w:anchor="Par54" w:history="1">
        <w:r w:rsidRPr="004C6B24">
          <w:rPr>
            <w:rStyle w:val="aa"/>
            <w:color w:val="0D0D0D"/>
            <w:sz w:val="28"/>
            <w:szCs w:val="28"/>
            <w:lang w:val="ru-RU"/>
          </w:rPr>
          <w:t>2.11</w:t>
        </w:r>
        <w:r w:rsidRPr="004C6B24">
          <w:rPr>
            <w:rStyle w:val="aa"/>
            <w:b/>
            <w:color w:val="0D0D0D"/>
            <w:sz w:val="28"/>
            <w:szCs w:val="28"/>
            <w:lang w:val="ru-RU"/>
          </w:rPr>
          <w:t xml:space="preserve"> </w:t>
        </w:r>
      </w:hyperlink>
      <w:r w:rsidRPr="004C6B24">
        <w:rPr>
          <w:color w:val="0D0D0D"/>
          <w:sz w:val="28"/>
          <w:szCs w:val="28"/>
          <w:lang w:val="ru-RU"/>
        </w:rPr>
        <w:t>настоящего Порядка;</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порядок возврата заявок на доработку;</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порядок отклонения заявок, а также информацию об основаниях их отклонения;</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lastRenderedPageBreak/>
        <w:t xml:space="preserve">объем распределяемой субсидии в рамках отбора, порядок расчета размера субсидии, правила распределения субсидии по результатам отбора в соответствии с пунктом 3.2 настоящего Порядка;   </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срок, в течение которого победитель (победители) отбора должен подписать соглашение о предоставлении субсидии, заключаемое между департаментом и Получателем субсидии (далее – соглашение);</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условия признания победителя (победителей) отбора уклонившимся от заключения соглашения;</w:t>
      </w:r>
    </w:p>
    <w:p w:rsidR="004C6B24" w:rsidRPr="004C6B24" w:rsidRDefault="004C6B24" w:rsidP="004C6B24">
      <w:pPr>
        <w:autoSpaceDE w:val="0"/>
        <w:autoSpaceDN w:val="0"/>
        <w:adjustRightInd w:val="0"/>
        <w:ind w:firstLine="540"/>
        <w:jc w:val="both"/>
        <w:rPr>
          <w:sz w:val="28"/>
          <w:szCs w:val="28"/>
          <w:lang w:val="ru-RU"/>
        </w:rPr>
      </w:pPr>
      <w:r w:rsidRPr="004C6B24">
        <w:rPr>
          <w:color w:val="0D0D0D"/>
          <w:sz w:val="28"/>
          <w:szCs w:val="28"/>
          <w:lang w:val="ru-RU"/>
        </w:rPr>
        <w:t>сроки размещения протокола подведения итогов отбора (далее - протокол) на едином портале, а также на официальном сайте, которые не могут быть позднее 14</w:t>
      </w:r>
      <w:r w:rsidRPr="004C6B24">
        <w:rPr>
          <w:sz w:val="28"/>
          <w:szCs w:val="28"/>
          <w:lang w:val="ru-RU"/>
        </w:rPr>
        <w:t>-го календарного дня, следующего за днем определения победителя отбора</w:t>
      </w:r>
      <w:bookmarkStart w:id="1" w:name="Par15"/>
      <w:bookmarkEnd w:id="1"/>
      <w:r w:rsidRPr="004C6B24">
        <w:rPr>
          <w:sz w:val="28"/>
          <w:szCs w:val="28"/>
          <w:lang w:val="ru-RU"/>
        </w:rPr>
        <w:t>.</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2.2.</w:t>
      </w:r>
      <w:r w:rsidRPr="004C6B24">
        <w:rPr>
          <w:color w:val="0D0D0D"/>
          <w:sz w:val="28"/>
          <w:szCs w:val="28"/>
        </w:rPr>
        <w:t> </w:t>
      </w:r>
      <w:r w:rsidRPr="004C6B24">
        <w:rPr>
          <w:color w:val="0D0D0D"/>
          <w:sz w:val="28"/>
          <w:szCs w:val="28"/>
          <w:lang w:val="ru-RU"/>
        </w:rPr>
        <w:t>Получатель субсидии (участник отбора) на 1-е число месяца, предшествующего месяцу, в котором планируется проведение отбора, должен соответствовать следующим требованиям:</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а)</w:t>
      </w:r>
      <w:r w:rsidRPr="004C6B24">
        <w:rPr>
          <w:color w:val="0D0D0D"/>
          <w:sz w:val="28"/>
          <w:szCs w:val="28"/>
        </w:rPr>
        <w:t> </w:t>
      </w:r>
      <w:r w:rsidRPr="004C6B24">
        <w:rPr>
          <w:color w:val="0D0D0D"/>
          <w:sz w:val="28"/>
          <w:szCs w:val="28"/>
          <w:lang w:val="ru-RU"/>
        </w:rPr>
        <w:t>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w:t>
      </w:r>
      <w:r w:rsidRPr="004C6B24">
        <w:rPr>
          <w:b/>
          <w:i/>
          <w:color w:val="0D0D0D"/>
          <w:sz w:val="28"/>
          <w:szCs w:val="28"/>
          <w:lang w:val="ru-RU"/>
        </w:rPr>
        <w:t xml:space="preserve"> </w:t>
      </w:r>
      <w:r w:rsidRPr="004C6B24">
        <w:rPr>
          <w:color w:val="0D0D0D"/>
          <w:sz w:val="28"/>
          <w:szCs w:val="28"/>
          <w:lang w:val="ru-RU"/>
        </w:rPr>
        <w:t>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б)</w:t>
      </w:r>
      <w:r w:rsidRPr="004C6B24">
        <w:rPr>
          <w:color w:val="0D0D0D"/>
          <w:sz w:val="28"/>
          <w:szCs w:val="28"/>
        </w:rPr>
        <w:t> </w:t>
      </w:r>
      <w:r w:rsidRPr="004C6B24">
        <w:rPr>
          <w:color w:val="0D0D0D"/>
          <w:sz w:val="28"/>
          <w:szCs w:val="28"/>
          <w:lang w:val="ru-RU"/>
        </w:rPr>
        <w:t>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в)</w:t>
      </w:r>
      <w:r w:rsidRPr="004C6B24">
        <w:rPr>
          <w:color w:val="0D0D0D"/>
          <w:sz w:val="28"/>
          <w:szCs w:val="28"/>
        </w:rPr>
        <w:t> </w:t>
      </w:r>
      <w:r w:rsidRPr="004C6B24">
        <w:rPr>
          <w:color w:val="0D0D0D"/>
          <w:sz w:val="28"/>
          <w:szCs w:val="28"/>
          <w:lang w:val="ru-RU"/>
        </w:rPr>
        <w:t xml:space="preserve">получатель субсидии (участник отбора) не находится в составляемых в рамках реализации полномочий, предусмотренных главой </w:t>
      </w:r>
      <w:r w:rsidRPr="004C6B24">
        <w:rPr>
          <w:color w:val="0D0D0D"/>
          <w:sz w:val="28"/>
          <w:szCs w:val="28"/>
        </w:rPr>
        <w:t>VII</w:t>
      </w:r>
      <w:r w:rsidRPr="004C6B24">
        <w:rPr>
          <w:color w:val="0D0D0D"/>
          <w:sz w:val="28"/>
          <w:szCs w:val="28"/>
          <w:lang w:val="ru-RU"/>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lastRenderedPageBreak/>
        <w:t>г)</w:t>
      </w:r>
      <w:r w:rsidRPr="004C6B24">
        <w:rPr>
          <w:color w:val="0D0D0D"/>
          <w:sz w:val="28"/>
          <w:szCs w:val="28"/>
        </w:rPr>
        <w:t> </w:t>
      </w:r>
      <w:r w:rsidRPr="004C6B24">
        <w:rPr>
          <w:color w:val="0D0D0D"/>
          <w:sz w:val="28"/>
          <w:szCs w:val="28"/>
          <w:lang w:val="ru-RU"/>
        </w:rPr>
        <w:t xml:space="preserve">получатель субсидии (участник отбора) не должен получать средства из бюджета города Липецка на основании иных нормативных правовых актов на цели, указанные в </w:t>
      </w:r>
      <w:hyperlink r:id="rId13" w:history="1">
        <w:r w:rsidRPr="004C6B24">
          <w:rPr>
            <w:rStyle w:val="aa"/>
            <w:color w:val="0D0D0D"/>
            <w:sz w:val="28"/>
            <w:szCs w:val="28"/>
            <w:lang w:val="ru-RU"/>
          </w:rPr>
          <w:t xml:space="preserve">пункте 1.2 </w:t>
        </w:r>
      </w:hyperlink>
      <w:r w:rsidRPr="004C6B24">
        <w:rPr>
          <w:color w:val="0D0D0D"/>
          <w:sz w:val="28"/>
          <w:szCs w:val="28"/>
          <w:lang w:val="ru-RU"/>
        </w:rPr>
        <w:t>настоящего Порядка;</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д)</w:t>
      </w:r>
      <w:r w:rsidRPr="004C6B24">
        <w:rPr>
          <w:color w:val="0D0D0D"/>
          <w:sz w:val="28"/>
          <w:szCs w:val="28"/>
        </w:rPr>
        <w:t> </w:t>
      </w:r>
      <w:r w:rsidRPr="004C6B24">
        <w:rPr>
          <w:color w:val="0D0D0D"/>
          <w:sz w:val="28"/>
          <w:szCs w:val="28"/>
          <w:lang w:val="ru-RU"/>
        </w:rPr>
        <w:t>получатель субсидии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2.3.</w:t>
      </w:r>
      <w:r w:rsidRPr="004C6B24">
        <w:rPr>
          <w:sz w:val="28"/>
          <w:szCs w:val="28"/>
        </w:rPr>
        <w:t> </w:t>
      </w:r>
      <w:r w:rsidRPr="004C6B24">
        <w:rPr>
          <w:sz w:val="28"/>
          <w:szCs w:val="28"/>
          <w:lang w:val="ru-RU"/>
        </w:rPr>
        <w:t>Требования к участникам отбора:</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у участника отбора должна отсутствовать задолженность по выплате заработной платы перед работниками;</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уровень среднемесячной заработной платы работников участника отбора должен быть не ниже размера минимальной заработной платы, установленной на соответствующий финансовый год в Липецкой области;</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участник отбора обязан вести обособленный аналитический учет операций, связанных с субсидируемой деятельностью;</w:t>
      </w:r>
    </w:p>
    <w:p w:rsidR="004C6B24" w:rsidRPr="004C6B24" w:rsidRDefault="004C6B24" w:rsidP="004C6B24">
      <w:pPr>
        <w:pStyle w:val="ConsPlusNormal"/>
        <w:ind w:firstLine="540"/>
        <w:jc w:val="both"/>
        <w:rPr>
          <w:rFonts w:ascii="Times New Roman" w:hAnsi="Times New Roman" w:cs="Times New Roman"/>
          <w:sz w:val="28"/>
          <w:szCs w:val="28"/>
        </w:rPr>
      </w:pPr>
      <w:r w:rsidRPr="004C6B24">
        <w:rPr>
          <w:rFonts w:ascii="Times New Roman" w:hAnsi="Times New Roman" w:cs="Times New Roman"/>
          <w:color w:val="0D0D0D"/>
          <w:sz w:val="28"/>
          <w:szCs w:val="28"/>
        </w:rPr>
        <w:t>у участника отбора имеется</w:t>
      </w:r>
      <w:r w:rsidRPr="004C6B24">
        <w:rPr>
          <w:rFonts w:ascii="Times New Roman" w:hAnsi="Times New Roman" w:cs="Times New Roman"/>
          <w:sz w:val="28"/>
          <w:szCs w:val="28"/>
        </w:rPr>
        <w:t xml:space="preserve"> в лизинге подвижной состав, произведенный на территории государств - участников Единого экономического пространства не ранее 1 января 2020 года, оборудованный средствами для перевозки лиц с ограниченными возможностями и соответствующий экологическому стандарту не ниже ЕВРО-5, белого цвета,</w:t>
      </w:r>
      <w:r w:rsidRPr="004C6B24">
        <w:rPr>
          <w:rFonts w:ascii="Times New Roman" w:hAnsi="Times New Roman" w:cs="Times New Roman"/>
          <w:color w:val="0D0D0D"/>
          <w:sz w:val="28"/>
          <w:szCs w:val="28"/>
        </w:rPr>
        <w:t xml:space="preserve"> длиной от 9,5 метров</w:t>
      </w:r>
      <w:r w:rsidRPr="004C6B24">
        <w:rPr>
          <w:rFonts w:ascii="Times New Roman" w:hAnsi="Times New Roman" w:cs="Times New Roman"/>
          <w:sz w:val="28"/>
          <w:szCs w:val="28"/>
        </w:rPr>
        <w:t>;</w:t>
      </w:r>
    </w:p>
    <w:p w:rsidR="004C6B24" w:rsidRPr="004C6B24" w:rsidRDefault="004C6B24" w:rsidP="004C6B24">
      <w:pPr>
        <w:pStyle w:val="ConsPlusNormal"/>
        <w:ind w:firstLine="540"/>
        <w:jc w:val="both"/>
        <w:rPr>
          <w:rFonts w:ascii="Times New Roman" w:hAnsi="Times New Roman" w:cs="Times New Roman"/>
          <w:sz w:val="28"/>
          <w:szCs w:val="28"/>
        </w:rPr>
      </w:pPr>
      <w:r w:rsidRPr="004C6B24">
        <w:rPr>
          <w:rFonts w:ascii="Times New Roman" w:hAnsi="Times New Roman" w:cs="Times New Roman"/>
          <w:sz w:val="28"/>
          <w:szCs w:val="28"/>
        </w:rPr>
        <w:t>осуществляет перевозки по муниципальным маршрутам подвижным составом, приобретенным по договорам финансовой аренды (лизинга);</w:t>
      </w:r>
    </w:p>
    <w:p w:rsidR="004C6B24" w:rsidRPr="004C6B24" w:rsidRDefault="004C6B24" w:rsidP="004C6B24">
      <w:pPr>
        <w:autoSpaceDE w:val="0"/>
        <w:autoSpaceDN w:val="0"/>
        <w:adjustRightInd w:val="0"/>
        <w:ind w:firstLine="540"/>
        <w:jc w:val="both"/>
        <w:rPr>
          <w:color w:val="FF0000"/>
          <w:sz w:val="28"/>
          <w:szCs w:val="28"/>
          <w:lang w:val="ru-RU"/>
        </w:rPr>
      </w:pPr>
      <w:r w:rsidRPr="004C6B24">
        <w:rPr>
          <w:sz w:val="28"/>
          <w:szCs w:val="28"/>
          <w:lang w:val="ru-RU"/>
        </w:rPr>
        <w:t xml:space="preserve">ежемесячно выполняет плановое количество рейсов по муниципальным маршрутам регулярных перевозок по регулируемым тарифам в размере </w:t>
      </w:r>
      <w:r w:rsidRPr="004C6B24">
        <w:rPr>
          <w:color w:val="262626"/>
          <w:sz w:val="28"/>
          <w:szCs w:val="28"/>
          <w:lang w:val="ru-RU"/>
        </w:rPr>
        <w:t xml:space="preserve">не менее </w:t>
      </w:r>
      <w:r w:rsidRPr="004C6B24">
        <w:rPr>
          <w:color w:val="0D0D0D"/>
          <w:sz w:val="28"/>
          <w:szCs w:val="28"/>
          <w:lang w:val="ru-RU"/>
        </w:rPr>
        <w:t>80%</w:t>
      </w:r>
      <w:r w:rsidRPr="004C6B24">
        <w:rPr>
          <w:color w:val="262626"/>
          <w:sz w:val="28"/>
          <w:szCs w:val="28"/>
          <w:lang w:val="ru-RU"/>
        </w:rPr>
        <w:t xml:space="preserve"> </w:t>
      </w:r>
      <w:r w:rsidRPr="004C6B24">
        <w:rPr>
          <w:sz w:val="28"/>
          <w:szCs w:val="28"/>
          <w:lang w:val="ru-RU"/>
        </w:rPr>
        <w:t>с начала текущего года</w:t>
      </w:r>
      <w:r w:rsidRPr="004C6B24">
        <w:rPr>
          <w:color w:val="262626"/>
          <w:sz w:val="28"/>
          <w:szCs w:val="28"/>
          <w:lang w:val="ru-RU"/>
        </w:rPr>
        <w:t>;</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 xml:space="preserve">ежемесячно обеспечивает регулярность движения на муниципальных маршрутах регулярных перевозок в размере </w:t>
      </w:r>
      <w:r w:rsidRPr="004C6B24">
        <w:rPr>
          <w:color w:val="0D0D0D"/>
          <w:sz w:val="28"/>
          <w:szCs w:val="28"/>
          <w:lang w:val="ru-RU"/>
        </w:rPr>
        <w:t xml:space="preserve">не менее 60% </w:t>
      </w:r>
      <w:r w:rsidRPr="004C6B24">
        <w:rPr>
          <w:sz w:val="28"/>
          <w:szCs w:val="28"/>
          <w:lang w:val="ru-RU"/>
        </w:rPr>
        <w:t>с начала текущего года</w:t>
      </w:r>
      <w:r w:rsidRPr="004C6B24">
        <w:rPr>
          <w:color w:val="0D0D0D"/>
          <w:sz w:val="28"/>
          <w:szCs w:val="28"/>
          <w:lang w:val="ru-RU"/>
        </w:rPr>
        <w:t>.</w:t>
      </w:r>
    </w:p>
    <w:p w:rsidR="004C6B24" w:rsidRPr="004C6B24" w:rsidRDefault="004C6B24" w:rsidP="004C6B24">
      <w:pPr>
        <w:autoSpaceDE w:val="0"/>
        <w:autoSpaceDN w:val="0"/>
        <w:adjustRightInd w:val="0"/>
        <w:ind w:firstLine="540"/>
        <w:jc w:val="both"/>
        <w:rPr>
          <w:sz w:val="28"/>
          <w:szCs w:val="28"/>
          <w:lang w:val="ru-RU"/>
        </w:rPr>
      </w:pPr>
      <w:bookmarkStart w:id="2" w:name="Par20"/>
      <w:bookmarkEnd w:id="2"/>
      <w:r w:rsidRPr="004C6B24">
        <w:rPr>
          <w:sz w:val="28"/>
          <w:szCs w:val="28"/>
          <w:lang w:val="ru-RU"/>
        </w:rPr>
        <w:t>2.4.</w:t>
      </w:r>
      <w:r w:rsidRPr="004C6B24">
        <w:rPr>
          <w:sz w:val="28"/>
          <w:szCs w:val="28"/>
        </w:rPr>
        <w:t> </w:t>
      </w:r>
      <w:r w:rsidRPr="004C6B24">
        <w:rPr>
          <w:sz w:val="28"/>
          <w:szCs w:val="28"/>
          <w:lang w:val="ru-RU"/>
        </w:rPr>
        <w:t>Для участия в отборе участник отбора в срок, установленный в объявлении, представляет в департамент заявочную документацию, включающую:</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а)</w:t>
      </w:r>
      <w:r w:rsidRPr="004C6B24">
        <w:rPr>
          <w:sz w:val="28"/>
          <w:szCs w:val="28"/>
        </w:rPr>
        <w:t> </w:t>
      </w:r>
      <w:hyperlink r:id="rId14" w:history="1">
        <w:r w:rsidRPr="004C6B24">
          <w:rPr>
            <w:rStyle w:val="aa"/>
            <w:color w:val="0D0D0D"/>
            <w:sz w:val="28"/>
            <w:szCs w:val="28"/>
            <w:lang w:val="ru-RU"/>
          </w:rPr>
          <w:t>заявку</w:t>
        </w:r>
      </w:hyperlink>
      <w:r w:rsidRPr="004C6B24">
        <w:rPr>
          <w:sz w:val="28"/>
          <w:szCs w:val="28"/>
          <w:lang w:val="ru-RU"/>
        </w:rPr>
        <w:t xml:space="preserve"> на участие в отборе по форме согласно приложению 1 к настоящему Порядку;</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б)</w:t>
      </w:r>
      <w:r w:rsidRPr="004C6B24">
        <w:rPr>
          <w:sz w:val="28"/>
          <w:szCs w:val="28"/>
        </w:rPr>
        <w:t> </w:t>
      </w:r>
      <w:r w:rsidRPr="004C6B24">
        <w:rPr>
          <w:sz w:val="28"/>
          <w:szCs w:val="28"/>
          <w:lang w:val="ru-RU"/>
        </w:rPr>
        <w:t>документ, удостоверяющий полномочия представителя участника отбора (в случае обращения с заявочной документацией представителя участника отбора);</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в)</w:t>
      </w:r>
      <w:r w:rsidRPr="004C6B24">
        <w:rPr>
          <w:sz w:val="28"/>
          <w:szCs w:val="28"/>
        </w:rPr>
        <w:t> </w:t>
      </w:r>
      <w:r w:rsidRPr="004C6B24">
        <w:rPr>
          <w:sz w:val="28"/>
          <w:szCs w:val="28"/>
          <w:lang w:val="ru-RU"/>
        </w:rPr>
        <w:t>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заявочной документации, иной информации об участнике отбора, связанной с отбором;</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г)</w:t>
      </w:r>
      <w:r w:rsidRPr="004C6B24">
        <w:rPr>
          <w:sz w:val="28"/>
          <w:szCs w:val="28"/>
        </w:rPr>
        <w:t> </w:t>
      </w:r>
      <w:r w:rsidRPr="004C6B24">
        <w:rPr>
          <w:sz w:val="28"/>
          <w:szCs w:val="28"/>
          <w:lang w:val="ru-RU"/>
        </w:rPr>
        <w:t>копию учредительных документов участника отбора;</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д)</w:t>
      </w:r>
      <w:r w:rsidRPr="004C6B24">
        <w:rPr>
          <w:sz w:val="28"/>
          <w:szCs w:val="28"/>
        </w:rPr>
        <w:t> </w:t>
      </w:r>
      <w:r w:rsidRPr="004C6B24">
        <w:rPr>
          <w:sz w:val="28"/>
          <w:szCs w:val="28"/>
          <w:lang w:val="ru-RU"/>
        </w:rPr>
        <w:t xml:space="preserve">копию приказа об утверждении учетной политики с изменениями и дополнениями; </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е)</w:t>
      </w:r>
      <w:r w:rsidRPr="004C6B24">
        <w:rPr>
          <w:sz w:val="28"/>
          <w:szCs w:val="28"/>
        </w:rPr>
        <w:t> </w:t>
      </w:r>
      <w:r w:rsidRPr="004C6B24">
        <w:rPr>
          <w:sz w:val="28"/>
          <w:szCs w:val="28"/>
          <w:lang w:val="ru-RU"/>
        </w:rPr>
        <w:t>справку об отсутствии задолженности по выплате заработной платы перед работниками;</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ж)</w:t>
      </w:r>
      <w:r w:rsidRPr="004C6B24">
        <w:rPr>
          <w:sz w:val="28"/>
          <w:szCs w:val="28"/>
        </w:rPr>
        <w:t> </w:t>
      </w:r>
      <w:r w:rsidRPr="004C6B24">
        <w:rPr>
          <w:sz w:val="28"/>
          <w:szCs w:val="28"/>
          <w:lang w:val="ru-RU"/>
        </w:rPr>
        <w:t>справку об уровне среднемесячной заработной платы работников участника отбора;</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lastRenderedPageBreak/>
        <w:t>з)</w:t>
      </w:r>
      <w:r w:rsidRPr="004C6B24">
        <w:rPr>
          <w:sz w:val="28"/>
          <w:szCs w:val="28"/>
        </w:rPr>
        <w:t> </w:t>
      </w:r>
      <w:r w:rsidRPr="004C6B24">
        <w:rPr>
          <w:sz w:val="28"/>
          <w:szCs w:val="28"/>
          <w:lang w:val="ru-RU"/>
        </w:rPr>
        <w:t>расчет необходимого объема субсидии по форме согласно приложению 2 к настоящему Порядку;</w:t>
      </w:r>
    </w:p>
    <w:p w:rsidR="004C6B24" w:rsidRPr="004C6B24" w:rsidRDefault="004C6B24" w:rsidP="004C6B24">
      <w:pPr>
        <w:autoSpaceDE w:val="0"/>
        <w:autoSpaceDN w:val="0"/>
        <w:adjustRightInd w:val="0"/>
        <w:ind w:firstLine="540"/>
        <w:jc w:val="both"/>
        <w:rPr>
          <w:color w:val="FF0000"/>
          <w:sz w:val="28"/>
          <w:szCs w:val="28"/>
          <w:lang w:val="ru-RU"/>
        </w:rPr>
      </w:pPr>
      <w:r w:rsidRPr="004C6B24">
        <w:rPr>
          <w:color w:val="0D0D0D"/>
          <w:sz w:val="28"/>
          <w:szCs w:val="28"/>
          <w:lang w:val="ru-RU"/>
        </w:rPr>
        <w:t>и)</w:t>
      </w:r>
      <w:r w:rsidRPr="004C6B24">
        <w:rPr>
          <w:color w:val="0D0D0D"/>
          <w:sz w:val="28"/>
          <w:szCs w:val="28"/>
        </w:rPr>
        <w:t> </w:t>
      </w:r>
      <w:r w:rsidRPr="004C6B24">
        <w:rPr>
          <w:color w:val="0D0D0D"/>
          <w:sz w:val="28"/>
          <w:szCs w:val="28"/>
          <w:lang w:val="ru-RU"/>
        </w:rPr>
        <w:t>отчет по лизинговым платежам согласно приложению 3 к настоящему Порядку, копии платежных документов, подтверждающих оплату лизинговых платежей по договорам финансовой аренды (лизинга);</w:t>
      </w:r>
      <w:r w:rsidRPr="004C6B24">
        <w:rPr>
          <w:color w:val="FF0000"/>
          <w:sz w:val="28"/>
          <w:szCs w:val="28"/>
          <w:lang w:val="ru-RU"/>
        </w:rPr>
        <w:t xml:space="preserve"> </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к)</w:t>
      </w:r>
      <w:r w:rsidRPr="004C6B24">
        <w:rPr>
          <w:sz w:val="28"/>
          <w:szCs w:val="28"/>
        </w:rPr>
        <w:t> </w:t>
      </w:r>
      <w:r w:rsidRPr="004C6B24">
        <w:rPr>
          <w:sz w:val="28"/>
          <w:szCs w:val="28"/>
          <w:lang w:val="ru-RU"/>
        </w:rPr>
        <w:t xml:space="preserve">копии договоров финансовой аренды (лизинга), </w:t>
      </w:r>
      <w:r w:rsidRPr="004C6B24">
        <w:rPr>
          <w:color w:val="0D0D0D"/>
          <w:sz w:val="28"/>
          <w:szCs w:val="28"/>
          <w:lang w:val="ru-RU"/>
        </w:rPr>
        <w:t xml:space="preserve">заключенных не ранее 1 января 2020 года и не позднее </w:t>
      </w:r>
      <w:r w:rsidRPr="004C6B24">
        <w:rPr>
          <w:sz w:val="28"/>
          <w:szCs w:val="28"/>
          <w:lang w:val="ru-RU"/>
        </w:rPr>
        <w:t>1 января 2021</w:t>
      </w:r>
      <w:r w:rsidRPr="004C6B24">
        <w:rPr>
          <w:color w:val="0D0D0D"/>
          <w:sz w:val="28"/>
          <w:szCs w:val="28"/>
          <w:lang w:val="ru-RU"/>
        </w:rPr>
        <w:t xml:space="preserve"> года, содержащие условие перехода права собственности на предмет лизинга к лизингополучателю;</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л) копии документов, подтверждающих государственную регистрацию, приобретенных единиц подвижного состава;</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м) информацию о фактическом выполнении рейсов, а также обеспечении регулярности движения Получателя субсидии по муниципальным маршрутам по данным спутниковой навигационной системы ГЛОНАСС или ГЛОНАСС/</w:t>
      </w:r>
      <w:r w:rsidRPr="004C6B24">
        <w:rPr>
          <w:color w:val="0D0D0D"/>
          <w:sz w:val="28"/>
          <w:szCs w:val="28"/>
        </w:rPr>
        <w:t>GPS</w:t>
      </w:r>
      <w:r w:rsidRPr="004C6B24">
        <w:rPr>
          <w:color w:val="0D0D0D"/>
          <w:sz w:val="28"/>
          <w:szCs w:val="28"/>
          <w:lang w:val="ru-RU"/>
        </w:rPr>
        <w:t xml:space="preserve"> по форме согласно приложению 4 к настоящему Порядку (далее – Информация о рейсах), по состоянию на последний день месяца, предшествующего месяцу, в котором представляется заявочная документация.</w:t>
      </w:r>
    </w:p>
    <w:p w:rsidR="004C6B24" w:rsidRPr="004C6B24" w:rsidRDefault="004C6B24" w:rsidP="004C6B24">
      <w:pPr>
        <w:autoSpaceDE w:val="0"/>
        <w:autoSpaceDN w:val="0"/>
        <w:adjustRightInd w:val="0"/>
        <w:ind w:firstLine="540"/>
        <w:jc w:val="both"/>
        <w:rPr>
          <w:sz w:val="28"/>
          <w:szCs w:val="28"/>
          <w:lang w:val="ru-RU"/>
        </w:rPr>
      </w:pPr>
      <w:bookmarkStart w:id="3" w:name="Par37"/>
      <w:bookmarkEnd w:id="3"/>
      <w:r w:rsidRPr="004C6B24">
        <w:rPr>
          <w:sz w:val="28"/>
          <w:szCs w:val="28"/>
          <w:lang w:val="ru-RU"/>
        </w:rPr>
        <w:t>2.5.</w:t>
      </w:r>
      <w:r w:rsidRPr="004C6B24">
        <w:rPr>
          <w:sz w:val="28"/>
          <w:szCs w:val="28"/>
        </w:rPr>
        <w:t> </w:t>
      </w:r>
      <w:r w:rsidRPr="004C6B24">
        <w:rPr>
          <w:sz w:val="28"/>
          <w:szCs w:val="28"/>
          <w:lang w:val="ru-RU"/>
        </w:rPr>
        <w:t>Заявочная документация предоставляется на бумажном носителе, должна быть заверена подписью участника отбора, прошнурована, пронумерована и скреплена печатью (при наличии), копии документов должны содержать отметку «Копия верна». Участник отбора несет ответственность за достоверность представленной заявочной документации.</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Внесение изменений в заявочную документацию осуществляется путем отзыва и подачи новой заявочной документации.</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2.6.</w:t>
      </w:r>
      <w:r w:rsidRPr="004C6B24">
        <w:rPr>
          <w:sz w:val="28"/>
          <w:szCs w:val="28"/>
        </w:rPr>
        <w:t> </w:t>
      </w:r>
      <w:r w:rsidRPr="004C6B24">
        <w:rPr>
          <w:sz w:val="28"/>
          <w:szCs w:val="28"/>
          <w:lang w:val="ru-RU"/>
        </w:rPr>
        <w:t>Прием заявочной документации осуществляется департаментом в течение срока, указанного в объявлении. По истечении срока, указанного в объявлении, заявочная документация не принимается.</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После проведения отбора заявочная документация участнику отбора не возвращается.</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2.7.</w:t>
      </w:r>
      <w:r w:rsidRPr="004C6B24">
        <w:rPr>
          <w:sz w:val="28"/>
          <w:szCs w:val="28"/>
        </w:rPr>
        <w:t> </w:t>
      </w:r>
      <w:r w:rsidRPr="004C6B24">
        <w:rPr>
          <w:sz w:val="28"/>
          <w:szCs w:val="28"/>
          <w:lang w:val="ru-RU"/>
        </w:rPr>
        <w:t>Департамент регистрирует заявочную документацию в день ее подачи в департамент и в течение 5 рабочих дней с даты окончания подачи заявочной документации в департамент, указанной в объявлении, рассматривает заявочную документацию на комплектность и соответствие требованиям, установленным в объявлении и настоящем Порядке.</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В рамках межведомственного взаимодействия департамент запрашивает выписку из Единого государственного реестра юридических лиц или Единого государственного реестра индивидуальных предпринимателей (далее - Выписка). Получатели вправе представить Выписку по собственной инициативе.</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2.8.</w:t>
      </w:r>
      <w:r w:rsidRPr="004C6B24">
        <w:rPr>
          <w:sz w:val="28"/>
          <w:szCs w:val="28"/>
        </w:rPr>
        <w:t> </w:t>
      </w:r>
      <w:r w:rsidRPr="004C6B24">
        <w:rPr>
          <w:sz w:val="28"/>
          <w:szCs w:val="28"/>
          <w:lang w:val="ru-RU"/>
        </w:rPr>
        <w:t>Основания для отклонения заявочной документации на стадии рассмотрения и оценки заявочной документации:</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2.8.1.</w:t>
      </w:r>
      <w:r w:rsidRPr="004C6B24">
        <w:rPr>
          <w:sz w:val="28"/>
          <w:szCs w:val="28"/>
        </w:rPr>
        <w:t> </w:t>
      </w:r>
      <w:r w:rsidRPr="004C6B24">
        <w:rPr>
          <w:sz w:val="28"/>
          <w:szCs w:val="28"/>
          <w:lang w:val="ru-RU"/>
        </w:rPr>
        <w:t xml:space="preserve">Несоответствие участника отбора требованиям, установленным в </w:t>
      </w:r>
      <w:hyperlink r:id="rId15" w:anchor="Par15" w:history="1">
        <w:r w:rsidRPr="004C6B24">
          <w:rPr>
            <w:rStyle w:val="aa"/>
            <w:color w:val="0D0D0D"/>
            <w:sz w:val="28"/>
            <w:szCs w:val="28"/>
            <w:lang w:val="ru-RU"/>
          </w:rPr>
          <w:t>пунктах 2.2 и 2.3</w:t>
        </w:r>
      </w:hyperlink>
      <w:r w:rsidRPr="004C6B24">
        <w:rPr>
          <w:sz w:val="28"/>
          <w:szCs w:val="28"/>
          <w:lang w:val="ru-RU"/>
        </w:rPr>
        <w:t xml:space="preserve"> настоящего Порядка;</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2.8.2.</w:t>
      </w:r>
      <w:r w:rsidRPr="004C6B24">
        <w:rPr>
          <w:sz w:val="28"/>
          <w:szCs w:val="28"/>
        </w:rPr>
        <w:t> </w:t>
      </w:r>
      <w:r w:rsidRPr="004C6B24">
        <w:rPr>
          <w:sz w:val="28"/>
          <w:szCs w:val="28"/>
          <w:lang w:val="ru-RU"/>
        </w:rPr>
        <w:t>Несоответствие представленной участником отбора заявочной документации требованиям к заявочной документации участников отбора, установленным в объявлении и настоящем Порядке;</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lastRenderedPageBreak/>
        <w:t>2.8.3.</w:t>
      </w:r>
      <w:r w:rsidRPr="004C6B24">
        <w:rPr>
          <w:color w:val="0D0D0D"/>
          <w:sz w:val="28"/>
          <w:szCs w:val="28"/>
        </w:rPr>
        <w:t> </w:t>
      </w:r>
      <w:r w:rsidRPr="004C6B24">
        <w:rPr>
          <w:color w:val="0D0D0D"/>
          <w:sz w:val="28"/>
          <w:szCs w:val="28"/>
          <w:lang w:val="ru-RU"/>
        </w:rPr>
        <w:t>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2.8.4.</w:t>
      </w:r>
      <w:r w:rsidRPr="004C6B24">
        <w:rPr>
          <w:color w:val="0D0D0D"/>
          <w:sz w:val="28"/>
          <w:szCs w:val="28"/>
        </w:rPr>
        <w:t> </w:t>
      </w:r>
      <w:r w:rsidRPr="004C6B24">
        <w:rPr>
          <w:color w:val="0D0D0D"/>
          <w:sz w:val="28"/>
          <w:szCs w:val="28"/>
          <w:lang w:val="ru-RU"/>
        </w:rPr>
        <w:t>Подача участником отбора заявочной документации после даты и (или) времени, определенных для подачи заявочной документации;</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2.8.5.</w:t>
      </w:r>
      <w:r w:rsidRPr="004C6B24">
        <w:rPr>
          <w:color w:val="0D0D0D"/>
          <w:sz w:val="28"/>
          <w:szCs w:val="28"/>
        </w:rPr>
        <w:t> </w:t>
      </w:r>
      <w:r w:rsidRPr="004C6B24">
        <w:rPr>
          <w:color w:val="0D0D0D"/>
          <w:sz w:val="28"/>
          <w:szCs w:val="28"/>
          <w:lang w:val="ru-RU"/>
        </w:rPr>
        <w:t>Непредставление (представление не в полном объеме) документов, указанных в объявлении, предусмотренных настоящим Порядком.</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2.9.</w:t>
      </w:r>
      <w:r w:rsidRPr="004C6B24">
        <w:rPr>
          <w:sz w:val="28"/>
          <w:szCs w:val="28"/>
        </w:rPr>
        <w:t> </w:t>
      </w:r>
      <w:r w:rsidRPr="004C6B24">
        <w:rPr>
          <w:sz w:val="28"/>
          <w:szCs w:val="28"/>
          <w:lang w:val="ru-RU"/>
        </w:rPr>
        <w:t>В случае соответствия заявочной документации и участника отбора требованиям, установленным в объявлении и настоящем Порядке, участник отбора допускается к участию в отборе.</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В случае несоответствия заявочной документации требованиям, установленным в объявлении, Департамент направляет участнику отбора, представившему данную заявочную документацию, письменное уведомление об отказе ему в участии в отборе с указанием мотивированной причины отказа и отклонении заявочной документации.</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2.10.</w:t>
      </w:r>
      <w:bookmarkStart w:id="4" w:name="Par54"/>
      <w:bookmarkEnd w:id="4"/>
      <w:r w:rsidRPr="004C6B24">
        <w:rPr>
          <w:sz w:val="28"/>
          <w:szCs w:val="28"/>
        </w:rPr>
        <w:t> </w:t>
      </w:r>
      <w:r w:rsidRPr="004C6B24">
        <w:rPr>
          <w:sz w:val="28"/>
          <w:szCs w:val="28"/>
          <w:lang w:val="ru-RU"/>
        </w:rPr>
        <w:t>В срок не более 12 рабочих дней с даты окончания приема заявочной документации, департамент своим приказом определяет победителя (победителей) отбора исходя из соответствия участника (участников) отбора категориям отбора (принимает решение о предоставлении субсидии).</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2.11.</w:t>
      </w:r>
      <w:r w:rsidRPr="004C6B24">
        <w:rPr>
          <w:sz w:val="28"/>
          <w:szCs w:val="28"/>
        </w:rPr>
        <w:t> </w:t>
      </w:r>
      <w:r w:rsidRPr="004C6B24">
        <w:rPr>
          <w:sz w:val="28"/>
          <w:szCs w:val="28"/>
          <w:lang w:val="ru-RU"/>
        </w:rPr>
        <w:t xml:space="preserve">Не позднее 14-го календарного дня, следующего за днем определения победителя (победителей) отбора, на едином портале, а также официальном сайте размещается </w:t>
      </w:r>
      <w:r w:rsidRPr="004C6B24">
        <w:rPr>
          <w:color w:val="0D0D0D"/>
          <w:sz w:val="28"/>
          <w:szCs w:val="28"/>
          <w:lang w:val="ru-RU"/>
        </w:rPr>
        <w:t>протокол</w:t>
      </w:r>
      <w:r w:rsidRPr="004C6B24">
        <w:rPr>
          <w:sz w:val="28"/>
          <w:szCs w:val="28"/>
          <w:lang w:val="ru-RU"/>
        </w:rPr>
        <w:t>, включающий следующие сведения:</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а)</w:t>
      </w:r>
      <w:r w:rsidRPr="004C6B24">
        <w:rPr>
          <w:sz w:val="28"/>
          <w:szCs w:val="28"/>
        </w:rPr>
        <w:t> </w:t>
      </w:r>
      <w:r w:rsidRPr="004C6B24">
        <w:rPr>
          <w:sz w:val="28"/>
          <w:szCs w:val="28"/>
          <w:lang w:val="ru-RU"/>
        </w:rPr>
        <w:t>дата, время и место проведения рассмотрения заявочной документации;</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б)</w:t>
      </w:r>
      <w:r w:rsidRPr="004C6B24">
        <w:rPr>
          <w:sz w:val="28"/>
          <w:szCs w:val="28"/>
        </w:rPr>
        <w:t> </w:t>
      </w:r>
      <w:r w:rsidRPr="004C6B24">
        <w:rPr>
          <w:sz w:val="28"/>
          <w:szCs w:val="28"/>
          <w:lang w:val="ru-RU"/>
        </w:rPr>
        <w:t>информация об участниках отбора, заявочная документация которых была рассмотрена;</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в)</w:t>
      </w:r>
      <w:r w:rsidRPr="004C6B24">
        <w:rPr>
          <w:sz w:val="28"/>
          <w:szCs w:val="28"/>
        </w:rPr>
        <w:t> </w:t>
      </w:r>
      <w:r w:rsidRPr="004C6B24">
        <w:rPr>
          <w:sz w:val="28"/>
          <w:szCs w:val="28"/>
          <w:lang w:val="ru-RU"/>
        </w:rPr>
        <w:t>информация об участниках отбора, заявочная документация которых была отклонена, с указанием причин ее отклонения, в том числе положений объявления, которым не соответствует заявочная документация;</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г)</w:t>
      </w:r>
      <w:r w:rsidRPr="004C6B24">
        <w:rPr>
          <w:sz w:val="28"/>
          <w:szCs w:val="28"/>
        </w:rPr>
        <w:t> </w:t>
      </w:r>
      <w:r w:rsidRPr="004C6B24">
        <w:rPr>
          <w:sz w:val="28"/>
          <w:szCs w:val="28"/>
          <w:lang w:val="ru-RU"/>
        </w:rPr>
        <w:t>наименование получателя (получателей) субсидии, с которым заключается соглашение, и размер предоставляемой ему субсидии.</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2.12.</w:t>
      </w:r>
      <w:r w:rsidRPr="004C6B24">
        <w:rPr>
          <w:sz w:val="28"/>
          <w:szCs w:val="28"/>
        </w:rPr>
        <w:t> </w:t>
      </w:r>
      <w:r w:rsidRPr="004C6B24">
        <w:rPr>
          <w:sz w:val="28"/>
          <w:szCs w:val="28"/>
          <w:lang w:val="ru-RU"/>
        </w:rPr>
        <w:t>С Получателем субсидии, прошедшим отбор, заключается соглашение.</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2.13. В случае если не поступило ни одной заявки на участие в отборе, департаментом принимается решение об отмене отбора.</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2.14. В случае, если все заявки на участие в отборе будут отклонены, отбор признается несостоявшимся.</w:t>
      </w:r>
    </w:p>
    <w:p w:rsidR="004C6B24" w:rsidRDefault="004C6B24" w:rsidP="004C6B24">
      <w:pPr>
        <w:spacing w:line="276" w:lineRule="auto"/>
        <w:ind w:firstLine="540"/>
        <w:jc w:val="center"/>
        <w:rPr>
          <w:sz w:val="28"/>
          <w:szCs w:val="28"/>
          <w:lang w:val="ru-RU"/>
        </w:rPr>
      </w:pPr>
    </w:p>
    <w:p w:rsidR="004C6B24" w:rsidRDefault="004C6B24" w:rsidP="004C6B24">
      <w:pPr>
        <w:spacing w:line="276" w:lineRule="auto"/>
        <w:ind w:firstLine="540"/>
        <w:jc w:val="center"/>
        <w:rPr>
          <w:sz w:val="28"/>
          <w:szCs w:val="28"/>
          <w:lang w:val="ru-RU"/>
        </w:rPr>
      </w:pPr>
    </w:p>
    <w:p w:rsidR="004C6B24" w:rsidRPr="004C6B24" w:rsidRDefault="004C6B24" w:rsidP="004C6B24">
      <w:pPr>
        <w:spacing w:line="276" w:lineRule="auto"/>
        <w:ind w:firstLine="540"/>
        <w:jc w:val="center"/>
        <w:rPr>
          <w:sz w:val="28"/>
          <w:szCs w:val="28"/>
          <w:lang w:val="ru-RU"/>
        </w:rPr>
      </w:pPr>
    </w:p>
    <w:p w:rsidR="004C6B24" w:rsidRPr="004C6B24" w:rsidRDefault="004C6B24" w:rsidP="004C6B24">
      <w:pPr>
        <w:spacing w:line="276" w:lineRule="auto"/>
        <w:ind w:firstLine="540"/>
        <w:jc w:val="center"/>
        <w:rPr>
          <w:sz w:val="28"/>
          <w:szCs w:val="28"/>
          <w:lang w:val="ru-RU"/>
        </w:rPr>
      </w:pPr>
      <w:r w:rsidRPr="004C6B24">
        <w:rPr>
          <w:sz w:val="28"/>
          <w:szCs w:val="28"/>
          <w:lang w:val="ru-RU"/>
        </w:rPr>
        <w:t>3.</w:t>
      </w:r>
      <w:r w:rsidRPr="004C6B24">
        <w:rPr>
          <w:sz w:val="28"/>
          <w:szCs w:val="28"/>
        </w:rPr>
        <w:t> </w:t>
      </w:r>
      <w:r w:rsidRPr="004C6B24">
        <w:rPr>
          <w:sz w:val="28"/>
          <w:szCs w:val="28"/>
          <w:lang w:val="ru-RU"/>
        </w:rPr>
        <w:t>Условия и порядок предоставления субсидии</w:t>
      </w:r>
    </w:p>
    <w:p w:rsidR="004C6B24" w:rsidRPr="004C6B24" w:rsidRDefault="004C6B24" w:rsidP="004C6B24">
      <w:pPr>
        <w:spacing w:line="276" w:lineRule="auto"/>
        <w:ind w:firstLine="540"/>
        <w:jc w:val="center"/>
        <w:rPr>
          <w:sz w:val="28"/>
          <w:szCs w:val="28"/>
          <w:lang w:val="ru-RU"/>
        </w:rPr>
      </w:pPr>
    </w:p>
    <w:p w:rsidR="004C6B24" w:rsidRPr="004C6B24" w:rsidRDefault="004C6B24" w:rsidP="004C6B24">
      <w:pPr>
        <w:autoSpaceDE w:val="0"/>
        <w:autoSpaceDN w:val="0"/>
        <w:adjustRightInd w:val="0"/>
        <w:ind w:firstLine="567"/>
        <w:jc w:val="both"/>
        <w:rPr>
          <w:sz w:val="28"/>
          <w:szCs w:val="28"/>
          <w:lang w:val="ru-RU"/>
        </w:rPr>
      </w:pPr>
      <w:r w:rsidRPr="004C6B24">
        <w:rPr>
          <w:sz w:val="28"/>
          <w:szCs w:val="28"/>
          <w:lang w:val="ru-RU"/>
        </w:rPr>
        <w:t>3.1.</w:t>
      </w:r>
      <w:r w:rsidRPr="004C6B24">
        <w:rPr>
          <w:sz w:val="28"/>
          <w:szCs w:val="28"/>
        </w:rPr>
        <w:t> </w:t>
      </w:r>
      <w:r w:rsidRPr="004C6B24">
        <w:rPr>
          <w:sz w:val="28"/>
          <w:szCs w:val="28"/>
          <w:lang w:val="ru-RU"/>
        </w:rPr>
        <w:t>Субсидия предоставляется в пределах бюджетных ассигнований, предусмотренных бюджетом города Липецка, и лимитов бюджетных обязательств, доведенных в установленном порядке департаменту на цели предоставления субсидии.</w:t>
      </w:r>
    </w:p>
    <w:p w:rsidR="004C6B24" w:rsidRPr="004C6B24" w:rsidRDefault="004C6B24" w:rsidP="004C6B24">
      <w:pPr>
        <w:autoSpaceDE w:val="0"/>
        <w:autoSpaceDN w:val="0"/>
        <w:adjustRightInd w:val="0"/>
        <w:ind w:firstLine="567"/>
        <w:jc w:val="both"/>
        <w:rPr>
          <w:sz w:val="28"/>
          <w:szCs w:val="28"/>
          <w:lang w:val="ru-RU"/>
        </w:rPr>
      </w:pPr>
      <w:r w:rsidRPr="004C6B24">
        <w:rPr>
          <w:sz w:val="28"/>
          <w:szCs w:val="28"/>
          <w:lang w:val="ru-RU"/>
        </w:rPr>
        <w:lastRenderedPageBreak/>
        <w:t>3.2.</w:t>
      </w:r>
      <w:r w:rsidRPr="004C6B24">
        <w:rPr>
          <w:sz w:val="28"/>
          <w:szCs w:val="28"/>
        </w:rPr>
        <w:t> </w:t>
      </w:r>
      <w:r w:rsidRPr="004C6B24">
        <w:rPr>
          <w:sz w:val="28"/>
          <w:szCs w:val="28"/>
          <w:lang w:val="ru-RU"/>
        </w:rPr>
        <w:t xml:space="preserve">Размер субсидии для каждого Получателя субсидии определяется в соответствии с фактической потребностью </w:t>
      </w:r>
      <w:r w:rsidRPr="004C6B24">
        <w:rPr>
          <w:color w:val="0D0D0D"/>
          <w:sz w:val="28"/>
          <w:szCs w:val="28"/>
          <w:lang w:val="ru-RU"/>
        </w:rPr>
        <w:t>на основании заключенных договоров финансовой аренды (лизинга)</w:t>
      </w:r>
      <w:r w:rsidRPr="004C6B24">
        <w:rPr>
          <w:sz w:val="28"/>
          <w:szCs w:val="28"/>
          <w:lang w:val="ru-RU"/>
        </w:rPr>
        <w:t>.</w:t>
      </w:r>
    </w:p>
    <w:p w:rsidR="004C6B24" w:rsidRPr="004C6B24" w:rsidRDefault="004C6B24" w:rsidP="004C6B24">
      <w:pPr>
        <w:autoSpaceDE w:val="0"/>
        <w:autoSpaceDN w:val="0"/>
        <w:adjustRightInd w:val="0"/>
        <w:ind w:firstLine="567"/>
        <w:jc w:val="both"/>
        <w:rPr>
          <w:sz w:val="28"/>
          <w:szCs w:val="28"/>
          <w:lang w:val="ru-RU"/>
        </w:rPr>
      </w:pPr>
      <w:r w:rsidRPr="004C6B24">
        <w:rPr>
          <w:sz w:val="28"/>
          <w:szCs w:val="28"/>
          <w:lang w:val="ru-RU"/>
        </w:rPr>
        <w:t>В случае превышения фактической потребности в субсидиях над суммой бюджетных ассигнований, предусмотренных в бюджете города Липецка на эти цели, размер субсидии каждому Получателю пропорционально уменьшается.</w:t>
      </w:r>
    </w:p>
    <w:p w:rsidR="004C6B24" w:rsidRPr="004C6B24" w:rsidRDefault="004C6B24" w:rsidP="004C6B24">
      <w:pPr>
        <w:autoSpaceDE w:val="0"/>
        <w:autoSpaceDN w:val="0"/>
        <w:adjustRightInd w:val="0"/>
        <w:ind w:firstLine="567"/>
        <w:jc w:val="both"/>
        <w:rPr>
          <w:sz w:val="28"/>
          <w:szCs w:val="28"/>
          <w:lang w:val="ru-RU"/>
        </w:rPr>
      </w:pPr>
      <w:r w:rsidRPr="004C6B24">
        <w:rPr>
          <w:sz w:val="28"/>
          <w:szCs w:val="28"/>
          <w:lang w:val="ru-RU"/>
        </w:rPr>
        <w:t xml:space="preserve">Размер субсидии подлежит корректировке в случае изменения размера средств, предусмотренных в бюджете города Липецка на текущий финансовый год на цели, предусмотренные </w:t>
      </w:r>
      <w:hyperlink r:id="rId16" w:history="1">
        <w:r w:rsidRPr="004C6B24">
          <w:rPr>
            <w:rStyle w:val="aa"/>
            <w:color w:val="0D0D0D"/>
            <w:sz w:val="28"/>
            <w:szCs w:val="28"/>
            <w:lang w:val="ru-RU"/>
          </w:rPr>
          <w:t>пунктом 1</w:t>
        </w:r>
        <w:r w:rsidRPr="004C6B24">
          <w:rPr>
            <w:rStyle w:val="aa"/>
            <w:sz w:val="28"/>
            <w:szCs w:val="28"/>
            <w:lang w:val="ru-RU"/>
          </w:rPr>
          <w:t>.</w:t>
        </w:r>
      </w:hyperlink>
      <w:r w:rsidRPr="004C6B24">
        <w:rPr>
          <w:sz w:val="28"/>
          <w:szCs w:val="28"/>
          <w:lang w:val="ru-RU"/>
        </w:rPr>
        <w:t>2 настоящего Порядка (далее – лимиты):</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в случае уменьшения департаменту ранее доведенных лимитов, приводящего к невозможности предоставления субсидии в размере, определенном в соглашении, размер субсидии для каждого Получателя субсидии подлежит уменьшению на сумму, определяемую исходя из условия, предусмотренного абзацем вторым настоящего пункта.</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3.3.</w:t>
      </w:r>
      <w:r w:rsidRPr="004C6B24">
        <w:rPr>
          <w:sz w:val="28"/>
          <w:szCs w:val="28"/>
        </w:rPr>
        <w:t> </w:t>
      </w:r>
      <w:r w:rsidRPr="004C6B24">
        <w:rPr>
          <w:sz w:val="28"/>
          <w:szCs w:val="28"/>
          <w:lang w:val="ru-RU"/>
        </w:rPr>
        <w:t xml:space="preserve">Субсидия является источником возмещения фактически произведенных затрат на уплаченные в текущем финансовом году лизинговые платежи по договорам финансовой аренды (лизинга), заключенным не ранее 1 января 2020 года и не позднее 1 января 2021 года. </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3.4.</w:t>
      </w:r>
      <w:r w:rsidRPr="004C6B24">
        <w:rPr>
          <w:sz w:val="28"/>
          <w:szCs w:val="28"/>
        </w:rPr>
        <w:t> </w:t>
      </w:r>
      <w:r w:rsidRPr="004C6B24">
        <w:rPr>
          <w:sz w:val="28"/>
          <w:szCs w:val="28"/>
          <w:lang w:val="ru-RU"/>
        </w:rPr>
        <w:t>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 установленной департаментом финансов администрации города Липецка.</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3.5.</w:t>
      </w:r>
      <w:r w:rsidRPr="004C6B24">
        <w:rPr>
          <w:sz w:val="28"/>
          <w:szCs w:val="28"/>
        </w:rPr>
        <w:t> </w:t>
      </w:r>
      <w:r w:rsidRPr="004C6B24">
        <w:rPr>
          <w:sz w:val="28"/>
          <w:szCs w:val="28"/>
          <w:lang w:val="ru-RU"/>
        </w:rPr>
        <w:t xml:space="preserve">В соглашение в обязательном порядке включаются условия о согласовании новых условий соглашения или о расторжении соглашения при </w:t>
      </w:r>
      <w:proofErr w:type="spellStart"/>
      <w:r w:rsidRPr="004C6B24">
        <w:rPr>
          <w:sz w:val="28"/>
          <w:szCs w:val="28"/>
          <w:lang w:val="ru-RU"/>
        </w:rPr>
        <w:t>недостижении</w:t>
      </w:r>
      <w:proofErr w:type="spellEnd"/>
      <w:r w:rsidRPr="004C6B24">
        <w:rPr>
          <w:sz w:val="28"/>
          <w:szCs w:val="28"/>
          <w:lang w:val="ru-RU"/>
        </w:rPr>
        <w:t xml:space="preserve"> согласия по новым условиям в случае уменьшения департаменту ранее доведенных лимитов бюджетных обязательств, приводящего к невозможности предоставления субсидии в размере, определенном в соглашении. </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3.6.</w:t>
      </w:r>
      <w:r w:rsidRPr="004C6B24">
        <w:rPr>
          <w:color w:val="0D0D0D"/>
          <w:sz w:val="28"/>
          <w:szCs w:val="28"/>
        </w:rPr>
        <w:t> </w:t>
      </w:r>
      <w:r w:rsidRPr="004C6B24">
        <w:rPr>
          <w:color w:val="0D0D0D"/>
          <w:sz w:val="28"/>
          <w:szCs w:val="28"/>
          <w:lang w:val="ru-RU"/>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3.7.</w:t>
      </w:r>
      <w:r w:rsidRPr="004C6B24">
        <w:rPr>
          <w:sz w:val="28"/>
          <w:szCs w:val="28"/>
        </w:rPr>
        <w:t> </w:t>
      </w:r>
      <w:r w:rsidRPr="004C6B24">
        <w:rPr>
          <w:sz w:val="28"/>
          <w:szCs w:val="28"/>
          <w:lang w:val="ru-RU"/>
        </w:rPr>
        <w:t>Департамент в срок не позднее 10-го рабочего дня, следующего за днем принятия решения о предоставлении субсидии, обеспечивает перечисление субсидии в размере подтвержденных на отчетную дату фактически уплаченных в текущем году лизинговых платежей.</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Ежемесячно, не позднее 27-го числа месяца, следующего за отчетным Получатель субсидии представляет в Департамент отчет по лизинговым платежам согласно Приложению 3 к настоящему Порядку,</w:t>
      </w:r>
      <w:r w:rsidRPr="004C6B24">
        <w:rPr>
          <w:color w:val="FF0000"/>
          <w:sz w:val="28"/>
          <w:szCs w:val="28"/>
          <w:lang w:val="ru-RU"/>
        </w:rPr>
        <w:t xml:space="preserve"> </w:t>
      </w:r>
      <w:r w:rsidRPr="004C6B24">
        <w:rPr>
          <w:color w:val="262626"/>
          <w:sz w:val="28"/>
          <w:szCs w:val="28"/>
          <w:lang w:val="ru-RU"/>
        </w:rPr>
        <w:t>копии платежных документов, подтверждающих оплату лизинговых платежей</w:t>
      </w:r>
      <w:r w:rsidRPr="004C6B24">
        <w:rPr>
          <w:sz w:val="28"/>
          <w:szCs w:val="28"/>
          <w:lang w:val="ru-RU"/>
        </w:rPr>
        <w:t xml:space="preserve">, не представленные при подаче заявочной документации и Информацию о рейсах за отчетный период, после проверки которых Департамент в срок не позднее 10-го рабочего дня, следующего за днем представления указанных документов обеспечивает перечисление Получателю субсидии денежные средства в размере </w:t>
      </w:r>
      <w:r w:rsidRPr="004C6B24">
        <w:rPr>
          <w:sz w:val="28"/>
          <w:szCs w:val="28"/>
          <w:lang w:val="ru-RU"/>
        </w:rPr>
        <w:lastRenderedPageBreak/>
        <w:t xml:space="preserve">подтвержденных на отчетную дату фактически  уплаченных в текущем году лизинговых платежей. </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Основания для отказа получателю субсидии в предоставлении субсидии:</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3.7.1.</w:t>
      </w:r>
      <w:r w:rsidRPr="004C6B24">
        <w:rPr>
          <w:sz w:val="28"/>
          <w:szCs w:val="28"/>
        </w:rPr>
        <w:t> </w:t>
      </w:r>
      <w:r w:rsidRPr="004C6B24">
        <w:rPr>
          <w:sz w:val="28"/>
          <w:szCs w:val="28"/>
          <w:lang w:val="ru-RU"/>
        </w:rPr>
        <w:t>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указанных документов;</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3.7.2.</w:t>
      </w:r>
      <w:r w:rsidRPr="004C6B24">
        <w:rPr>
          <w:sz w:val="28"/>
          <w:szCs w:val="28"/>
        </w:rPr>
        <w:t> </w:t>
      </w:r>
      <w:r w:rsidRPr="004C6B24">
        <w:rPr>
          <w:sz w:val="28"/>
          <w:szCs w:val="28"/>
          <w:lang w:val="ru-RU"/>
        </w:rPr>
        <w:t>Установление факта недостоверности представленной Получателем субсидии информации.</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3.8.</w:t>
      </w:r>
      <w:r w:rsidRPr="004C6B24">
        <w:rPr>
          <w:sz w:val="28"/>
          <w:szCs w:val="28"/>
        </w:rPr>
        <w:t> </w:t>
      </w:r>
      <w:r w:rsidRPr="004C6B24">
        <w:rPr>
          <w:sz w:val="28"/>
          <w:szCs w:val="28"/>
          <w:lang w:val="ru-RU"/>
        </w:rPr>
        <w:t>Перечисление субсидии осуществляется департаментом на расчетный или корреспондентский счет, открытый Получателю субсидии в учреждениях Центрального банка Российской Федерации или кредитных организациях.</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3.9.</w:t>
      </w:r>
      <w:r w:rsidRPr="004C6B24">
        <w:rPr>
          <w:color w:val="0D0D0D"/>
          <w:sz w:val="28"/>
          <w:szCs w:val="28"/>
        </w:rPr>
        <w:t> </w:t>
      </w:r>
      <w:r w:rsidRPr="004C6B24">
        <w:rPr>
          <w:color w:val="0D0D0D"/>
          <w:sz w:val="28"/>
          <w:szCs w:val="28"/>
          <w:lang w:val="ru-RU"/>
        </w:rPr>
        <w:t>Результатом предоставления субсидии является обеспечение общего выпуска транспортных средств на линию не ниже 80% от планового значения по утверждённым расписаниям движения на обслуживаемых перевозчиком муниципальных маршрутах.</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Показателем, необходимым для достижения результата предоставления субсидии является количество подвижного состава, приобретенного по договорам финансовой аренды (лизинга), используемого на муниципальных маршрутах.</w:t>
      </w:r>
    </w:p>
    <w:p w:rsidR="004C6B24" w:rsidRPr="004C6B24" w:rsidRDefault="004C6B24" w:rsidP="004C6B24">
      <w:pPr>
        <w:spacing w:line="276" w:lineRule="auto"/>
        <w:ind w:firstLine="540"/>
        <w:rPr>
          <w:color w:val="0D0D0D"/>
          <w:sz w:val="28"/>
          <w:szCs w:val="28"/>
          <w:lang w:val="ru-RU"/>
        </w:rPr>
      </w:pPr>
    </w:p>
    <w:p w:rsidR="004C6B24" w:rsidRPr="004C6B24" w:rsidRDefault="004C6B24" w:rsidP="004C6B24">
      <w:pPr>
        <w:spacing w:line="276" w:lineRule="auto"/>
        <w:ind w:firstLine="540"/>
        <w:jc w:val="center"/>
        <w:rPr>
          <w:color w:val="0D0D0D"/>
          <w:sz w:val="28"/>
          <w:szCs w:val="28"/>
          <w:lang w:val="ru-RU"/>
        </w:rPr>
      </w:pPr>
      <w:r w:rsidRPr="004C6B24">
        <w:rPr>
          <w:color w:val="0D0D0D"/>
          <w:sz w:val="28"/>
          <w:szCs w:val="28"/>
          <w:lang w:val="ru-RU"/>
        </w:rPr>
        <w:t>4. Требования к отчетности, осуществлению контроля (мониторинга) за соблюдением условий и порядка предоставления субсидий и ответственности за их нарушение</w:t>
      </w:r>
    </w:p>
    <w:p w:rsidR="004C6B24" w:rsidRPr="004C6B24" w:rsidRDefault="004C6B24" w:rsidP="004C6B24">
      <w:pPr>
        <w:spacing w:line="276" w:lineRule="auto"/>
        <w:ind w:firstLine="567"/>
        <w:jc w:val="center"/>
        <w:rPr>
          <w:color w:val="0D0D0D"/>
          <w:sz w:val="28"/>
          <w:szCs w:val="28"/>
          <w:lang w:val="ru-RU"/>
        </w:rPr>
      </w:pP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4.1.</w:t>
      </w:r>
      <w:r w:rsidRPr="004C6B24">
        <w:rPr>
          <w:color w:val="0D0D0D"/>
          <w:sz w:val="28"/>
          <w:szCs w:val="28"/>
        </w:rPr>
        <w:t> </w:t>
      </w:r>
      <w:r w:rsidRPr="004C6B24">
        <w:rPr>
          <w:color w:val="0D0D0D"/>
          <w:sz w:val="28"/>
          <w:szCs w:val="28"/>
          <w:lang w:val="ru-RU"/>
        </w:rPr>
        <w:t xml:space="preserve">Отчетность о достижении значений результатов предоставления субсидии, указанного в </w:t>
      </w:r>
      <w:hyperlink r:id="rId17" w:history="1">
        <w:r w:rsidRPr="00410FD2">
          <w:rPr>
            <w:rStyle w:val="aa"/>
            <w:color w:val="auto"/>
            <w:sz w:val="28"/>
            <w:szCs w:val="28"/>
            <w:u w:val="none"/>
            <w:lang w:val="ru-RU"/>
          </w:rPr>
          <w:t xml:space="preserve">пункте 3.9 </w:t>
        </w:r>
      </w:hyperlink>
      <w:r w:rsidRPr="004C6B24">
        <w:rPr>
          <w:color w:val="0D0D0D"/>
          <w:sz w:val="28"/>
          <w:szCs w:val="28"/>
          <w:lang w:val="ru-RU"/>
        </w:rPr>
        <w:t>настоящего Порядка, представляется Получателем субсидии в департамент ежемесячно, в срок до 27 числа месяца, следующего за отчетным месяцем (в декабре – в срок до 25 декабря), по форме, определенной типовой формой соглашения, установленной департаментом финансов администрации города Липецка.</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4.2.</w:t>
      </w:r>
      <w:r w:rsidRPr="004C6B24">
        <w:rPr>
          <w:color w:val="0D0D0D"/>
          <w:sz w:val="28"/>
          <w:szCs w:val="28"/>
        </w:rPr>
        <w:t> </w:t>
      </w:r>
      <w:r w:rsidRPr="004C6B24">
        <w:rPr>
          <w:color w:val="0D0D0D"/>
          <w:sz w:val="28"/>
          <w:szCs w:val="28"/>
          <w:lang w:val="ru-RU"/>
        </w:rPr>
        <w:t>Департамент устанавливает в соглашении сроки и формы предоставления Получателем субсидии дополнительной отчетности.</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4.3. Департамент осуществляет проверку и принятие отчетности в срок не превышающий 10 рабочих дней со дня предоставления отчетности.</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 xml:space="preserve">4.4. Департамент осуществляет мониторинг достижения результата предоставления субсидии, значения которого определены соглашением, и событий, отражающих факт завершения соответствующего мероприятия по получению результата предоставления субсидии (контрольная точка), осуществляемых в порядке и по формам, которые установлены порядком проведения мониторинга достижения результатов.   </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4.5.</w:t>
      </w:r>
      <w:r w:rsidRPr="004C6B24">
        <w:rPr>
          <w:color w:val="0D0D0D"/>
          <w:sz w:val="28"/>
          <w:szCs w:val="28"/>
        </w:rPr>
        <w:t> </w:t>
      </w:r>
      <w:r w:rsidRPr="004C6B24">
        <w:rPr>
          <w:color w:val="0D0D0D"/>
          <w:sz w:val="28"/>
          <w:szCs w:val="28"/>
          <w:lang w:val="ru-RU"/>
        </w:rPr>
        <w:t>Департамент осуществляет проверку соблюдения Получателем субсидии условий и порядка предоставления субсидии</w:t>
      </w:r>
      <w:bookmarkStart w:id="5" w:name="Par1"/>
      <w:bookmarkEnd w:id="5"/>
      <w:r w:rsidRPr="004C6B24">
        <w:rPr>
          <w:color w:val="0D0D0D"/>
          <w:sz w:val="28"/>
          <w:szCs w:val="28"/>
          <w:lang w:val="ru-RU"/>
        </w:rPr>
        <w:t xml:space="preserve">, в том числе в части достижения результата предоставления субсидии. Уполномоченные органы </w:t>
      </w:r>
    </w:p>
    <w:p w:rsidR="004C6B24" w:rsidRPr="004C6B24" w:rsidRDefault="004C6B24" w:rsidP="004C6B24">
      <w:pPr>
        <w:autoSpaceDE w:val="0"/>
        <w:autoSpaceDN w:val="0"/>
        <w:adjustRightInd w:val="0"/>
        <w:jc w:val="both"/>
        <w:rPr>
          <w:color w:val="0D0D0D"/>
          <w:sz w:val="28"/>
          <w:szCs w:val="28"/>
          <w:lang w:val="ru-RU"/>
        </w:rPr>
      </w:pPr>
      <w:r w:rsidRPr="004C6B24">
        <w:rPr>
          <w:color w:val="0D0D0D"/>
          <w:sz w:val="28"/>
          <w:szCs w:val="28"/>
          <w:lang w:val="ru-RU"/>
        </w:rPr>
        <w:t xml:space="preserve">муниципального финансового контроля осуществляют проверку в соответствии со статьями 268.1 и 269.2 Бюджетного кодекса Российской Федерации. </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lastRenderedPageBreak/>
        <w:t>4.6.</w:t>
      </w:r>
      <w:r w:rsidRPr="004C6B24">
        <w:rPr>
          <w:color w:val="0D0D0D"/>
          <w:sz w:val="28"/>
          <w:szCs w:val="28"/>
        </w:rPr>
        <w:t> </w:t>
      </w:r>
      <w:r w:rsidRPr="004C6B24">
        <w:rPr>
          <w:color w:val="0D0D0D"/>
          <w:sz w:val="28"/>
          <w:szCs w:val="28"/>
          <w:lang w:val="ru-RU"/>
        </w:rPr>
        <w:t xml:space="preserve">В случаях нарушения Получателем субсидии условий, установленных при предоставлении субсидии, выявленного в том числе по фактам проверок, проведенных департаментом и органом муниципального финансового контроля, а также в случае </w:t>
      </w:r>
      <w:proofErr w:type="spellStart"/>
      <w:r w:rsidRPr="004C6B24">
        <w:rPr>
          <w:color w:val="0D0D0D"/>
          <w:sz w:val="28"/>
          <w:szCs w:val="28"/>
          <w:lang w:val="ru-RU"/>
        </w:rPr>
        <w:t>недостижения</w:t>
      </w:r>
      <w:proofErr w:type="spellEnd"/>
      <w:r w:rsidRPr="004C6B24">
        <w:rPr>
          <w:color w:val="0D0D0D"/>
          <w:sz w:val="28"/>
          <w:szCs w:val="28"/>
          <w:lang w:val="ru-RU"/>
        </w:rPr>
        <w:t xml:space="preserve"> значений результата, указанного в п.3.9 настоящего Порядка субсидия подлежит возврату в бюджет города Липецка в объеме допущенных нарушений.</w:t>
      </w:r>
    </w:p>
    <w:p w:rsidR="004C6B24" w:rsidRPr="004C6B24" w:rsidRDefault="004C6B24" w:rsidP="004C6B24">
      <w:pPr>
        <w:autoSpaceDE w:val="0"/>
        <w:autoSpaceDN w:val="0"/>
        <w:adjustRightInd w:val="0"/>
        <w:ind w:firstLine="540"/>
        <w:jc w:val="both"/>
        <w:rPr>
          <w:color w:val="0D0D0D"/>
          <w:sz w:val="28"/>
          <w:szCs w:val="28"/>
          <w:lang w:val="ru-RU"/>
        </w:rPr>
      </w:pPr>
      <w:r w:rsidRPr="004C6B24">
        <w:rPr>
          <w:color w:val="0D0D0D"/>
          <w:sz w:val="28"/>
          <w:szCs w:val="28"/>
          <w:lang w:val="ru-RU"/>
        </w:rPr>
        <w:t xml:space="preserve">Получатель субсидии уплачивает пени в случае </w:t>
      </w:r>
      <w:proofErr w:type="spellStart"/>
      <w:r w:rsidRPr="004C6B24">
        <w:rPr>
          <w:color w:val="0D0D0D"/>
          <w:sz w:val="28"/>
          <w:szCs w:val="28"/>
          <w:lang w:val="ru-RU"/>
        </w:rPr>
        <w:t>недостижения</w:t>
      </w:r>
      <w:proofErr w:type="spellEnd"/>
      <w:r w:rsidRPr="004C6B24">
        <w:rPr>
          <w:color w:val="0D0D0D"/>
          <w:sz w:val="28"/>
          <w:szCs w:val="28"/>
          <w:lang w:val="ru-RU"/>
        </w:rPr>
        <w:t xml:space="preserve"> в установленные соглашением сроки значения результата предоставления субсидии в размере одной </w:t>
      </w:r>
      <w:proofErr w:type="spellStart"/>
      <w:r w:rsidRPr="004C6B24">
        <w:rPr>
          <w:color w:val="0D0D0D"/>
          <w:sz w:val="28"/>
          <w:szCs w:val="28"/>
          <w:lang w:val="ru-RU"/>
        </w:rPr>
        <w:t>трехсотшестидесятой</w:t>
      </w:r>
      <w:proofErr w:type="spellEnd"/>
      <w:r w:rsidRPr="004C6B24">
        <w:rPr>
          <w:color w:val="0D0D0D"/>
          <w:sz w:val="28"/>
          <w:szCs w:val="28"/>
          <w:lang w:val="ru-RU"/>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w:t>
      </w:r>
    </w:p>
    <w:p w:rsidR="004C6B24" w:rsidRPr="004C6B24" w:rsidRDefault="004C6B24" w:rsidP="004C6B24">
      <w:pPr>
        <w:autoSpaceDE w:val="0"/>
        <w:autoSpaceDN w:val="0"/>
        <w:adjustRightInd w:val="0"/>
        <w:ind w:firstLine="540"/>
        <w:jc w:val="both"/>
        <w:rPr>
          <w:sz w:val="28"/>
          <w:szCs w:val="28"/>
          <w:lang w:val="ru-RU"/>
        </w:rPr>
      </w:pPr>
      <w:r w:rsidRPr="004C6B24">
        <w:rPr>
          <w:sz w:val="28"/>
          <w:szCs w:val="28"/>
          <w:lang w:val="ru-RU"/>
        </w:rPr>
        <w:t>4.7.</w:t>
      </w:r>
      <w:r w:rsidRPr="004C6B24">
        <w:rPr>
          <w:sz w:val="28"/>
          <w:szCs w:val="28"/>
        </w:rPr>
        <w:t> </w:t>
      </w:r>
      <w:r w:rsidRPr="004C6B24">
        <w:rPr>
          <w:sz w:val="28"/>
          <w:szCs w:val="28"/>
          <w:lang w:val="ru-RU"/>
        </w:rPr>
        <w:t>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w:t>
      </w:r>
    </w:p>
    <w:p w:rsidR="004C6B24" w:rsidRPr="004C6B24" w:rsidRDefault="004C6B24" w:rsidP="004C6B24">
      <w:pPr>
        <w:autoSpaceDE w:val="0"/>
        <w:autoSpaceDN w:val="0"/>
        <w:adjustRightInd w:val="0"/>
        <w:ind w:firstLine="540"/>
        <w:jc w:val="both"/>
        <w:rPr>
          <w:color w:val="FF0000"/>
          <w:sz w:val="28"/>
          <w:szCs w:val="28"/>
          <w:lang w:val="ru-RU"/>
        </w:rPr>
      </w:pPr>
    </w:p>
    <w:p w:rsidR="004C6B24" w:rsidRPr="004C6B24" w:rsidRDefault="004C6B24" w:rsidP="004C6B24">
      <w:pPr>
        <w:autoSpaceDE w:val="0"/>
        <w:autoSpaceDN w:val="0"/>
        <w:adjustRightInd w:val="0"/>
        <w:jc w:val="both"/>
        <w:rPr>
          <w:sz w:val="28"/>
          <w:szCs w:val="28"/>
          <w:lang w:val="ru-RU"/>
        </w:rPr>
      </w:pPr>
    </w:p>
    <w:p w:rsidR="004C6B24" w:rsidRPr="004C6B24" w:rsidRDefault="004C6B24" w:rsidP="004C6B24">
      <w:pPr>
        <w:autoSpaceDE w:val="0"/>
        <w:autoSpaceDN w:val="0"/>
        <w:adjustRightInd w:val="0"/>
        <w:jc w:val="both"/>
        <w:rPr>
          <w:szCs w:val="28"/>
          <w:lang w:val="ru-RU"/>
        </w:rPr>
      </w:pPr>
    </w:p>
    <w:p w:rsidR="004C6B24" w:rsidRPr="004C6B24" w:rsidRDefault="004C6B24" w:rsidP="004C6B24">
      <w:pPr>
        <w:autoSpaceDE w:val="0"/>
        <w:autoSpaceDN w:val="0"/>
        <w:adjustRightInd w:val="0"/>
        <w:jc w:val="both"/>
        <w:rPr>
          <w:szCs w:val="28"/>
          <w:lang w:val="ru-RU"/>
        </w:rPr>
      </w:pPr>
    </w:p>
    <w:p w:rsidR="004C6B24" w:rsidRPr="004C6B24" w:rsidRDefault="004C6B24" w:rsidP="004C6B24">
      <w:pPr>
        <w:autoSpaceDE w:val="0"/>
        <w:autoSpaceDN w:val="0"/>
        <w:adjustRightInd w:val="0"/>
        <w:jc w:val="both"/>
        <w:rPr>
          <w:szCs w:val="28"/>
          <w:lang w:val="ru-RU"/>
        </w:rPr>
      </w:pPr>
    </w:p>
    <w:p w:rsidR="004C6B24" w:rsidRPr="004C6B24" w:rsidRDefault="004C6B24" w:rsidP="004C6B24">
      <w:pPr>
        <w:autoSpaceDE w:val="0"/>
        <w:autoSpaceDN w:val="0"/>
        <w:adjustRightInd w:val="0"/>
        <w:jc w:val="both"/>
        <w:rPr>
          <w:szCs w:val="28"/>
          <w:lang w:val="ru-RU"/>
        </w:rPr>
      </w:pPr>
    </w:p>
    <w:p w:rsidR="004C6B24" w:rsidRPr="00410FD2" w:rsidRDefault="004C6B24" w:rsidP="004C6B24">
      <w:pPr>
        <w:autoSpaceDE w:val="0"/>
        <w:autoSpaceDN w:val="0"/>
        <w:adjustRightInd w:val="0"/>
        <w:jc w:val="both"/>
        <w:rPr>
          <w:sz w:val="28"/>
          <w:szCs w:val="28"/>
          <w:lang w:val="ru-RU"/>
        </w:rPr>
      </w:pPr>
      <w:r w:rsidRPr="00410FD2">
        <w:rPr>
          <w:sz w:val="28"/>
          <w:szCs w:val="28"/>
          <w:lang w:val="ru-RU"/>
        </w:rPr>
        <w:t xml:space="preserve">Е.А. </w:t>
      </w:r>
      <w:proofErr w:type="spellStart"/>
      <w:r w:rsidRPr="00410FD2">
        <w:rPr>
          <w:sz w:val="28"/>
          <w:szCs w:val="28"/>
          <w:lang w:val="ru-RU"/>
        </w:rPr>
        <w:t>Чекрыжов</w:t>
      </w:r>
      <w:proofErr w:type="spellEnd"/>
    </w:p>
    <w:p w:rsidR="004C6B24" w:rsidRPr="004C6B24" w:rsidRDefault="004C6B24" w:rsidP="004C6B24">
      <w:pPr>
        <w:autoSpaceDE w:val="0"/>
        <w:autoSpaceDN w:val="0"/>
        <w:adjustRightInd w:val="0"/>
        <w:ind w:firstLine="540"/>
        <w:jc w:val="both"/>
        <w:rPr>
          <w:szCs w:val="28"/>
          <w:lang w:val="ru-RU"/>
        </w:rPr>
        <w:sectPr w:rsidR="004C6B24" w:rsidRPr="004C6B24" w:rsidSect="004C6B24">
          <w:headerReference w:type="even" r:id="rId18"/>
          <w:headerReference w:type="default" r:id="rId19"/>
          <w:pgSz w:w="11906" w:h="16838"/>
          <w:pgMar w:top="1134" w:right="567" w:bottom="851" w:left="1701" w:header="709" w:footer="709" w:gutter="0"/>
          <w:pgNumType w:start="1"/>
          <w:cols w:space="708"/>
          <w:titlePg/>
          <w:docGrid w:linePitch="381"/>
        </w:sectPr>
      </w:pPr>
    </w:p>
    <w:p w:rsidR="004C6B24" w:rsidRPr="00410FD2" w:rsidRDefault="004C6B24" w:rsidP="004C6B24">
      <w:pPr>
        <w:ind w:left="4253"/>
        <w:rPr>
          <w:sz w:val="28"/>
          <w:szCs w:val="28"/>
          <w:lang w:val="ru-RU"/>
        </w:rPr>
      </w:pPr>
      <w:r w:rsidRPr="00410FD2">
        <w:rPr>
          <w:sz w:val="28"/>
          <w:szCs w:val="28"/>
          <w:lang w:val="ru-RU"/>
        </w:rPr>
        <w:lastRenderedPageBreak/>
        <w:t>Приложение 1</w:t>
      </w:r>
    </w:p>
    <w:p w:rsidR="004C6B24" w:rsidRDefault="004C6B24" w:rsidP="004C6B24">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 xml:space="preserve">                                                    к Порядку предоставления субсидии на </w:t>
      </w:r>
    </w:p>
    <w:p w:rsidR="004C6B24" w:rsidRDefault="004C6B24" w:rsidP="004C6B24">
      <w:pPr>
        <w:pStyle w:val="ConsPlusNormal"/>
        <w:ind w:left="4253" w:firstLine="0"/>
        <w:rPr>
          <w:rFonts w:ascii="Times New Roman" w:hAnsi="Times New Roman" w:cs="Times New Roman"/>
          <w:sz w:val="28"/>
          <w:szCs w:val="28"/>
        </w:rPr>
      </w:pPr>
      <w:r>
        <w:rPr>
          <w:rFonts w:ascii="Times New Roman" w:hAnsi="Times New Roman" w:cs="Times New Roman"/>
          <w:sz w:val="28"/>
          <w:szCs w:val="28"/>
        </w:rPr>
        <w:t xml:space="preserve">возмещение части затрат, связанных с приобретением подвижного состава по договорам финансовой аренды (лизинга) </w:t>
      </w:r>
      <w:r w:rsidRPr="00677119">
        <w:rPr>
          <w:rFonts w:ascii="Times New Roman" w:hAnsi="Times New Roman" w:cs="Times New Roman"/>
          <w:sz w:val="28"/>
          <w:szCs w:val="28"/>
        </w:rPr>
        <w:t>для осуществления перевозок пассажиров авт</w:t>
      </w:r>
      <w:r>
        <w:rPr>
          <w:rFonts w:ascii="Times New Roman" w:hAnsi="Times New Roman" w:cs="Times New Roman"/>
          <w:sz w:val="28"/>
          <w:szCs w:val="28"/>
        </w:rPr>
        <w:t>омобильным</w:t>
      </w:r>
      <w:r w:rsidRPr="00677119">
        <w:rPr>
          <w:rFonts w:ascii="Times New Roman" w:hAnsi="Times New Roman" w:cs="Times New Roman"/>
          <w:sz w:val="28"/>
          <w:szCs w:val="28"/>
        </w:rPr>
        <w:t xml:space="preserve"> транспортом по муниципальным маршрутам регулярных перевозок по регулируемым тарифам в городе Липецке</w:t>
      </w:r>
      <w:r>
        <w:rPr>
          <w:rFonts w:ascii="Times New Roman" w:hAnsi="Times New Roman" w:cs="Times New Roman"/>
          <w:sz w:val="28"/>
          <w:szCs w:val="28"/>
        </w:rPr>
        <w:t>,</w:t>
      </w:r>
      <w:r w:rsidRPr="00677119">
        <w:rPr>
          <w:rFonts w:ascii="Times New Roman" w:hAnsi="Times New Roman" w:cs="Times New Roman"/>
          <w:sz w:val="28"/>
          <w:szCs w:val="28"/>
        </w:rPr>
        <w:t xml:space="preserve"> на 202</w:t>
      </w:r>
      <w:r>
        <w:rPr>
          <w:rFonts w:ascii="Times New Roman" w:hAnsi="Times New Roman" w:cs="Times New Roman"/>
          <w:sz w:val="28"/>
          <w:szCs w:val="28"/>
        </w:rPr>
        <w:t>4</w:t>
      </w:r>
      <w:r w:rsidRPr="00677119">
        <w:rPr>
          <w:rFonts w:ascii="Times New Roman" w:hAnsi="Times New Roman" w:cs="Times New Roman"/>
          <w:sz w:val="28"/>
          <w:szCs w:val="28"/>
        </w:rPr>
        <w:t xml:space="preserve"> год</w:t>
      </w:r>
    </w:p>
    <w:p w:rsidR="004C6B24" w:rsidRPr="00677119" w:rsidRDefault="004C6B24" w:rsidP="004C6B24">
      <w:pPr>
        <w:pStyle w:val="ConsPlusNormal"/>
        <w:ind w:left="4253" w:firstLine="0"/>
        <w:rPr>
          <w:rFonts w:ascii="Times New Roman" w:hAnsi="Times New Roman" w:cs="Times New Roman"/>
          <w:sz w:val="28"/>
          <w:szCs w:val="28"/>
        </w:rPr>
      </w:pPr>
    </w:p>
    <w:p w:rsidR="004C6B24" w:rsidRPr="00410FD2" w:rsidRDefault="004C6B24" w:rsidP="004C6B24">
      <w:pPr>
        <w:widowControl w:val="0"/>
        <w:tabs>
          <w:tab w:val="left" w:pos="0"/>
          <w:tab w:val="left" w:pos="4253"/>
        </w:tabs>
        <w:autoSpaceDE w:val="0"/>
        <w:autoSpaceDN w:val="0"/>
        <w:adjustRightInd w:val="0"/>
        <w:ind w:right="-1"/>
        <w:jc w:val="center"/>
        <w:rPr>
          <w:sz w:val="28"/>
          <w:szCs w:val="28"/>
          <w:lang w:val="ru-RU"/>
        </w:rPr>
      </w:pPr>
      <w:r w:rsidRPr="00410FD2">
        <w:rPr>
          <w:sz w:val="28"/>
          <w:szCs w:val="28"/>
          <w:lang w:val="ru-RU"/>
        </w:rPr>
        <w:t xml:space="preserve">                                                    Председателю департамента транспорта </w:t>
      </w:r>
    </w:p>
    <w:p w:rsidR="004C6B24" w:rsidRPr="00410FD2" w:rsidRDefault="004C6B24" w:rsidP="004C6B24">
      <w:pPr>
        <w:widowControl w:val="0"/>
        <w:tabs>
          <w:tab w:val="left" w:pos="0"/>
          <w:tab w:val="left" w:pos="5103"/>
        </w:tabs>
        <w:autoSpaceDE w:val="0"/>
        <w:autoSpaceDN w:val="0"/>
        <w:adjustRightInd w:val="0"/>
        <w:ind w:right="-1"/>
        <w:jc w:val="center"/>
        <w:rPr>
          <w:sz w:val="28"/>
          <w:szCs w:val="28"/>
          <w:lang w:val="ru-RU"/>
        </w:rPr>
      </w:pPr>
      <w:r w:rsidRPr="00410FD2">
        <w:rPr>
          <w:sz w:val="28"/>
          <w:szCs w:val="28"/>
          <w:lang w:val="ru-RU"/>
        </w:rPr>
        <w:t xml:space="preserve">                                      администрации города Липецка</w:t>
      </w:r>
    </w:p>
    <w:p w:rsidR="004C6B24" w:rsidRPr="00410FD2" w:rsidRDefault="004C6B24" w:rsidP="004C6B24">
      <w:pPr>
        <w:autoSpaceDE w:val="0"/>
        <w:autoSpaceDN w:val="0"/>
        <w:jc w:val="center"/>
        <w:rPr>
          <w:sz w:val="28"/>
          <w:szCs w:val="28"/>
          <w:lang w:val="ru-RU"/>
        </w:rPr>
      </w:pPr>
    </w:p>
    <w:p w:rsidR="004C6B24" w:rsidRPr="00410FD2" w:rsidRDefault="004C6B24" w:rsidP="004C6B24">
      <w:pPr>
        <w:autoSpaceDE w:val="0"/>
        <w:autoSpaceDN w:val="0"/>
        <w:jc w:val="center"/>
        <w:rPr>
          <w:sz w:val="28"/>
          <w:szCs w:val="28"/>
          <w:lang w:val="ru-RU"/>
        </w:rPr>
      </w:pPr>
    </w:p>
    <w:p w:rsidR="004C6B24" w:rsidRPr="00410FD2" w:rsidRDefault="004C6B24" w:rsidP="004C6B24">
      <w:pPr>
        <w:autoSpaceDE w:val="0"/>
        <w:autoSpaceDN w:val="0"/>
        <w:jc w:val="center"/>
        <w:rPr>
          <w:sz w:val="28"/>
          <w:szCs w:val="28"/>
          <w:lang w:val="ru-RU"/>
        </w:rPr>
      </w:pPr>
    </w:p>
    <w:p w:rsidR="004C6B24" w:rsidRPr="00410FD2" w:rsidRDefault="004C6B24" w:rsidP="004C6B24">
      <w:pPr>
        <w:autoSpaceDE w:val="0"/>
        <w:autoSpaceDN w:val="0"/>
        <w:adjustRightInd w:val="0"/>
        <w:jc w:val="center"/>
        <w:rPr>
          <w:rFonts w:cs="Courier New"/>
          <w:sz w:val="28"/>
          <w:szCs w:val="28"/>
          <w:lang w:val="ru-RU"/>
        </w:rPr>
      </w:pPr>
      <w:r w:rsidRPr="00410FD2">
        <w:rPr>
          <w:rFonts w:cs="Courier New"/>
          <w:sz w:val="28"/>
          <w:szCs w:val="28"/>
          <w:lang w:val="ru-RU"/>
        </w:rPr>
        <w:t>Заявка</w:t>
      </w:r>
    </w:p>
    <w:p w:rsidR="004C6B24" w:rsidRPr="00410FD2" w:rsidRDefault="004C6B24" w:rsidP="004C6B24">
      <w:pPr>
        <w:autoSpaceDE w:val="0"/>
        <w:autoSpaceDN w:val="0"/>
        <w:adjustRightInd w:val="0"/>
        <w:jc w:val="center"/>
        <w:rPr>
          <w:rFonts w:cs="Courier New"/>
          <w:sz w:val="28"/>
          <w:szCs w:val="28"/>
          <w:lang w:val="ru-RU"/>
        </w:rPr>
      </w:pPr>
      <w:r w:rsidRPr="00410FD2">
        <w:rPr>
          <w:rFonts w:cs="Courier New"/>
          <w:sz w:val="28"/>
          <w:szCs w:val="28"/>
          <w:lang w:val="ru-RU"/>
        </w:rPr>
        <w:t xml:space="preserve">на участие в отборе </w:t>
      </w:r>
    </w:p>
    <w:p w:rsidR="004C6B24" w:rsidRPr="004C6B24" w:rsidRDefault="004C6B24" w:rsidP="004C6B24">
      <w:pPr>
        <w:autoSpaceDE w:val="0"/>
        <w:autoSpaceDN w:val="0"/>
        <w:jc w:val="center"/>
        <w:rPr>
          <w:szCs w:val="28"/>
          <w:lang w:val="ru-RU"/>
        </w:rPr>
      </w:pPr>
    </w:p>
    <w:p w:rsidR="004C6B24" w:rsidRPr="00410FD2" w:rsidRDefault="004C6B24" w:rsidP="004C6B24">
      <w:pPr>
        <w:widowControl w:val="0"/>
        <w:autoSpaceDE w:val="0"/>
        <w:autoSpaceDN w:val="0"/>
        <w:rPr>
          <w:sz w:val="28"/>
          <w:szCs w:val="28"/>
          <w:lang w:val="ru-RU"/>
        </w:rPr>
      </w:pPr>
      <w:r w:rsidRPr="00410FD2">
        <w:rPr>
          <w:sz w:val="28"/>
          <w:szCs w:val="28"/>
          <w:lang w:val="ru-RU"/>
        </w:rPr>
        <w:t xml:space="preserve">Ознакомившись с условиями предоставления </w:t>
      </w:r>
      <w:proofErr w:type="gramStart"/>
      <w:r w:rsidRPr="00410FD2">
        <w:rPr>
          <w:sz w:val="28"/>
          <w:szCs w:val="28"/>
          <w:lang w:val="ru-RU"/>
        </w:rPr>
        <w:t>субсидии,_</w:t>
      </w:r>
      <w:proofErr w:type="gramEnd"/>
      <w:r w:rsidRPr="00410FD2">
        <w:rPr>
          <w:sz w:val="28"/>
          <w:szCs w:val="28"/>
          <w:lang w:val="ru-RU"/>
        </w:rPr>
        <w:t>_________________ ____________________________________________________________________</w:t>
      </w:r>
    </w:p>
    <w:p w:rsidR="004C6B24" w:rsidRPr="004C6B24" w:rsidRDefault="004C6B24" w:rsidP="00410FD2">
      <w:pPr>
        <w:widowControl w:val="0"/>
        <w:autoSpaceDE w:val="0"/>
        <w:autoSpaceDN w:val="0"/>
        <w:jc w:val="center"/>
        <w:rPr>
          <w:szCs w:val="28"/>
          <w:lang w:val="ru-RU"/>
        </w:rPr>
      </w:pPr>
      <w:r w:rsidRPr="004C6B24">
        <w:rPr>
          <w:i/>
          <w:szCs w:val="28"/>
          <w:lang w:val="ru-RU"/>
        </w:rPr>
        <w:t>(наименование организации)</w:t>
      </w:r>
    </w:p>
    <w:p w:rsidR="004C6B24" w:rsidRPr="004C6B24" w:rsidRDefault="004C6B24" w:rsidP="004C6B24">
      <w:pPr>
        <w:widowControl w:val="0"/>
        <w:autoSpaceDE w:val="0"/>
        <w:autoSpaceDN w:val="0"/>
        <w:jc w:val="both"/>
        <w:rPr>
          <w:szCs w:val="28"/>
          <w:lang w:val="ru-RU"/>
        </w:rPr>
      </w:pPr>
    </w:p>
    <w:p w:rsidR="004C6B24" w:rsidRPr="00410FD2" w:rsidRDefault="004C6B24" w:rsidP="004C6B24">
      <w:pPr>
        <w:widowControl w:val="0"/>
        <w:autoSpaceDE w:val="0"/>
        <w:autoSpaceDN w:val="0"/>
        <w:jc w:val="both"/>
        <w:rPr>
          <w:sz w:val="28"/>
          <w:szCs w:val="28"/>
          <w:lang w:val="ru-RU"/>
        </w:rPr>
      </w:pPr>
      <w:r w:rsidRPr="00410FD2">
        <w:rPr>
          <w:sz w:val="28"/>
          <w:szCs w:val="28"/>
          <w:lang w:val="ru-RU"/>
        </w:rPr>
        <w:t>претендует на получение субсидии.</w:t>
      </w:r>
    </w:p>
    <w:p w:rsidR="004C6B24" w:rsidRPr="00BD6AD4" w:rsidRDefault="004C6B24" w:rsidP="004C6B24">
      <w:pPr>
        <w:widowControl w:val="0"/>
        <w:autoSpaceDE w:val="0"/>
        <w:autoSpaceDN w:val="0"/>
        <w:jc w:val="both"/>
        <w:rPr>
          <w:szCs w:val="28"/>
        </w:rPr>
      </w:pPr>
      <w:r w:rsidRPr="00410FD2">
        <w:rPr>
          <w:sz w:val="28"/>
          <w:szCs w:val="28"/>
        </w:rPr>
        <w:t xml:space="preserve">1. </w:t>
      </w:r>
      <w:proofErr w:type="spellStart"/>
      <w:r w:rsidRPr="00410FD2">
        <w:rPr>
          <w:sz w:val="28"/>
          <w:szCs w:val="28"/>
        </w:rPr>
        <w:t>Сведения</w:t>
      </w:r>
      <w:proofErr w:type="spellEnd"/>
      <w:r w:rsidRPr="00410FD2">
        <w:rPr>
          <w:sz w:val="28"/>
          <w:szCs w:val="28"/>
        </w:rPr>
        <w:t xml:space="preserve"> </w:t>
      </w:r>
      <w:proofErr w:type="spellStart"/>
      <w:r w:rsidRPr="00410FD2">
        <w:rPr>
          <w:sz w:val="28"/>
          <w:szCs w:val="28"/>
        </w:rPr>
        <w:t>об</w:t>
      </w:r>
      <w:proofErr w:type="spellEnd"/>
      <w:r w:rsidRPr="00410FD2">
        <w:rPr>
          <w:sz w:val="28"/>
          <w:szCs w:val="28"/>
        </w:rPr>
        <w:t xml:space="preserve"> </w:t>
      </w:r>
      <w:proofErr w:type="spellStart"/>
      <w:r w:rsidRPr="00410FD2">
        <w:rPr>
          <w:sz w:val="28"/>
          <w:szCs w:val="28"/>
        </w:rPr>
        <w:t>организации</w:t>
      </w:r>
      <w:proofErr w:type="spellEnd"/>
      <w:r w:rsidRPr="00BD6AD4">
        <w:rPr>
          <w:szCs w:val="28"/>
        </w:rPr>
        <w:t>:</w:t>
      </w:r>
    </w:p>
    <w:p w:rsidR="004C6B24" w:rsidRPr="00BD6AD4" w:rsidRDefault="004C6B24" w:rsidP="004C6B24">
      <w:pPr>
        <w:widowControl w:val="0"/>
        <w:autoSpaceDE w:val="0"/>
        <w:autoSpaceDN w:val="0"/>
        <w:jc w:val="right"/>
        <w:rPr>
          <w:szCs w:val="28"/>
        </w:rPr>
      </w:pPr>
      <w:proofErr w:type="spellStart"/>
      <w:r w:rsidRPr="00BD6AD4">
        <w:rPr>
          <w:szCs w:val="28"/>
        </w:rPr>
        <w:t>Таблица</w:t>
      </w:r>
      <w:proofErr w:type="spellEnd"/>
      <w:r w:rsidRPr="00BD6AD4">
        <w:rPr>
          <w:szCs w:val="28"/>
        </w:rPr>
        <w:t xml:space="preserve"> </w:t>
      </w:r>
    </w:p>
    <w:p w:rsidR="004C6B24" w:rsidRPr="00BD6AD4" w:rsidRDefault="004C6B24" w:rsidP="004C6B24">
      <w:pPr>
        <w:widowControl w:val="0"/>
        <w:autoSpaceDE w:val="0"/>
        <w:autoSpaceDN w:val="0"/>
        <w:jc w:val="both"/>
        <w:rPr>
          <w:szCs w:val="28"/>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6089"/>
        <w:gridCol w:w="2841"/>
      </w:tblGrid>
      <w:tr w:rsidR="004C6B24" w:rsidRPr="00BD6AD4" w:rsidTr="004C6B24">
        <w:trPr>
          <w:trHeight w:val="282"/>
        </w:trPr>
        <w:tc>
          <w:tcPr>
            <w:tcW w:w="709" w:type="dxa"/>
          </w:tcPr>
          <w:p w:rsidR="004C6B24" w:rsidRPr="00BD6AD4" w:rsidRDefault="004C6B24" w:rsidP="004C6B24">
            <w:pPr>
              <w:widowControl w:val="0"/>
              <w:autoSpaceDE w:val="0"/>
              <w:autoSpaceDN w:val="0"/>
              <w:jc w:val="center"/>
              <w:rPr>
                <w:szCs w:val="28"/>
              </w:rPr>
            </w:pPr>
            <w:r w:rsidRPr="00BD6AD4">
              <w:rPr>
                <w:szCs w:val="28"/>
              </w:rPr>
              <w:t>1.1</w:t>
            </w:r>
          </w:p>
        </w:tc>
        <w:tc>
          <w:tcPr>
            <w:tcW w:w="6089" w:type="dxa"/>
          </w:tcPr>
          <w:p w:rsidR="004C6B24" w:rsidRPr="00BD6AD4" w:rsidRDefault="004C6B24" w:rsidP="004C6B24">
            <w:pPr>
              <w:widowControl w:val="0"/>
              <w:autoSpaceDE w:val="0"/>
              <w:autoSpaceDN w:val="0"/>
              <w:rPr>
                <w:szCs w:val="28"/>
              </w:rPr>
            </w:pPr>
            <w:proofErr w:type="spellStart"/>
            <w:r w:rsidRPr="00BD6AD4">
              <w:rPr>
                <w:szCs w:val="28"/>
              </w:rPr>
              <w:t>Наименование</w:t>
            </w:r>
            <w:proofErr w:type="spellEnd"/>
            <w:r w:rsidRPr="00BD6AD4">
              <w:rPr>
                <w:szCs w:val="28"/>
              </w:rPr>
              <w:t xml:space="preserve">, ИНН, КПП </w:t>
            </w:r>
            <w:proofErr w:type="spellStart"/>
            <w:r w:rsidRPr="00BD6AD4">
              <w:rPr>
                <w:szCs w:val="28"/>
              </w:rPr>
              <w:t>организации</w:t>
            </w:r>
            <w:proofErr w:type="spellEnd"/>
          </w:p>
        </w:tc>
        <w:tc>
          <w:tcPr>
            <w:tcW w:w="2841" w:type="dxa"/>
          </w:tcPr>
          <w:p w:rsidR="004C6B24" w:rsidRPr="00BD6AD4" w:rsidRDefault="004C6B24" w:rsidP="004C6B24">
            <w:pPr>
              <w:widowControl w:val="0"/>
              <w:autoSpaceDE w:val="0"/>
              <w:autoSpaceDN w:val="0"/>
              <w:rPr>
                <w:szCs w:val="28"/>
              </w:rPr>
            </w:pPr>
          </w:p>
        </w:tc>
      </w:tr>
      <w:tr w:rsidR="004C6B24" w:rsidRPr="00BD6AD4" w:rsidTr="004C6B24">
        <w:tc>
          <w:tcPr>
            <w:tcW w:w="709" w:type="dxa"/>
          </w:tcPr>
          <w:p w:rsidR="004C6B24" w:rsidRPr="00BD6AD4" w:rsidRDefault="004C6B24" w:rsidP="004C6B24">
            <w:pPr>
              <w:widowControl w:val="0"/>
              <w:autoSpaceDE w:val="0"/>
              <w:autoSpaceDN w:val="0"/>
              <w:jc w:val="center"/>
              <w:rPr>
                <w:szCs w:val="28"/>
              </w:rPr>
            </w:pPr>
            <w:r w:rsidRPr="00BD6AD4">
              <w:rPr>
                <w:szCs w:val="28"/>
              </w:rPr>
              <w:t>1.2</w:t>
            </w:r>
          </w:p>
        </w:tc>
        <w:tc>
          <w:tcPr>
            <w:tcW w:w="6089" w:type="dxa"/>
          </w:tcPr>
          <w:p w:rsidR="004C6B24" w:rsidRPr="00BD6AD4" w:rsidRDefault="004C6B24" w:rsidP="004C6B24">
            <w:pPr>
              <w:widowControl w:val="0"/>
              <w:autoSpaceDE w:val="0"/>
              <w:autoSpaceDN w:val="0"/>
              <w:rPr>
                <w:szCs w:val="28"/>
              </w:rPr>
            </w:pPr>
            <w:proofErr w:type="spellStart"/>
            <w:r w:rsidRPr="00BD6AD4">
              <w:rPr>
                <w:szCs w:val="28"/>
              </w:rPr>
              <w:t>Юридический</w:t>
            </w:r>
            <w:proofErr w:type="spellEnd"/>
            <w:r w:rsidRPr="00BD6AD4">
              <w:rPr>
                <w:szCs w:val="28"/>
              </w:rPr>
              <w:t xml:space="preserve"> </w:t>
            </w:r>
            <w:proofErr w:type="spellStart"/>
            <w:r w:rsidRPr="00BD6AD4">
              <w:rPr>
                <w:szCs w:val="28"/>
              </w:rPr>
              <w:t>адрес</w:t>
            </w:r>
            <w:proofErr w:type="spellEnd"/>
            <w:r w:rsidRPr="00BD6AD4">
              <w:rPr>
                <w:szCs w:val="28"/>
              </w:rPr>
              <w:t xml:space="preserve"> </w:t>
            </w:r>
            <w:proofErr w:type="spellStart"/>
            <w:r w:rsidRPr="00BD6AD4">
              <w:rPr>
                <w:szCs w:val="28"/>
              </w:rPr>
              <w:t>организации</w:t>
            </w:r>
            <w:proofErr w:type="spellEnd"/>
          </w:p>
        </w:tc>
        <w:tc>
          <w:tcPr>
            <w:tcW w:w="2841" w:type="dxa"/>
          </w:tcPr>
          <w:p w:rsidR="004C6B24" w:rsidRPr="00BD6AD4" w:rsidRDefault="004C6B24" w:rsidP="004C6B24">
            <w:pPr>
              <w:widowControl w:val="0"/>
              <w:autoSpaceDE w:val="0"/>
              <w:autoSpaceDN w:val="0"/>
              <w:rPr>
                <w:szCs w:val="28"/>
              </w:rPr>
            </w:pPr>
          </w:p>
        </w:tc>
      </w:tr>
      <w:tr w:rsidR="004C6B24" w:rsidRPr="00BD6AD4" w:rsidTr="004C6B24">
        <w:tc>
          <w:tcPr>
            <w:tcW w:w="709" w:type="dxa"/>
          </w:tcPr>
          <w:p w:rsidR="004C6B24" w:rsidRPr="00BD6AD4" w:rsidRDefault="004C6B24" w:rsidP="004C6B24">
            <w:pPr>
              <w:widowControl w:val="0"/>
              <w:autoSpaceDE w:val="0"/>
              <w:autoSpaceDN w:val="0"/>
              <w:jc w:val="center"/>
              <w:rPr>
                <w:szCs w:val="28"/>
              </w:rPr>
            </w:pPr>
            <w:r w:rsidRPr="00BD6AD4">
              <w:rPr>
                <w:szCs w:val="28"/>
              </w:rPr>
              <w:t>1.3</w:t>
            </w:r>
          </w:p>
        </w:tc>
        <w:tc>
          <w:tcPr>
            <w:tcW w:w="6089" w:type="dxa"/>
          </w:tcPr>
          <w:p w:rsidR="004C6B24" w:rsidRPr="00BD6AD4" w:rsidRDefault="004C6B24" w:rsidP="004C6B24">
            <w:pPr>
              <w:widowControl w:val="0"/>
              <w:autoSpaceDE w:val="0"/>
              <w:autoSpaceDN w:val="0"/>
              <w:rPr>
                <w:szCs w:val="28"/>
              </w:rPr>
            </w:pPr>
            <w:proofErr w:type="spellStart"/>
            <w:r w:rsidRPr="00BD6AD4">
              <w:rPr>
                <w:szCs w:val="28"/>
              </w:rPr>
              <w:t>Адрес</w:t>
            </w:r>
            <w:proofErr w:type="spellEnd"/>
            <w:r w:rsidRPr="00BD6AD4">
              <w:rPr>
                <w:szCs w:val="28"/>
              </w:rPr>
              <w:t xml:space="preserve"> </w:t>
            </w:r>
            <w:proofErr w:type="spellStart"/>
            <w:r w:rsidRPr="00BD6AD4">
              <w:rPr>
                <w:szCs w:val="28"/>
              </w:rPr>
              <w:t>электронной</w:t>
            </w:r>
            <w:proofErr w:type="spellEnd"/>
            <w:r w:rsidRPr="00BD6AD4">
              <w:rPr>
                <w:szCs w:val="28"/>
              </w:rPr>
              <w:t xml:space="preserve"> </w:t>
            </w:r>
            <w:proofErr w:type="spellStart"/>
            <w:r w:rsidRPr="00BD6AD4">
              <w:rPr>
                <w:szCs w:val="28"/>
              </w:rPr>
              <w:t>почты</w:t>
            </w:r>
            <w:proofErr w:type="spellEnd"/>
            <w:r w:rsidRPr="00BD6AD4">
              <w:rPr>
                <w:szCs w:val="28"/>
              </w:rPr>
              <w:t xml:space="preserve"> </w:t>
            </w:r>
            <w:proofErr w:type="spellStart"/>
            <w:r w:rsidRPr="00BD6AD4">
              <w:rPr>
                <w:szCs w:val="28"/>
              </w:rPr>
              <w:t>организации</w:t>
            </w:r>
            <w:proofErr w:type="spellEnd"/>
          </w:p>
        </w:tc>
        <w:tc>
          <w:tcPr>
            <w:tcW w:w="2841" w:type="dxa"/>
          </w:tcPr>
          <w:p w:rsidR="004C6B24" w:rsidRPr="00BD6AD4" w:rsidRDefault="004C6B24" w:rsidP="004C6B24">
            <w:pPr>
              <w:widowControl w:val="0"/>
              <w:autoSpaceDE w:val="0"/>
              <w:autoSpaceDN w:val="0"/>
              <w:rPr>
                <w:szCs w:val="28"/>
              </w:rPr>
            </w:pPr>
          </w:p>
        </w:tc>
      </w:tr>
      <w:tr w:rsidR="004C6B24" w:rsidRPr="00BD6AD4" w:rsidTr="004C6B24">
        <w:tc>
          <w:tcPr>
            <w:tcW w:w="709" w:type="dxa"/>
          </w:tcPr>
          <w:p w:rsidR="004C6B24" w:rsidRPr="00BD6AD4" w:rsidRDefault="004C6B24" w:rsidP="004C6B24">
            <w:pPr>
              <w:widowControl w:val="0"/>
              <w:autoSpaceDE w:val="0"/>
              <w:autoSpaceDN w:val="0"/>
              <w:jc w:val="center"/>
              <w:rPr>
                <w:szCs w:val="28"/>
              </w:rPr>
            </w:pPr>
            <w:r w:rsidRPr="00BD6AD4">
              <w:rPr>
                <w:szCs w:val="28"/>
              </w:rPr>
              <w:t>1.4</w:t>
            </w:r>
          </w:p>
        </w:tc>
        <w:tc>
          <w:tcPr>
            <w:tcW w:w="6089" w:type="dxa"/>
          </w:tcPr>
          <w:p w:rsidR="004C6B24" w:rsidRPr="00BD6AD4" w:rsidRDefault="004C6B24" w:rsidP="004C6B24">
            <w:pPr>
              <w:widowControl w:val="0"/>
              <w:autoSpaceDE w:val="0"/>
              <w:autoSpaceDN w:val="0"/>
              <w:rPr>
                <w:szCs w:val="28"/>
              </w:rPr>
            </w:pPr>
            <w:proofErr w:type="spellStart"/>
            <w:r w:rsidRPr="00BD6AD4">
              <w:rPr>
                <w:szCs w:val="28"/>
              </w:rPr>
              <w:t>Дата</w:t>
            </w:r>
            <w:proofErr w:type="spellEnd"/>
            <w:r w:rsidRPr="00BD6AD4">
              <w:rPr>
                <w:szCs w:val="28"/>
              </w:rPr>
              <w:t xml:space="preserve"> </w:t>
            </w:r>
            <w:proofErr w:type="spellStart"/>
            <w:r w:rsidRPr="00BD6AD4">
              <w:rPr>
                <w:szCs w:val="28"/>
              </w:rPr>
              <w:t>начала</w:t>
            </w:r>
            <w:proofErr w:type="spellEnd"/>
            <w:r w:rsidRPr="00BD6AD4">
              <w:rPr>
                <w:szCs w:val="28"/>
              </w:rPr>
              <w:t xml:space="preserve"> </w:t>
            </w:r>
            <w:proofErr w:type="spellStart"/>
            <w:r w:rsidRPr="00BD6AD4">
              <w:rPr>
                <w:szCs w:val="28"/>
              </w:rPr>
              <w:t>деятельности</w:t>
            </w:r>
            <w:proofErr w:type="spellEnd"/>
          </w:p>
        </w:tc>
        <w:tc>
          <w:tcPr>
            <w:tcW w:w="2841" w:type="dxa"/>
          </w:tcPr>
          <w:p w:rsidR="004C6B24" w:rsidRPr="00BD6AD4" w:rsidRDefault="004C6B24" w:rsidP="004C6B24">
            <w:pPr>
              <w:widowControl w:val="0"/>
              <w:autoSpaceDE w:val="0"/>
              <w:autoSpaceDN w:val="0"/>
              <w:rPr>
                <w:szCs w:val="28"/>
              </w:rPr>
            </w:pPr>
          </w:p>
        </w:tc>
      </w:tr>
      <w:tr w:rsidR="004C6B24" w:rsidRPr="00525BFC" w:rsidTr="004C6B24">
        <w:tc>
          <w:tcPr>
            <w:tcW w:w="709" w:type="dxa"/>
          </w:tcPr>
          <w:p w:rsidR="004C6B24" w:rsidRPr="00BD6AD4" w:rsidRDefault="004C6B24" w:rsidP="004C6B24">
            <w:pPr>
              <w:widowControl w:val="0"/>
              <w:autoSpaceDE w:val="0"/>
              <w:autoSpaceDN w:val="0"/>
              <w:jc w:val="center"/>
              <w:rPr>
                <w:szCs w:val="28"/>
              </w:rPr>
            </w:pPr>
            <w:r w:rsidRPr="00BD6AD4">
              <w:rPr>
                <w:szCs w:val="28"/>
              </w:rPr>
              <w:t>1.5</w:t>
            </w:r>
          </w:p>
        </w:tc>
        <w:tc>
          <w:tcPr>
            <w:tcW w:w="6089" w:type="dxa"/>
          </w:tcPr>
          <w:p w:rsidR="004C6B24" w:rsidRPr="004C6B24" w:rsidRDefault="004C6B24" w:rsidP="004C6B24">
            <w:pPr>
              <w:widowControl w:val="0"/>
              <w:autoSpaceDE w:val="0"/>
              <w:autoSpaceDN w:val="0"/>
              <w:rPr>
                <w:szCs w:val="28"/>
                <w:lang w:val="ru-RU"/>
              </w:rPr>
            </w:pPr>
            <w:r w:rsidRPr="004C6B24">
              <w:rPr>
                <w:szCs w:val="28"/>
                <w:lang w:val="ru-RU"/>
              </w:rPr>
              <w:t>Ф.И.О. руководителя, его контактные данные</w:t>
            </w:r>
          </w:p>
        </w:tc>
        <w:tc>
          <w:tcPr>
            <w:tcW w:w="2841" w:type="dxa"/>
          </w:tcPr>
          <w:p w:rsidR="004C6B24" w:rsidRPr="004C6B24" w:rsidRDefault="004C6B24" w:rsidP="004C6B24">
            <w:pPr>
              <w:widowControl w:val="0"/>
              <w:autoSpaceDE w:val="0"/>
              <w:autoSpaceDN w:val="0"/>
              <w:rPr>
                <w:szCs w:val="28"/>
                <w:lang w:val="ru-RU"/>
              </w:rPr>
            </w:pPr>
          </w:p>
        </w:tc>
      </w:tr>
      <w:tr w:rsidR="004C6B24" w:rsidRPr="00525BFC" w:rsidTr="004C6B24">
        <w:tc>
          <w:tcPr>
            <w:tcW w:w="709" w:type="dxa"/>
          </w:tcPr>
          <w:p w:rsidR="004C6B24" w:rsidRPr="00BD6AD4" w:rsidRDefault="004C6B24" w:rsidP="004C6B24">
            <w:pPr>
              <w:widowControl w:val="0"/>
              <w:autoSpaceDE w:val="0"/>
              <w:autoSpaceDN w:val="0"/>
              <w:jc w:val="center"/>
              <w:rPr>
                <w:szCs w:val="28"/>
              </w:rPr>
            </w:pPr>
            <w:r w:rsidRPr="00BD6AD4">
              <w:rPr>
                <w:szCs w:val="28"/>
              </w:rPr>
              <w:t>1.6</w:t>
            </w:r>
          </w:p>
        </w:tc>
        <w:tc>
          <w:tcPr>
            <w:tcW w:w="6089" w:type="dxa"/>
          </w:tcPr>
          <w:p w:rsidR="004C6B24" w:rsidRPr="004C6B24" w:rsidRDefault="004C6B24" w:rsidP="004C6B24">
            <w:pPr>
              <w:widowControl w:val="0"/>
              <w:autoSpaceDE w:val="0"/>
              <w:autoSpaceDN w:val="0"/>
              <w:rPr>
                <w:szCs w:val="28"/>
                <w:lang w:val="ru-RU"/>
              </w:rPr>
            </w:pPr>
            <w:r w:rsidRPr="004C6B24">
              <w:rPr>
                <w:szCs w:val="28"/>
                <w:lang w:val="ru-RU"/>
              </w:rPr>
              <w:t>Ф.И.О. исполнителя, его контактные данные</w:t>
            </w:r>
          </w:p>
        </w:tc>
        <w:tc>
          <w:tcPr>
            <w:tcW w:w="2841" w:type="dxa"/>
          </w:tcPr>
          <w:p w:rsidR="004C6B24" w:rsidRPr="004C6B24" w:rsidRDefault="004C6B24" w:rsidP="004C6B24">
            <w:pPr>
              <w:widowControl w:val="0"/>
              <w:autoSpaceDE w:val="0"/>
              <w:autoSpaceDN w:val="0"/>
              <w:rPr>
                <w:szCs w:val="28"/>
                <w:lang w:val="ru-RU"/>
              </w:rPr>
            </w:pPr>
          </w:p>
        </w:tc>
      </w:tr>
      <w:tr w:rsidR="004C6B24" w:rsidRPr="00BD6AD4" w:rsidTr="004C6B24">
        <w:tc>
          <w:tcPr>
            <w:tcW w:w="709" w:type="dxa"/>
          </w:tcPr>
          <w:p w:rsidR="004C6B24" w:rsidRPr="00BD6AD4" w:rsidRDefault="004C6B24" w:rsidP="004C6B24">
            <w:pPr>
              <w:widowControl w:val="0"/>
              <w:autoSpaceDE w:val="0"/>
              <w:autoSpaceDN w:val="0"/>
              <w:jc w:val="center"/>
              <w:rPr>
                <w:szCs w:val="28"/>
              </w:rPr>
            </w:pPr>
            <w:r w:rsidRPr="00BD6AD4">
              <w:rPr>
                <w:szCs w:val="28"/>
              </w:rPr>
              <w:t>1.7</w:t>
            </w:r>
          </w:p>
        </w:tc>
        <w:tc>
          <w:tcPr>
            <w:tcW w:w="6089" w:type="dxa"/>
          </w:tcPr>
          <w:p w:rsidR="004C6B24" w:rsidRPr="00BD6AD4" w:rsidRDefault="004C6B24" w:rsidP="004C6B24">
            <w:pPr>
              <w:widowControl w:val="0"/>
              <w:autoSpaceDE w:val="0"/>
              <w:autoSpaceDN w:val="0"/>
              <w:rPr>
                <w:szCs w:val="28"/>
              </w:rPr>
            </w:pPr>
            <w:proofErr w:type="spellStart"/>
            <w:r w:rsidRPr="00BD6AD4">
              <w:rPr>
                <w:szCs w:val="28"/>
              </w:rPr>
              <w:t>Реквизиты</w:t>
            </w:r>
            <w:proofErr w:type="spellEnd"/>
            <w:r w:rsidRPr="00BD6AD4">
              <w:rPr>
                <w:szCs w:val="28"/>
              </w:rPr>
              <w:t xml:space="preserve"> </w:t>
            </w:r>
            <w:proofErr w:type="spellStart"/>
            <w:r w:rsidRPr="00BD6AD4">
              <w:rPr>
                <w:szCs w:val="28"/>
              </w:rPr>
              <w:t>для</w:t>
            </w:r>
            <w:proofErr w:type="spellEnd"/>
            <w:r w:rsidRPr="00BD6AD4">
              <w:rPr>
                <w:szCs w:val="28"/>
              </w:rPr>
              <w:t xml:space="preserve"> </w:t>
            </w:r>
            <w:proofErr w:type="spellStart"/>
            <w:r w:rsidRPr="00BD6AD4">
              <w:rPr>
                <w:szCs w:val="28"/>
              </w:rPr>
              <w:t>перечисления</w:t>
            </w:r>
            <w:proofErr w:type="spellEnd"/>
            <w:r w:rsidRPr="00BD6AD4">
              <w:rPr>
                <w:szCs w:val="28"/>
              </w:rPr>
              <w:t xml:space="preserve"> </w:t>
            </w:r>
            <w:proofErr w:type="spellStart"/>
            <w:r w:rsidRPr="00BD6AD4">
              <w:rPr>
                <w:szCs w:val="28"/>
              </w:rPr>
              <w:t>субсидии</w:t>
            </w:r>
            <w:proofErr w:type="spellEnd"/>
          </w:p>
        </w:tc>
        <w:tc>
          <w:tcPr>
            <w:tcW w:w="2841" w:type="dxa"/>
          </w:tcPr>
          <w:p w:rsidR="004C6B24" w:rsidRPr="00BD6AD4" w:rsidRDefault="004C6B24" w:rsidP="004C6B24">
            <w:pPr>
              <w:widowControl w:val="0"/>
              <w:autoSpaceDE w:val="0"/>
              <w:autoSpaceDN w:val="0"/>
              <w:rPr>
                <w:szCs w:val="28"/>
              </w:rPr>
            </w:pPr>
          </w:p>
        </w:tc>
      </w:tr>
      <w:tr w:rsidR="004C6B24" w:rsidRPr="00BD6AD4" w:rsidTr="004C6B24">
        <w:trPr>
          <w:trHeight w:val="371"/>
        </w:trPr>
        <w:tc>
          <w:tcPr>
            <w:tcW w:w="709" w:type="dxa"/>
          </w:tcPr>
          <w:p w:rsidR="004C6B24" w:rsidRPr="00BD6AD4" w:rsidRDefault="004C6B24" w:rsidP="004C6B24">
            <w:pPr>
              <w:widowControl w:val="0"/>
              <w:autoSpaceDE w:val="0"/>
              <w:autoSpaceDN w:val="0"/>
              <w:jc w:val="center"/>
              <w:rPr>
                <w:szCs w:val="28"/>
              </w:rPr>
            </w:pPr>
            <w:r w:rsidRPr="00BD6AD4">
              <w:rPr>
                <w:szCs w:val="28"/>
              </w:rPr>
              <w:t>1.8</w:t>
            </w:r>
          </w:p>
        </w:tc>
        <w:tc>
          <w:tcPr>
            <w:tcW w:w="6089" w:type="dxa"/>
          </w:tcPr>
          <w:p w:rsidR="004C6B24" w:rsidRPr="00BD6AD4" w:rsidRDefault="004C6B24" w:rsidP="004C6B24">
            <w:pPr>
              <w:widowControl w:val="0"/>
              <w:autoSpaceDE w:val="0"/>
              <w:autoSpaceDN w:val="0"/>
              <w:rPr>
                <w:szCs w:val="28"/>
              </w:rPr>
            </w:pPr>
            <w:proofErr w:type="spellStart"/>
            <w:r w:rsidRPr="00BD6AD4">
              <w:rPr>
                <w:szCs w:val="28"/>
              </w:rPr>
              <w:t>Запрашиваемая</w:t>
            </w:r>
            <w:proofErr w:type="spellEnd"/>
            <w:r w:rsidRPr="00BD6AD4">
              <w:rPr>
                <w:szCs w:val="28"/>
              </w:rPr>
              <w:t xml:space="preserve"> </w:t>
            </w:r>
            <w:proofErr w:type="spellStart"/>
            <w:r w:rsidRPr="00BD6AD4">
              <w:rPr>
                <w:szCs w:val="28"/>
              </w:rPr>
              <w:t>сумма</w:t>
            </w:r>
            <w:proofErr w:type="spellEnd"/>
            <w:r w:rsidRPr="00BD6AD4">
              <w:rPr>
                <w:szCs w:val="28"/>
              </w:rPr>
              <w:t xml:space="preserve"> </w:t>
            </w:r>
            <w:proofErr w:type="spellStart"/>
            <w:r w:rsidRPr="00BD6AD4">
              <w:rPr>
                <w:szCs w:val="28"/>
              </w:rPr>
              <w:t>субсидии</w:t>
            </w:r>
            <w:proofErr w:type="spellEnd"/>
            <w:r w:rsidRPr="00BD6AD4">
              <w:rPr>
                <w:szCs w:val="28"/>
              </w:rPr>
              <w:t xml:space="preserve">, </w:t>
            </w:r>
            <w:proofErr w:type="spellStart"/>
            <w:r w:rsidRPr="00BD6AD4">
              <w:rPr>
                <w:szCs w:val="28"/>
              </w:rPr>
              <w:t>руб</w:t>
            </w:r>
            <w:proofErr w:type="spellEnd"/>
            <w:r w:rsidRPr="00BD6AD4">
              <w:rPr>
                <w:szCs w:val="28"/>
              </w:rPr>
              <w:t xml:space="preserve">. </w:t>
            </w:r>
          </w:p>
          <w:p w:rsidR="004C6B24" w:rsidRPr="00BD6AD4" w:rsidRDefault="004C6B24" w:rsidP="004C6B24">
            <w:pPr>
              <w:widowControl w:val="0"/>
              <w:autoSpaceDE w:val="0"/>
              <w:autoSpaceDN w:val="0"/>
              <w:rPr>
                <w:szCs w:val="28"/>
              </w:rPr>
            </w:pPr>
          </w:p>
        </w:tc>
        <w:tc>
          <w:tcPr>
            <w:tcW w:w="2841" w:type="dxa"/>
          </w:tcPr>
          <w:p w:rsidR="004C6B24" w:rsidRPr="00BD6AD4" w:rsidRDefault="004C6B24" w:rsidP="004C6B24">
            <w:pPr>
              <w:widowControl w:val="0"/>
              <w:autoSpaceDE w:val="0"/>
              <w:autoSpaceDN w:val="0"/>
              <w:rPr>
                <w:szCs w:val="28"/>
              </w:rPr>
            </w:pPr>
          </w:p>
        </w:tc>
      </w:tr>
    </w:tbl>
    <w:p w:rsidR="004C6B24" w:rsidRPr="00BD6AD4" w:rsidRDefault="004C6B24" w:rsidP="004C6B24">
      <w:pPr>
        <w:widowControl w:val="0"/>
        <w:autoSpaceDE w:val="0"/>
        <w:autoSpaceDN w:val="0"/>
        <w:jc w:val="both"/>
        <w:rPr>
          <w:szCs w:val="28"/>
        </w:rPr>
      </w:pPr>
    </w:p>
    <w:p w:rsidR="004C6B24" w:rsidRPr="00410FD2" w:rsidRDefault="004C6B24" w:rsidP="004C6B24">
      <w:pPr>
        <w:widowControl w:val="0"/>
        <w:autoSpaceDE w:val="0"/>
        <w:autoSpaceDN w:val="0"/>
        <w:jc w:val="both"/>
        <w:rPr>
          <w:sz w:val="28"/>
          <w:szCs w:val="28"/>
        </w:rPr>
      </w:pPr>
      <w:r w:rsidRPr="00410FD2">
        <w:rPr>
          <w:sz w:val="28"/>
          <w:szCs w:val="28"/>
        </w:rPr>
        <w:t xml:space="preserve">2. </w:t>
      </w:r>
      <w:proofErr w:type="spellStart"/>
      <w:r w:rsidRPr="00410FD2">
        <w:rPr>
          <w:sz w:val="28"/>
          <w:szCs w:val="28"/>
        </w:rPr>
        <w:t>Перечень</w:t>
      </w:r>
      <w:proofErr w:type="spellEnd"/>
      <w:r w:rsidRPr="00410FD2">
        <w:rPr>
          <w:sz w:val="28"/>
          <w:szCs w:val="28"/>
        </w:rPr>
        <w:t xml:space="preserve"> </w:t>
      </w:r>
      <w:proofErr w:type="spellStart"/>
      <w:r w:rsidRPr="00410FD2">
        <w:rPr>
          <w:sz w:val="28"/>
          <w:szCs w:val="28"/>
        </w:rPr>
        <w:t>прилагаемых</w:t>
      </w:r>
      <w:proofErr w:type="spellEnd"/>
      <w:r w:rsidRPr="00410FD2">
        <w:rPr>
          <w:sz w:val="28"/>
          <w:szCs w:val="28"/>
        </w:rPr>
        <w:t xml:space="preserve"> </w:t>
      </w:r>
      <w:proofErr w:type="spellStart"/>
      <w:r w:rsidRPr="00410FD2">
        <w:rPr>
          <w:sz w:val="28"/>
          <w:szCs w:val="28"/>
        </w:rPr>
        <w:t>документов</w:t>
      </w:r>
      <w:proofErr w:type="spellEnd"/>
      <w:r w:rsidRPr="00410FD2">
        <w:rPr>
          <w:sz w:val="28"/>
          <w:szCs w:val="28"/>
        </w:rPr>
        <w:t>.</w:t>
      </w:r>
    </w:p>
    <w:p w:rsidR="004C6B24" w:rsidRPr="00410FD2" w:rsidRDefault="004C6B24" w:rsidP="004C6B24">
      <w:pPr>
        <w:widowControl w:val="0"/>
        <w:autoSpaceDE w:val="0"/>
        <w:autoSpaceDN w:val="0"/>
        <w:jc w:val="both"/>
        <w:rPr>
          <w:sz w:val="28"/>
          <w:szCs w:val="28"/>
        </w:rPr>
      </w:pPr>
    </w:p>
    <w:p w:rsidR="004C6B24" w:rsidRPr="004C6B24" w:rsidRDefault="004C6B24" w:rsidP="004C6B24">
      <w:pPr>
        <w:widowControl w:val="0"/>
        <w:autoSpaceDE w:val="0"/>
        <w:autoSpaceDN w:val="0"/>
        <w:ind w:firstLine="708"/>
        <w:jc w:val="both"/>
        <w:rPr>
          <w:szCs w:val="28"/>
          <w:lang w:val="ru-RU"/>
        </w:rPr>
      </w:pPr>
      <w:r w:rsidRPr="004C6B24">
        <w:rPr>
          <w:szCs w:val="28"/>
          <w:lang w:val="ru-RU"/>
        </w:rPr>
        <w:t>Достоверность информации (в том числе документов), представленной в составе заявки, подтверждаю.</w:t>
      </w:r>
    </w:p>
    <w:p w:rsidR="004C6B24" w:rsidRPr="004C6B24" w:rsidRDefault="004C6B24" w:rsidP="004C6B24">
      <w:pPr>
        <w:widowControl w:val="0"/>
        <w:autoSpaceDE w:val="0"/>
        <w:autoSpaceDN w:val="0"/>
        <w:ind w:firstLine="708"/>
        <w:jc w:val="both"/>
        <w:rPr>
          <w:i/>
          <w:szCs w:val="28"/>
          <w:lang w:val="ru-RU"/>
        </w:rPr>
      </w:pPr>
      <w:r w:rsidRPr="004C6B24">
        <w:rPr>
          <w:szCs w:val="28"/>
          <w:lang w:val="ru-RU"/>
        </w:rPr>
        <w:t>Подтверждаю, что участник отбора не является получателем средств из бюджета города Липецка на основании иных нормативных правовых актов в текущем финансовом году в целях повышения качества обслуживания пассажиров и создания комфортных условий для поездок</w:t>
      </w:r>
      <w:r w:rsidRPr="004C6B24">
        <w:rPr>
          <w:i/>
          <w:szCs w:val="28"/>
          <w:lang w:val="ru-RU"/>
        </w:rPr>
        <w:t>.</w:t>
      </w:r>
    </w:p>
    <w:p w:rsidR="004C6B24" w:rsidRPr="004C6B24" w:rsidRDefault="004C6B24" w:rsidP="004C6B24">
      <w:pPr>
        <w:widowControl w:val="0"/>
        <w:autoSpaceDE w:val="0"/>
        <w:autoSpaceDN w:val="0"/>
        <w:ind w:firstLine="708"/>
        <w:jc w:val="both"/>
        <w:rPr>
          <w:szCs w:val="28"/>
          <w:lang w:val="ru-RU"/>
        </w:rPr>
      </w:pPr>
      <w:r w:rsidRPr="004C6B24">
        <w:rPr>
          <w:szCs w:val="28"/>
          <w:lang w:val="ru-RU"/>
        </w:rPr>
        <w:t xml:space="preserve">Подтверждаю, что участник отбора ознакомлен с положениями Федерального </w:t>
      </w:r>
      <w:hyperlink r:id="rId20" w:history="1">
        <w:r w:rsidRPr="004C6B24">
          <w:rPr>
            <w:szCs w:val="28"/>
            <w:lang w:val="ru-RU"/>
          </w:rPr>
          <w:t>закона</w:t>
        </w:r>
      </w:hyperlink>
      <w:r w:rsidRPr="004C6B24">
        <w:rPr>
          <w:szCs w:val="28"/>
          <w:lang w:val="ru-RU"/>
        </w:rPr>
        <w:t xml:space="preserve"> от 27 июля 2006 года № 152-ФЗ «О персональных данных».</w:t>
      </w: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r w:rsidRPr="00410FD2">
        <w:rPr>
          <w:sz w:val="28"/>
          <w:szCs w:val="28"/>
          <w:lang w:val="ru-RU"/>
        </w:rPr>
        <w:t>Получатель</w:t>
      </w:r>
      <w:r w:rsidRPr="004C6B24">
        <w:rPr>
          <w:szCs w:val="28"/>
          <w:lang w:val="ru-RU"/>
        </w:rPr>
        <w:t xml:space="preserve">           _______________                       __________________________</w:t>
      </w:r>
    </w:p>
    <w:p w:rsidR="004C6B24" w:rsidRPr="004C6B24" w:rsidRDefault="004C6B24" w:rsidP="004C6B24">
      <w:pPr>
        <w:autoSpaceDE w:val="0"/>
        <w:autoSpaceDN w:val="0"/>
        <w:rPr>
          <w:szCs w:val="28"/>
          <w:lang w:val="ru-RU"/>
        </w:rPr>
      </w:pPr>
      <w:r w:rsidRPr="004C6B24">
        <w:rPr>
          <w:szCs w:val="28"/>
          <w:lang w:val="ru-RU"/>
        </w:rPr>
        <w:t xml:space="preserve">                                     (</w:t>
      </w:r>
      <w:proofErr w:type="gramStart"/>
      <w:r w:rsidRPr="004C6B24">
        <w:rPr>
          <w:szCs w:val="28"/>
          <w:lang w:val="ru-RU"/>
        </w:rPr>
        <w:t xml:space="preserve">подпись)   </w:t>
      </w:r>
      <w:proofErr w:type="gramEnd"/>
      <w:r w:rsidRPr="004C6B24">
        <w:rPr>
          <w:szCs w:val="28"/>
          <w:lang w:val="ru-RU"/>
        </w:rPr>
        <w:t xml:space="preserve">                                      (расшифровка подписи)</w:t>
      </w:r>
    </w:p>
    <w:p w:rsidR="004C6B24" w:rsidRPr="00410FD2" w:rsidRDefault="004C6B24" w:rsidP="004C6B24">
      <w:pPr>
        <w:autoSpaceDE w:val="0"/>
        <w:autoSpaceDN w:val="0"/>
        <w:rPr>
          <w:sz w:val="28"/>
          <w:szCs w:val="28"/>
          <w:lang w:val="ru-RU"/>
        </w:rPr>
      </w:pPr>
      <w:r w:rsidRPr="00410FD2">
        <w:rPr>
          <w:sz w:val="28"/>
          <w:szCs w:val="28"/>
          <w:lang w:val="ru-RU"/>
        </w:rPr>
        <w:t>М.П.</w:t>
      </w:r>
    </w:p>
    <w:p w:rsidR="004C6B24" w:rsidRPr="00410FD2" w:rsidRDefault="004C6B24" w:rsidP="004C6B24">
      <w:pPr>
        <w:autoSpaceDE w:val="0"/>
        <w:autoSpaceDN w:val="0"/>
        <w:rPr>
          <w:sz w:val="28"/>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Pr="004C6B24" w:rsidRDefault="004C6B24" w:rsidP="004C6B24">
      <w:pPr>
        <w:autoSpaceDE w:val="0"/>
        <w:autoSpaceDN w:val="0"/>
        <w:rPr>
          <w:szCs w:val="28"/>
          <w:lang w:val="ru-RU"/>
        </w:rPr>
      </w:pPr>
    </w:p>
    <w:p w:rsidR="004C6B24" w:rsidRDefault="004C6B24" w:rsidP="004C6B24">
      <w:pPr>
        <w:autoSpaceDE w:val="0"/>
        <w:autoSpaceDN w:val="0"/>
        <w:rPr>
          <w:szCs w:val="28"/>
          <w:lang w:val="ru-RU"/>
        </w:rPr>
      </w:pPr>
    </w:p>
    <w:p w:rsidR="00410FD2" w:rsidRDefault="00410FD2" w:rsidP="004C6B24">
      <w:pPr>
        <w:autoSpaceDE w:val="0"/>
        <w:autoSpaceDN w:val="0"/>
        <w:rPr>
          <w:szCs w:val="28"/>
          <w:lang w:val="ru-RU"/>
        </w:rPr>
      </w:pPr>
    </w:p>
    <w:p w:rsidR="00410FD2" w:rsidRDefault="00410FD2" w:rsidP="004C6B24">
      <w:pPr>
        <w:autoSpaceDE w:val="0"/>
        <w:autoSpaceDN w:val="0"/>
        <w:rPr>
          <w:szCs w:val="28"/>
          <w:lang w:val="ru-RU"/>
        </w:rPr>
      </w:pPr>
    </w:p>
    <w:p w:rsidR="00410FD2" w:rsidRDefault="00410FD2" w:rsidP="004C6B24">
      <w:pPr>
        <w:autoSpaceDE w:val="0"/>
        <w:autoSpaceDN w:val="0"/>
        <w:rPr>
          <w:szCs w:val="28"/>
          <w:lang w:val="ru-RU"/>
        </w:rPr>
      </w:pPr>
    </w:p>
    <w:p w:rsidR="00410FD2" w:rsidRDefault="00410FD2" w:rsidP="004C6B24">
      <w:pPr>
        <w:autoSpaceDE w:val="0"/>
        <w:autoSpaceDN w:val="0"/>
        <w:rPr>
          <w:szCs w:val="28"/>
          <w:lang w:val="ru-RU"/>
        </w:rPr>
      </w:pPr>
    </w:p>
    <w:p w:rsidR="00410FD2" w:rsidRDefault="00410FD2" w:rsidP="004C6B24">
      <w:pPr>
        <w:autoSpaceDE w:val="0"/>
        <w:autoSpaceDN w:val="0"/>
        <w:rPr>
          <w:szCs w:val="28"/>
          <w:lang w:val="ru-RU"/>
        </w:rPr>
      </w:pPr>
    </w:p>
    <w:p w:rsidR="00410FD2" w:rsidRDefault="00410FD2" w:rsidP="004C6B24">
      <w:pPr>
        <w:autoSpaceDE w:val="0"/>
        <w:autoSpaceDN w:val="0"/>
        <w:rPr>
          <w:szCs w:val="28"/>
          <w:lang w:val="ru-RU"/>
        </w:rPr>
      </w:pPr>
    </w:p>
    <w:p w:rsidR="00410FD2" w:rsidRDefault="00410FD2" w:rsidP="004C6B24">
      <w:pPr>
        <w:autoSpaceDE w:val="0"/>
        <w:autoSpaceDN w:val="0"/>
        <w:rPr>
          <w:szCs w:val="28"/>
          <w:lang w:val="ru-RU"/>
        </w:rPr>
      </w:pPr>
    </w:p>
    <w:p w:rsidR="00410FD2" w:rsidRDefault="00410FD2" w:rsidP="004C6B24">
      <w:pPr>
        <w:autoSpaceDE w:val="0"/>
        <w:autoSpaceDN w:val="0"/>
        <w:rPr>
          <w:szCs w:val="28"/>
          <w:lang w:val="ru-RU"/>
        </w:rPr>
      </w:pPr>
    </w:p>
    <w:p w:rsidR="00410FD2" w:rsidRDefault="00410FD2" w:rsidP="004C6B24">
      <w:pPr>
        <w:autoSpaceDE w:val="0"/>
        <w:autoSpaceDN w:val="0"/>
        <w:rPr>
          <w:szCs w:val="28"/>
          <w:lang w:val="ru-RU"/>
        </w:rPr>
      </w:pPr>
    </w:p>
    <w:p w:rsidR="00410FD2" w:rsidRDefault="00410FD2" w:rsidP="004C6B24">
      <w:pPr>
        <w:autoSpaceDE w:val="0"/>
        <w:autoSpaceDN w:val="0"/>
        <w:rPr>
          <w:szCs w:val="28"/>
          <w:lang w:val="ru-RU"/>
        </w:rPr>
      </w:pPr>
    </w:p>
    <w:p w:rsidR="00410FD2" w:rsidRDefault="00410FD2" w:rsidP="004C6B24">
      <w:pPr>
        <w:autoSpaceDE w:val="0"/>
        <w:autoSpaceDN w:val="0"/>
        <w:rPr>
          <w:szCs w:val="28"/>
          <w:lang w:val="ru-RU"/>
        </w:rPr>
      </w:pPr>
    </w:p>
    <w:p w:rsidR="00410FD2" w:rsidRDefault="00410FD2" w:rsidP="004C6B24">
      <w:pPr>
        <w:autoSpaceDE w:val="0"/>
        <w:autoSpaceDN w:val="0"/>
        <w:rPr>
          <w:szCs w:val="28"/>
          <w:lang w:val="ru-RU"/>
        </w:rPr>
      </w:pPr>
    </w:p>
    <w:p w:rsidR="00410FD2" w:rsidRDefault="00410FD2" w:rsidP="004C6B24">
      <w:pPr>
        <w:autoSpaceDE w:val="0"/>
        <w:autoSpaceDN w:val="0"/>
        <w:rPr>
          <w:szCs w:val="28"/>
          <w:lang w:val="ru-RU"/>
        </w:rPr>
      </w:pPr>
    </w:p>
    <w:p w:rsidR="00410FD2" w:rsidRDefault="00410FD2" w:rsidP="004C6B24">
      <w:pPr>
        <w:autoSpaceDE w:val="0"/>
        <w:autoSpaceDN w:val="0"/>
        <w:rPr>
          <w:szCs w:val="28"/>
          <w:lang w:val="ru-RU"/>
        </w:rPr>
      </w:pPr>
    </w:p>
    <w:p w:rsidR="00410FD2" w:rsidRDefault="00410FD2" w:rsidP="004C6B24">
      <w:pPr>
        <w:autoSpaceDE w:val="0"/>
        <w:autoSpaceDN w:val="0"/>
        <w:rPr>
          <w:szCs w:val="28"/>
          <w:lang w:val="ru-RU"/>
        </w:rPr>
      </w:pPr>
    </w:p>
    <w:p w:rsidR="00410FD2" w:rsidRDefault="00410FD2" w:rsidP="004C6B24">
      <w:pPr>
        <w:autoSpaceDE w:val="0"/>
        <w:autoSpaceDN w:val="0"/>
        <w:rPr>
          <w:szCs w:val="28"/>
          <w:lang w:val="ru-RU"/>
        </w:rPr>
      </w:pPr>
    </w:p>
    <w:p w:rsidR="00410FD2" w:rsidRDefault="00410FD2" w:rsidP="004C6B24">
      <w:pPr>
        <w:autoSpaceDE w:val="0"/>
        <w:autoSpaceDN w:val="0"/>
        <w:rPr>
          <w:szCs w:val="28"/>
          <w:lang w:val="ru-RU"/>
        </w:rPr>
      </w:pPr>
    </w:p>
    <w:p w:rsidR="00410FD2" w:rsidRDefault="00410FD2" w:rsidP="004C6B24">
      <w:pPr>
        <w:autoSpaceDE w:val="0"/>
        <w:autoSpaceDN w:val="0"/>
        <w:rPr>
          <w:szCs w:val="28"/>
          <w:lang w:val="ru-RU"/>
        </w:rPr>
      </w:pPr>
    </w:p>
    <w:p w:rsidR="00410FD2" w:rsidRDefault="00410FD2" w:rsidP="004C6B24">
      <w:pPr>
        <w:autoSpaceDE w:val="0"/>
        <w:autoSpaceDN w:val="0"/>
        <w:rPr>
          <w:szCs w:val="28"/>
          <w:lang w:val="ru-RU"/>
        </w:rPr>
      </w:pPr>
    </w:p>
    <w:p w:rsidR="00410FD2" w:rsidRPr="004C6B24" w:rsidRDefault="00410FD2" w:rsidP="004C6B24">
      <w:pPr>
        <w:autoSpaceDE w:val="0"/>
        <w:autoSpaceDN w:val="0"/>
        <w:rPr>
          <w:szCs w:val="28"/>
          <w:lang w:val="ru-RU"/>
        </w:rPr>
      </w:pPr>
    </w:p>
    <w:p w:rsidR="004C6B24" w:rsidRPr="00525BFC" w:rsidRDefault="004C6B24" w:rsidP="004C6B24">
      <w:pPr>
        <w:autoSpaceDE w:val="0"/>
        <w:autoSpaceDN w:val="0"/>
        <w:rPr>
          <w:sz w:val="28"/>
          <w:szCs w:val="28"/>
          <w:lang w:val="ru-RU"/>
        </w:rPr>
      </w:pPr>
      <w:proofErr w:type="spellStart"/>
      <w:r w:rsidRPr="00525BFC">
        <w:rPr>
          <w:sz w:val="28"/>
          <w:szCs w:val="28"/>
          <w:lang w:val="ru-RU"/>
        </w:rPr>
        <w:t>Е.А.Чекрыжов</w:t>
      </w:r>
      <w:proofErr w:type="spellEnd"/>
    </w:p>
    <w:p w:rsidR="00410FD2" w:rsidRPr="00525BFC" w:rsidRDefault="00410FD2" w:rsidP="004C6B24">
      <w:pPr>
        <w:autoSpaceDE w:val="0"/>
        <w:autoSpaceDN w:val="0"/>
        <w:rPr>
          <w:szCs w:val="28"/>
          <w:lang w:val="ru-RU"/>
        </w:rPr>
      </w:pPr>
    </w:p>
    <w:p w:rsidR="00410FD2" w:rsidRPr="00525BFC" w:rsidRDefault="00410FD2" w:rsidP="004C6B24">
      <w:pPr>
        <w:autoSpaceDE w:val="0"/>
        <w:autoSpaceDN w:val="0"/>
        <w:rPr>
          <w:szCs w:val="28"/>
          <w:lang w:val="ru-RU"/>
        </w:rPr>
        <w:sectPr w:rsidR="00410FD2" w:rsidRPr="00525BFC" w:rsidSect="004C6B24">
          <w:pgSz w:w="11906" w:h="16838"/>
          <w:pgMar w:top="1134" w:right="567" w:bottom="1134" w:left="1701" w:header="709" w:footer="709" w:gutter="0"/>
          <w:pgNumType w:start="1"/>
          <w:cols w:space="708"/>
          <w:titlePg/>
          <w:docGrid w:linePitch="381"/>
        </w:sectPr>
      </w:pPr>
    </w:p>
    <w:p w:rsidR="004C6B24" w:rsidRDefault="00410FD2" w:rsidP="004C6B24">
      <w:pPr>
        <w:widowControl w:val="0"/>
        <w:autoSpaceDE w:val="0"/>
        <w:autoSpaceDN w:val="0"/>
        <w:adjustRightInd w:val="0"/>
        <w:rPr>
          <w:rFonts w:eastAsia="Calibri"/>
          <w:bCs/>
          <w:color w:val="26282F"/>
          <w:szCs w:val="28"/>
          <w:lang w:val="ru-RU" w:eastAsia="en-US"/>
        </w:rPr>
      </w:pPr>
      <w:r>
        <w:rPr>
          <w:rFonts w:eastAsia="Calibri"/>
          <w:bCs/>
          <w:color w:val="26282F"/>
          <w:szCs w:val="28"/>
          <w:lang w:val="ru-RU" w:eastAsia="en-US"/>
        </w:rPr>
        <w:lastRenderedPageBreak/>
        <w:tab/>
      </w:r>
    </w:p>
    <w:p w:rsidR="00410FD2" w:rsidRDefault="00410FD2" w:rsidP="004C6B24">
      <w:pPr>
        <w:widowControl w:val="0"/>
        <w:autoSpaceDE w:val="0"/>
        <w:autoSpaceDN w:val="0"/>
        <w:adjustRightInd w:val="0"/>
        <w:rPr>
          <w:rFonts w:eastAsia="Calibri"/>
          <w:bCs/>
          <w:color w:val="26282F"/>
          <w:szCs w:val="28"/>
          <w:lang w:val="ru-RU" w:eastAsia="en-US"/>
        </w:rPr>
      </w:pPr>
    </w:p>
    <w:p w:rsidR="00410FD2" w:rsidRPr="00410FD2" w:rsidRDefault="00410FD2" w:rsidP="00410FD2">
      <w:pPr>
        <w:widowControl w:val="0"/>
        <w:adjustRightInd w:val="0"/>
        <w:rPr>
          <w:sz w:val="28"/>
          <w:szCs w:val="28"/>
          <w:lang w:val="ru-RU"/>
        </w:rPr>
      </w:pPr>
      <w:r>
        <w:rPr>
          <w:rFonts w:eastAsia="Calibri"/>
          <w:bCs/>
          <w:color w:val="26282F"/>
          <w:szCs w:val="28"/>
          <w:lang w:val="ru-RU" w:eastAsia="en-US"/>
        </w:rPr>
        <w:t xml:space="preserve"> </w:t>
      </w:r>
      <w:r>
        <w:rPr>
          <w:rFonts w:eastAsia="Calibri"/>
          <w:bCs/>
          <w:color w:val="26282F"/>
          <w:szCs w:val="28"/>
          <w:lang w:val="ru-RU" w:eastAsia="en-US"/>
        </w:rPr>
        <w:tab/>
      </w:r>
      <w:r>
        <w:rPr>
          <w:rFonts w:eastAsia="Calibri"/>
          <w:bCs/>
          <w:color w:val="26282F"/>
          <w:szCs w:val="28"/>
          <w:lang w:val="ru-RU" w:eastAsia="en-US"/>
        </w:rPr>
        <w:tab/>
      </w:r>
      <w:r>
        <w:rPr>
          <w:rFonts w:eastAsia="Calibri"/>
          <w:bCs/>
          <w:color w:val="26282F"/>
          <w:szCs w:val="28"/>
          <w:lang w:val="ru-RU" w:eastAsia="en-US"/>
        </w:rPr>
        <w:tab/>
      </w:r>
      <w:r>
        <w:rPr>
          <w:rFonts w:eastAsia="Calibri"/>
          <w:bCs/>
          <w:color w:val="26282F"/>
          <w:szCs w:val="28"/>
          <w:lang w:val="ru-RU" w:eastAsia="en-US"/>
        </w:rPr>
        <w:tab/>
      </w:r>
      <w:r w:rsidRPr="00410FD2">
        <w:rPr>
          <w:rFonts w:eastAsia="Calibri"/>
          <w:bCs/>
          <w:color w:val="26282F"/>
          <w:sz w:val="28"/>
          <w:szCs w:val="28"/>
          <w:lang w:val="ru-RU" w:eastAsia="en-US"/>
        </w:rPr>
        <w:t>При</w:t>
      </w:r>
      <w:r w:rsidRPr="00410FD2">
        <w:rPr>
          <w:sz w:val="28"/>
          <w:szCs w:val="28"/>
          <w:lang w:val="ru-RU"/>
        </w:rPr>
        <w:t>ложение 2</w:t>
      </w:r>
    </w:p>
    <w:p w:rsidR="00410FD2" w:rsidRPr="00410FD2" w:rsidRDefault="00410FD2" w:rsidP="00410FD2">
      <w:pPr>
        <w:widowControl w:val="0"/>
        <w:autoSpaceDE w:val="0"/>
        <w:autoSpaceDN w:val="0"/>
        <w:adjustRightInd w:val="0"/>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sidRPr="00410FD2">
        <w:rPr>
          <w:sz w:val="28"/>
          <w:szCs w:val="28"/>
          <w:lang w:val="ru-RU"/>
        </w:rPr>
        <w:t xml:space="preserve">к Порядку предоставления субсидии на  </w:t>
      </w:r>
    </w:p>
    <w:p w:rsidR="00410FD2" w:rsidRPr="00410FD2" w:rsidRDefault="00410FD2" w:rsidP="00410FD2">
      <w:pPr>
        <w:widowControl w:val="0"/>
        <w:autoSpaceDE w:val="0"/>
        <w:autoSpaceDN w:val="0"/>
        <w:adjustRightInd w:val="0"/>
        <w:rPr>
          <w:sz w:val="28"/>
          <w:szCs w:val="28"/>
          <w:lang w:val="ru-RU"/>
        </w:rPr>
      </w:pPr>
      <w:r w:rsidRPr="00410FD2">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sidRPr="00410FD2">
        <w:rPr>
          <w:sz w:val="28"/>
          <w:szCs w:val="28"/>
          <w:lang w:val="ru-RU"/>
        </w:rPr>
        <w:t>возмещение части затрат, связанных с приобретением</w:t>
      </w:r>
    </w:p>
    <w:p w:rsidR="00410FD2" w:rsidRPr="00410FD2" w:rsidRDefault="00410FD2" w:rsidP="00410FD2">
      <w:pPr>
        <w:widowControl w:val="0"/>
        <w:autoSpaceDE w:val="0"/>
        <w:autoSpaceDN w:val="0"/>
        <w:adjustRightInd w:val="0"/>
        <w:rPr>
          <w:sz w:val="28"/>
          <w:szCs w:val="28"/>
          <w:lang w:val="ru-RU"/>
        </w:rPr>
      </w:pPr>
      <w:r w:rsidRPr="00410FD2">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sidRPr="00410FD2">
        <w:rPr>
          <w:sz w:val="28"/>
          <w:szCs w:val="28"/>
          <w:lang w:val="ru-RU"/>
        </w:rPr>
        <w:t>подвижного состава по договорам финансовой аренды</w:t>
      </w:r>
    </w:p>
    <w:p w:rsidR="00410FD2" w:rsidRPr="00410FD2" w:rsidRDefault="00410FD2" w:rsidP="00410FD2">
      <w:pPr>
        <w:widowControl w:val="0"/>
        <w:autoSpaceDE w:val="0"/>
        <w:autoSpaceDN w:val="0"/>
        <w:adjustRightInd w:val="0"/>
        <w:rPr>
          <w:sz w:val="28"/>
          <w:szCs w:val="28"/>
          <w:lang w:val="ru-RU"/>
        </w:rPr>
      </w:pPr>
      <w:r w:rsidRPr="00410FD2">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sidRPr="00410FD2">
        <w:rPr>
          <w:sz w:val="28"/>
          <w:szCs w:val="28"/>
          <w:lang w:val="ru-RU"/>
        </w:rPr>
        <w:t>(лизинга) для осуществления перевозок пассажиров</w:t>
      </w:r>
    </w:p>
    <w:p w:rsidR="00410FD2" w:rsidRPr="00410FD2" w:rsidRDefault="00410FD2" w:rsidP="00410FD2">
      <w:pPr>
        <w:widowControl w:val="0"/>
        <w:autoSpaceDE w:val="0"/>
        <w:autoSpaceDN w:val="0"/>
        <w:adjustRightInd w:val="0"/>
        <w:rPr>
          <w:sz w:val="28"/>
          <w:szCs w:val="28"/>
          <w:lang w:val="ru-RU"/>
        </w:rPr>
      </w:pPr>
      <w:r w:rsidRPr="00410FD2">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sidRPr="00410FD2">
        <w:rPr>
          <w:sz w:val="28"/>
          <w:szCs w:val="28"/>
          <w:lang w:val="ru-RU"/>
        </w:rPr>
        <w:t xml:space="preserve">автомобильным транспортом по муниципальным </w:t>
      </w:r>
    </w:p>
    <w:p w:rsidR="00410FD2" w:rsidRPr="00410FD2" w:rsidRDefault="00410FD2" w:rsidP="00410FD2">
      <w:pPr>
        <w:widowControl w:val="0"/>
        <w:autoSpaceDE w:val="0"/>
        <w:autoSpaceDN w:val="0"/>
        <w:adjustRightInd w:val="0"/>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sidRPr="00410FD2">
        <w:rPr>
          <w:sz w:val="28"/>
          <w:szCs w:val="28"/>
          <w:lang w:val="ru-RU"/>
        </w:rPr>
        <w:t xml:space="preserve">маршрутам регулярных перевозок по регулируемым </w:t>
      </w:r>
    </w:p>
    <w:p w:rsidR="00410FD2" w:rsidRDefault="00410FD2" w:rsidP="00410FD2">
      <w:pPr>
        <w:widowControl w:val="0"/>
        <w:autoSpaceDE w:val="0"/>
        <w:autoSpaceDN w:val="0"/>
        <w:adjustRightInd w:val="0"/>
        <w:ind w:left="2160" w:firstLine="720"/>
        <w:rPr>
          <w:rFonts w:eastAsia="Calibri"/>
          <w:bCs/>
          <w:color w:val="26282F"/>
          <w:szCs w:val="28"/>
          <w:lang w:val="ru-RU" w:eastAsia="en-US"/>
        </w:rPr>
      </w:pPr>
      <w:r w:rsidRPr="00410FD2">
        <w:rPr>
          <w:sz w:val="28"/>
          <w:szCs w:val="28"/>
          <w:lang w:val="ru-RU"/>
        </w:rPr>
        <w:t>тарифам в городе Липецке, на 2024 год</w:t>
      </w:r>
    </w:p>
    <w:p w:rsidR="00410FD2" w:rsidRDefault="00410FD2" w:rsidP="004C6B24">
      <w:pPr>
        <w:widowControl w:val="0"/>
        <w:autoSpaceDE w:val="0"/>
        <w:autoSpaceDN w:val="0"/>
        <w:adjustRightInd w:val="0"/>
        <w:rPr>
          <w:rFonts w:eastAsia="Calibri"/>
          <w:bCs/>
          <w:color w:val="26282F"/>
          <w:szCs w:val="28"/>
          <w:lang w:val="ru-RU" w:eastAsia="en-US"/>
        </w:rPr>
      </w:pPr>
    </w:p>
    <w:p w:rsidR="00410FD2" w:rsidRPr="004C6B24" w:rsidRDefault="00410FD2" w:rsidP="004C6B24">
      <w:pPr>
        <w:widowControl w:val="0"/>
        <w:autoSpaceDE w:val="0"/>
        <w:autoSpaceDN w:val="0"/>
        <w:adjustRightInd w:val="0"/>
        <w:rPr>
          <w:rFonts w:eastAsia="Calibri"/>
          <w:bCs/>
          <w:color w:val="26282F"/>
          <w:szCs w:val="28"/>
          <w:lang w:val="ru-RU" w:eastAsia="en-US"/>
        </w:rPr>
      </w:pPr>
    </w:p>
    <w:p w:rsidR="004C6B24" w:rsidRPr="00410FD2" w:rsidRDefault="004C6B24" w:rsidP="004C6B24">
      <w:pPr>
        <w:tabs>
          <w:tab w:val="left" w:pos="8364"/>
        </w:tabs>
        <w:autoSpaceDE w:val="0"/>
        <w:autoSpaceDN w:val="0"/>
        <w:adjustRightInd w:val="0"/>
        <w:jc w:val="both"/>
        <w:rPr>
          <w:sz w:val="28"/>
          <w:szCs w:val="28"/>
          <w:lang w:val="ru-RU"/>
        </w:rPr>
      </w:pPr>
      <w:r w:rsidRPr="004C6B24">
        <w:rPr>
          <w:rFonts w:eastAsia="Calibri"/>
          <w:bCs/>
          <w:color w:val="26282F"/>
          <w:szCs w:val="28"/>
          <w:lang w:val="ru-RU" w:eastAsia="en-US"/>
        </w:rPr>
        <w:t xml:space="preserve">                                                                    </w:t>
      </w:r>
      <w:r w:rsidRPr="00410FD2">
        <w:rPr>
          <w:sz w:val="28"/>
          <w:szCs w:val="28"/>
          <w:lang w:val="ru-RU"/>
        </w:rPr>
        <w:t>Председателю департамента транспорта</w:t>
      </w:r>
    </w:p>
    <w:p w:rsidR="004C6B24" w:rsidRPr="00410FD2" w:rsidRDefault="004C6B24" w:rsidP="004C6B24">
      <w:pPr>
        <w:widowControl w:val="0"/>
        <w:tabs>
          <w:tab w:val="left" w:pos="4678"/>
          <w:tab w:val="left" w:pos="5387"/>
        </w:tabs>
        <w:autoSpaceDE w:val="0"/>
        <w:autoSpaceDN w:val="0"/>
        <w:adjustRightInd w:val="0"/>
        <w:rPr>
          <w:sz w:val="28"/>
          <w:szCs w:val="28"/>
          <w:lang w:val="ru-RU"/>
        </w:rPr>
      </w:pPr>
      <w:r w:rsidRPr="00410FD2">
        <w:rPr>
          <w:sz w:val="28"/>
          <w:szCs w:val="28"/>
          <w:lang w:val="ru-RU"/>
        </w:rPr>
        <w:t xml:space="preserve">                                                 администрации города Липецка</w:t>
      </w:r>
    </w:p>
    <w:p w:rsidR="004C6B24" w:rsidRPr="004C6B24" w:rsidRDefault="004C6B24" w:rsidP="004C6B24">
      <w:pPr>
        <w:widowControl w:val="0"/>
        <w:tabs>
          <w:tab w:val="left" w:pos="4678"/>
          <w:tab w:val="left" w:pos="5387"/>
        </w:tabs>
        <w:autoSpaceDE w:val="0"/>
        <w:autoSpaceDN w:val="0"/>
        <w:adjustRightInd w:val="0"/>
        <w:jc w:val="center"/>
        <w:rPr>
          <w:szCs w:val="28"/>
          <w:lang w:val="ru-RU"/>
        </w:rPr>
      </w:pPr>
    </w:p>
    <w:p w:rsidR="004C6B24" w:rsidRPr="00410FD2" w:rsidRDefault="004C6B24" w:rsidP="00410FD2">
      <w:pPr>
        <w:jc w:val="center"/>
        <w:rPr>
          <w:sz w:val="28"/>
          <w:szCs w:val="28"/>
          <w:lang w:val="ru-RU"/>
        </w:rPr>
      </w:pPr>
      <w:r w:rsidRPr="00410FD2">
        <w:rPr>
          <w:sz w:val="28"/>
          <w:szCs w:val="28"/>
          <w:lang w:val="ru-RU"/>
        </w:rPr>
        <w:t>Расчет необходимого объема субсидии</w:t>
      </w:r>
    </w:p>
    <w:p w:rsidR="004C6B24" w:rsidRPr="00410FD2" w:rsidRDefault="004C6B24" w:rsidP="00410FD2">
      <w:pPr>
        <w:jc w:val="center"/>
        <w:rPr>
          <w:sz w:val="28"/>
          <w:szCs w:val="28"/>
          <w:lang w:val="ru-RU"/>
        </w:rPr>
      </w:pPr>
      <w:r w:rsidRPr="00410FD2">
        <w:rPr>
          <w:sz w:val="28"/>
          <w:szCs w:val="28"/>
          <w:lang w:val="ru-RU"/>
        </w:rPr>
        <w:t>(плановое значение)</w:t>
      </w:r>
    </w:p>
    <w:p w:rsidR="004C6B24" w:rsidRPr="004C6B24" w:rsidRDefault="004C6B24" w:rsidP="004C6B24">
      <w:pPr>
        <w:jc w:val="both"/>
        <w:rPr>
          <w:lang w:val="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945"/>
      </w:tblGrid>
      <w:tr w:rsidR="004C6B24" w:rsidRPr="00BD6AD4" w:rsidTr="004C6B24">
        <w:trPr>
          <w:trHeight w:val="1288"/>
        </w:trPr>
        <w:tc>
          <w:tcPr>
            <w:tcW w:w="2694" w:type="dxa"/>
          </w:tcPr>
          <w:p w:rsidR="004C6B24" w:rsidRPr="00410FD2" w:rsidRDefault="004C6B24" w:rsidP="004C6B24">
            <w:pPr>
              <w:autoSpaceDE w:val="0"/>
              <w:autoSpaceDN w:val="0"/>
              <w:jc w:val="center"/>
              <w:rPr>
                <w:sz w:val="28"/>
                <w:szCs w:val="28"/>
              </w:rPr>
            </w:pPr>
            <w:proofErr w:type="spellStart"/>
            <w:r w:rsidRPr="00410FD2">
              <w:rPr>
                <w:sz w:val="28"/>
                <w:szCs w:val="28"/>
              </w:rPr>
              <w:t>Месяц</w:t>
            </w:r>
            <w:proofErr w:type="spellEnd"/>
          </w:p>
        </w:tc>
        <w:tc>
          <w:tcPr>
            <w:tcW w:w="6945" w:type="dxa"/>
          </w:tcPr>
          <w:p w:rsidR="004C6B24" w:rsidRPr="00410FD2" w:rsidRDefault="004C6B24" w:rsidP="004C6B24">
            <w:pPr>
              <w:autoSpaceDE w:val="0"/>
              <w:autoSpaceDN w:val="0"/>
              <w:jc w:val="center"/>
              <w:rPr>
                <w:sz w:val="28"/>
                <w:szCs w:val="28"/>
              </w:rPr>
            </w:pPr>
            <w:proofErr w:type="spellStart"/>
            <w:r w:rsidRPr="00410FD2">
              <w:rPr>
                <w:sz w:val="28"/>
                <w:szCs w:val="28"/>
              </w:rPr>
              <w:t>Размер</w:t>
            </w:r>
            <w:proofErr w:type="spellEnd"/>
            <w:r w:rsidRPr="00410FD2">
              <w:rPr>
                <w:sz w:val="28"/>
                <w:szCs w:val="28"/>
              </w:rPr>
              <w:t xml:space="preserve"> </w:t>
            </w:r>
            <w:proofErr w:type="spellStart"/>
            <w:r w:rsidRPr="00410FD2">
              <w:rPr>
                <w:sz w:val="28"/>
                <w:szCs w:val="28"/>
              </w:rPr>
              <w:t>лизингового</w:t>
            </w:r>
            <w:proofErr w:type="spellEnd"/>
            <w:r w:rsidRPr="00410FD2">
              <w:rPr>
                <w:sz w:val="28"/>
                <w:szCs w:val="28"/>
              </w:rPr>
              <w:t xml:space="preserve"> </w:t>
            </w:r>
            <w:proofErr w:type="spellStart"/>
            <w:r w:rsidRPr="00410FD2">
              <w:rPr>
                <w:sz w:val="28"/>
                <w:szCs w:val="28"/>
              </w:rPr>
              <w:t>платежа</w:t>
            </w:r>
            <w:proofErr w:type="spellEnd"/>
            <w:r w:rsidRPr="00410FD2">
              <w:rPr>
                <w:sz w:val="28"/>
                <w:szCs w:val="28"/>
              </w:rPr>
              <w:t xml:space="preserve">, </w:t>
            </w:r>
            <w:proofErr w:type="spellStart"/>
            <w:r w:rsidRPr="00410FD2">
              <w:rPr>
                <w:sz w:val="28"/>
                <w:szCs w:val="28"/>
              </w:rPr>
              <w:t>руб</w:t>
            </w:r>
            <w:proofErr w:type="spellEnd"/>
            <w:r w:rsidRPr="00410FD2">
              <w:rPr>
                <w:sz w:val="28"/>
                <w:szCs w:val="28"/>
              </w:rPr>
              <w:t>.</w:t>
            </w:r>
          </w:p>
        </w:tc>
      </w:tr>
      <w:tr w:rsidR="004C6B24" w:rsidRPr="00BD6AD4" w:rsidTr="004C6B24">
        <w:tc>
          <w:tcPr>
            <w:tcW w:w="2694" w:type="dxa"/>
          </w:tcPr>
          <w:p w:rsidR="004C6B24" w:rsidRPr="00BD6AD4" w:rsidRDefault="004C6B24" w:rsidP="004C6B24">
            <w:pPr>
              <w:autoSpaceDE w:val="0"/>
              <w:autoSpaceDN w:val="0"/>
              <w:jc w:val="center"/>
            </w:pPr>
          </w:p>
        </w:tc>
        <w:tc>
          <w:tcPr>
            <w:tcW w:w="6945" w:type="dxa"/>
          </w:tcPr>
          <w:p w:rsidR="004C6B24" w:rsidRPr="00BD6AD4" w:rsidRDefault="004C6B24" w:rsidP="004C6B24">
            <w:pPr>
              <w:autoSpaceDE w:val="0"/>
              <w:autoSpaceDN w:val="0"/>
              <w:jc w:val="both"/>
            </w:pPr>
          </w:p>
        </w:tc>
      </w:tr>
      <w:tr w:rsidR="004C6B24" w:rsidRPr="00BD6AD4" w:rsidTr="004C6B24">
        <w:tc>
          <w:tcPr>
            <w:tcW w:w="2694" w:type="dxa"/>
          </w:tcPr>
          <w:p w:rsidR="004C6B24" w:rsidRPr="00BD6AD4" w:rsidRDefault="004C6B24" w:rsidP="004C6B24">
            <w:pPr>
              <w:autoSpaceDE w:val="0"/>
              <w:autoSpaceDN w:val="0"/>
              <w:jc w:val="center"/>
            </w:pPr>
          </w:p>
        </w:tc>
        <w:tc>
          <w:tcPr>
            <w:tcW w:w="6945" w:type="dxa"/>
          </w:tcPr>
          <w:p w:rsidR="004C6B24" w:rsidRPr="00BD6AD4" w:rsidRDefault="004C6B24" w:rsidP="004C6B24">
            <w:pPr>
              <w:autoSpaceDE w:val="0"/>
              <w:autoSpaceDN w:val="0"/>
              <w:jc w:val="both"/>
            </w:pPr>
          </w:p>
        </w:tc>
      </w:tr>
      <w:tr w:rsidR="004C6B24" w:rsidRPr="00BD6AD4" w:rsidTr="004C6B24">
        <w:tc>
          <w:tcPr>
            <w:tcW w:w="2694" w:type="dxa"/>
          </w:tcPr>
          <w:p w:rsidR="004C6B24" w:rsidRPr="00BD6AD4" w:rsidRDefault="004C6B24" w:rsidP="004C6B24">
            <w:pPr>
              <w:autoSpaceDE w:val="0"/>
              <w:autoSpaceDN w:val="0"/>
              <w:jc w:val="center"/>
            </w:pPr>
          </w:p>
        </w:tc>
        <w:tc>
          <w:tcPr>
            <w:tcW w:w="6945" w:type="dxa"/>
          </w:tcPr>
          <w:p w:rsidR="004C6B24" w:rsidRPr="00BD6AD4" w:rsidRDefault="004C6B24" w:rsidP="004C6B24">
            <w:pPr>
              <w:autoSpaceDE w:val="0"/>
              <w:autoSpaceDN w:val="0"/>
              <w:jc w:val="both"/>
            </w:pPr>
          </w:p>
        </w:tc>
      </w:tr>
    </w:tbl>
    <w:p w:rsidR="004C6B24" w:rsidRDefault="004C6B24" w:rsidP="004C6B24">
      <w:pPr>
        <w:jc w:val="both"/>
      </w:pPr>
    </w:p>
    <w:p w:rsidR="004C6B24" w:rsidRDefault="004C6B24" w:rsidP="004C6B24">
      <w:pPr>
        <w:jc w:val="both"/>
      </w:pPr>
    </w:p>
    <w:p w:rsidR="004C6B24" w:rsidRDefault="004C6B24" w:rsidP="004C6B24">
      <w:pPr>
        <w:jc w:val="both"/>
      </w:pPr>
    </w:p>
    <w:p w:rsidR="004C6B24" w:rsidRDefault="004C6B24" w:rsidP="004C6B24">
      <w:pPr>
        <w:jc w:val="both"/>
      </w:pPr>
    </w:p>
    <w:p w:rsidR="004C6B24" w:rsidRDefault="004C6B24" w:rsidP="004C6B24">
      <w:pPr>
        <w:jc w:val="both"/>
      </w:pPr>
    </w:p>
    <w:p w:rsidR="004C6B24" w:rsidRDefault="004C6B24" w:rsidP="004C6B24">
      <w:pPr>
        <w:jc w:val="both"/>
      </w:pPr>
    </w:p>
    <w:p w:rsidR="004C6B24" w:rsidRDefault="004C6B24" w:rsidP="004C6B24">
      <w:pPr>
        <w:jc w:val="both"/>
      </w:pPr>
    </w:p>
    <w:p w:rsidR="004C6B24" w:rsidRDefault="004C6B24" w:rsidP="004C6B24">
      <w:pPr>
        <w:jc w:val="both"/>
      </w:pPr>
    </w:p>
    <w:p w:rsidR="004C6B24" w:rsidRDefault="004C6B24" w:rsidP="004C6B24">
      <w:pPr>
        <w:jc w:val="both"/>
      </w:pPr>
    </w:p>
    <w:p w:rsidR="004C6B24" w:rsidRDefault="004C6B24" w:rsidP="004C6B24">
      <w:pPr>
        <w:jc w:val="both"/>
      </w:pPr>
    </w:p>
    <w:p w:rsidR="004C6B24" w:rsidRDefault="004C6B24" w:rsidP="004C6B24">
      <w:pPr>
        <w:jc w:val="both"/>
      </w:pPr>
    </w:p>
    <w:p w:rsidR="004C6B24" w:rsidRDefault="004C6B24" w:rsidP="004C6B24">
      <w:pPr>
        <w:jc w:val="both"/>
      </w:pPr>
    </w:p>
    <w:p w:rsidR="004C6B24" w:rsidRDefault="004C6B24" w:rsidP="004C6B24">
      <w:pPr>
        <w:jc w:val="both"/>
      </w:pPr>
    </w:p>
    <w:p w:rsidR="004C6B24" w:rsidRDefault="004C6B24" w:rsidP="004C6B24">
      <w:pPr>
        <w:jc w:val="both"/>
      </w:pPr>
    </w:p>
    <w:p w:rsidR="004C6B24" w:rsidRDefault="004C6B24" w:rsidP="004C6B24">
      <w:pPr>
        <w:jc w:val="both"/>
      </w:pPr>
    </w:p>
    <w:p w:rsidR="004C6B24" w:rsidRDefault="004C6B24" w:rsidP="004C6B24">
      <w:pPr>
        <w:jc w:val="both"/>
      </w:pPr>
    </w:p>
    <w:p w:rsidR="004C6B24" w:rsidRDefault="004C6B24" w:rsidP="004C6B24">
      <w:pPr>
        <w:jc w:val="both"/>
      </w:pPr>
    </w:p>
    <w:p w:rsidR="004C6B24" w:rsidRDefault="004C6B24" w:rsidP="004C6B24">
      <w:pPr>
        <w:jc w:val="both"/>
      </w:pPr>
    </w:p>
    <w:p w:rsidR="004C6B24" w:rsidRDefault="004C6B24" w:rsidP="004C6B24">
      <w:pPr>
        <w:jc w:val="both"/>
      </w:pPr>
    </w:p>
    <w:p w:rsidR="004C6B24" w:rsidRPr="00410FD2" w:rsidRDefault="004C6B24" w:rsidP="004C6B24">
      <w:pPr>
        <w:jc w:val="both"/>
        <w:rPr>
          <w:sz w:val="28"/>
          <w:szCs w:val="28"/>
        </w:rPr>
      </w:pPr>
      <w:proofErr w:type="spellStart"/>
      <w:r w:rsidRPr="00410FD2">
        <w:rPr>
          <w:sz w:val="28"/>
          <w:szCs w:val="28"/>
        </w:rPr>
        <w:t>Е.А.Чекрыжов</w:t>
      </w:r>
      <w:proofErr w:type="spellEnd"/>
    </w:p>
    <w:p w:rsidR="00410FD2" w:rsidRDefault="00410FD2" w:rsidP="004C6B24">
      <w:pPr>
        <w:jc w:val="both"/>
      </w:pPr>
    </w:p>
    <w:p w:rsidR="00410FD2" w:rsidRDefault="00410FD2" w:rsidP="004C6B24">
      <w:pPr>
        <w:jc w:val="both"/>
      </w:pPr>
    </w:p>
    <w:p w:rsidR="00410FD2" w:rsidRDefault="00410FD2" w:rsidP="004C6B24">
      <w:pPr>
        <w:jc w:val="both"/>
      </w:pPr>
    </w:p>
    <w:p w:rsidR="00410FD2" w:rsidRDefault="00410FD2" w:rsidP="004C6B24">
      <w:pPr>
        <w:jc w:val="both"/>
      </w:pPr>
    </w:p>
    <w:p w:rsidR="00410FD2" w:rsidRDefault="00410FD2" w:rsidP="004C6B24">
      <w:pPr>
        <w:jc w:val="both"/>
      </w:pPr>
    </w:p>
    <w:p w:rsidR="00410FD2" w:rsidRDefault="00410FD2" w:rsidP="004C6B24">
      <w:pPr>
        <w:jc w:val="both"/>
      </w:pPr>
    </w:p>
    <w:p w:rsidR="00410FD2" w:rsidRDefault="00410FD2" w:rsidP="004C6B24">
      <w:pPr>
        <w:jc w:val="both"/>
      </w:pPr>
    </w:p>
    <w:p w:rsidR="00410FD2" w:rsidRDefault="00410FD2" w:rsidP="004C6B24">
      <w:pPr>
        <w:jc w:val="both"/>
      </w:pPr>
    </w:p>
    <w:p w:rsidR="00410FD2" w:rsidRDefault="00410FD2" w:rsidP="004C6B24">
      <w:pPr>
        <w:jc w:val="both"/>
      </w:pPr>
    </w:p>
    <w:p w:rsidR="00410FD2" w:rsidRPr="00115AEC" w:rsidRDefault="00410FD2" w:rsidP="004C6B24">
      <w:pPr>
        <w:jc w:val="both"/>
        <w:rPr>
          <w:sz w:val="16"/>
          <w:szCs w:val="16"/>
        </w:rPr>
      </w:pPr>
    </w:p>
    <w:p w:rsidR="004C6B24" w:rsidRPr="00115AEC" w:rsidRDefault="004C6B24" w:rsidP="004C6B24">
      <w:pPr>
        <w:rPr>
          <w:sz w:val="16"/>
          <w:szCs w:val="16"/>
        </w:rPr>
        <w:sectPr w:rsidR="004C6B24" w:rsidRPr="00115AEC" w:rsidSect="004C6B24">
          <w:pgSz w:w="11906" w:h="16838"/>
          <w:pgMar w:top="1134" w:right="567" w:bottom="1134" w:left="1701" w:header="709" w:footer="709" w:gutter="0"/>
          <w:pgNumType w:start="1"/>
          <w:cols w:space="708"/>
          <w:titlePg/>
          <w:docGrid w:linePitch="381"/>
        </w:sectPr>
      </w:pPr>
    </w:p>
    <w:p w:rsidR="004C6B24" w:rsidRDefault="004C6B24" w:rsidP="004C6B24">
      <w:pPr>
        <w:widowControl w:val="0"/>
        <w:tabs>
          <w:tab w:val="left" w:pos="8364"/>
        </w:tabs>
        <w:autoSpaceDE w:val="0"/>
        <w:autoSpaceDN w:val="0"/>
        <w:adjustRightInd w:val="0"/>
        <w:rPr>
          <w:szCs w:val="28"/>
        </w:rPr>
      </w:pPr>
    </w:p>
    <w:p w:rsidR="004C6B24" w:rsidRPr="00410FD2" w:rsidRDefault="00410FD2" w:rsidP="00410FD2">
      <w:pPr>
        <w:widowControl w:val="0"/>
        <w:autoSpaceDE w:val="0"/>
        <w:autoSpaceDN w:val="0"/>
        <w:adjustRightInd w:val="0"/>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004C6B24" w:rsidRPr="00410FD2">
        <w:rPr>
          <w:sz w:val="28"/>
          <w:szCs w:val="28"/>
          <w:lang w:val="ru-RU"/>
        </w:rPr>
        <w:t>Приложение 3</w:t>
      </w:r>
    </w:p>
    <w:p w:rsidR="004C6B24" w:rsidRPr="00410FD2" w:rsidRDefault="004C6B24" w:rsidP="004C6B24">
      <w:pPr>
        <w:widowControl w:val="0"/>
        <w:tabs>
          <w:tab w:val="left" w:pos="8364"/>
        </w:tabs>
        <w:autoSpaceDE w:val="0"/>
        <w:autoSpaceDN w:val="0"/>
        <w:adjustRightInd w:val="0"/>
        <w:ind w:right="-456"/>
        <w:rPr>
          <w:sz w:val="28"/>
          <w:szCs w:val="28"/>
          <w:lang w:val="ru-RU"/>
        </w:rPr>
      </w:pPr>
      <w:r w:rsidRPr="00410FD2">
        <w:rPr>
          <w:sz w:val="28"/>
          <w:szCs w:val="28"/>
          <w:lang w:val="ru-RU"/>
        </w:rPr>
        <w:tab/>
      </w:r>
      <w:r w:rsidR="00410FD2" w:rsidRPr="00410FD2">
        <w:rPr>
          <w:sz w:val="28"/>
          <w:szCs w:val="28"/>
          <w:lang w:val="ru-RU"/>
        </w:rPr>
        <w:tab/>
      </w:r>
      <w:r w:rsidRPr="00410FD2">
        <w:rPr>
          <w:sz w:val="28"/>
          <w:szCs w:val="28"/>
          <w:lang w:val="ru-RU"/>
        </w:rPr>
        <w:t>к Порядку предоставления субсидии на</w:t>
      </w:r>
    </w:p>
    <w:p w:rsidR="00410FD2" w:rsidRDefault="004C6B24" w:rsidP="00410FD2">
      <w:pPr>
        <w:widowControl w:val="0"/>
        <w:tabs>
          <w:tab w:val="left" w:pos="0"/>
        </w:tabs>
        <w:autoSpaceDE w:val="0"/>
        <w:autoSpaceDN w:val="0"/>
        <w:adjustRightInd w:val="0"/>
        <w:rPr>
          <w:sz w:val="28"/>
          <w:szCs w:val="28"/>
          <w:lang w:val="ru-RU"/>
        </w:rPr>
      </w:pPr>
      <w:r w:rsidRPr="00410FD2">
        <w:rPr>
          <w:sz w:val="28"/>
          <w:szCs w:val="28"/>
          <w:lang w:val="ru-RU"/>
        </w:rPr>
        <w:t xml:space="preserve">                                                                                                            </w:t>
      </w:r>
      <w:r w:rsidR="00410FD2" w:rsidRPr="00410FD2">
        <w:rPr>
          <w:sz w:val="28"/>
          <w:szCs w:val="28"/>
          <w:lang w:val="ru-RU"/>
        </w:rPr>
        <w:tab/>
      </w:r>
      <w:r w:rsidR="00410FD2">
        <w:rPr>
          <w:sz w:val="28"/>
          <w:szCs w:val="28"/>
          <w:lang w:val="ru-RU"/>
        </w:rPr>
        <w:tab/>
      </w:r>
      <w:r w:rsidRPr="00410FD2">
        <w:rPr>
          <w:sz w:val="28"/>
          <w:szCs w:val="28"/>
          <w:lang w:val="ru-RU"/>
        </w:rPr>
        <w:t xml:space="preserve">возмещение части затрат, связанных с </w:t>
      </w:r>
    </w:p>
    <w:p w:rsidR="00410FD2" w:rsidRDefault="00410FD2" w:rsidP="00410FD2">
      <w:pPr>
        <w:widowControl w:val="0"/>
        <w:tabs>
          <w:tab w:val="left" w:pos="0"/>
        </w:tabs>
        <w:autoSpaceDE w:val="0"/>
        <w:autoSpaceDN w:val="0"/>
        <w:adjustRightInd w:val="0"/>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004C6B24" w:rsidRPr="00410FD2">
        <w:rPr>
          <w:sz w:val="28"/>
          <w:szCs w:val="28"/>
          <w:lang w:val="ru-RU"/>
        </w:rPr>
        <w:t xml:space="preserve">приобретением </w:t>
      </w:r>
      <w:r>
        <w:rPr>
          <w:sz w:val="28"/>
          <w:szCs w:val="28"/>
          <w:lang w:val="ru-RU"/>
        </w:rPr>
        <w:t>п</w:t>
      </w:r>
      <w:r w:rsidR="004C6B24" w:rsidRPr="00410FD2">
        <w:rPr>
          <w:sz w:val="28"/>
          <w:szCs w:val="28"/>
          <w:lang w:val="ru-RU"/>
        </w:rPr>
        <w:t xml:space="preserve">одвижного состава по договорам </w:t>
      </w:r>
    </w:p>
    <w:p w:rsidR="008B0EA7" w:rsidRDefault="00410FD2" w:rsidP="00410FD2">
      <w:pPr>
        <w:widowControl w:val="0"/>
        <w:tabs>
          <w:tab w:val="left" w:pos="0"/>
        </w:tabs>
        <w:autoSpaceDE w:val="0"/>
        <w:autoSpaceDN w:val="0"/>
        <w:adjustRightInd w:val="0"/>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004C6B24" w:rsidRPr="00410FD2">
        <w:rPr>
          <w:sz w:val="28"/>
          <w:szCs w:val="28"/>
          <w:lang w:val="ru-RU"/>
        </w:rPr>
        <w:t>финансовой</w:t>
      </w:r>
      <w:r>
        <w:rPr>
          <w:sz w:val="28"/>
          <w:szCs w:val="28"/>
          <w:lang w:val="ru-RU"/>
        </w:rPr>
        <w:t xml:space="preserve"> </w:t>
      </w:r>
      <w:r w:rsidR="004C6B24" w:rsidRPr="00410FD2">
        <w:rPr>
          <w:sz w:val="28"/>
          <w:szCs w:val="28"/>
          <w:lang w:val="ru-RU"/>
        </w:rPr>
        <w:t xml:space="preserve">аренды (лизинга) для осуществления </w:t>
      </w:r>
    </w:p>
    <w:p w:rsidR="004C6B24" w:rsidRPr="00410FD2" w:rsidRDefault="008B0EA7" w:rsidP="008B0EA7">
      <w:pPr>
        <w:widowControl w:val="0"/>
        <w:tabs>
          <w:tab w:val="left" w:pos="0"/>
        </w:tabs>
        <w:autoSpaceDE w:val="0"/>
        <w:autoSpaceDN w:val="0"/>
        <w:adjustRightInd w:val="0"/>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004C6B24" w:rsidRPr="00410FD2">
        <w:rPr>
          <w:sz w:val="28"/>
          <w:szCs w:val="28"/>
          <w:lang w:val="ru-RU"/>
        </w:rPr>
        <w:t>перевозок автомобильным транспортом по</w:t>
      </w:r>
    </w:p>
    <w:p w:rsidR="004C6B24" w:rsidRPr="00410FD2" w:rsidRDefault="004C6B24" w:rsidP="004C6B24">
      <w:pPr>
        <w:widowControl w:val="0"/>
        <w:autoSpaceDE w:val="0"/>
        <w:autoSpaceDN w:val="0"/>
        <w:adjustRightInd w:val="0"/>
        <w:rPr>
          <w:sz w:val="28"/>
          <w:szCs w:val="28"/>
          <w:lang w:val="ru-RU"/>
        </w:rPr>
      </w:pPr>
      <w:r w:rsidRPr="00410FD2">
        <w:rPr>
          <w:sz w:val="28"/>
          <w:szCs w:val="28"/>
          <w:lang w:val="ru-RU"/>
        </w:rPr>
        <w:t xml:space="preserve">                                                                                                                       </w:t>
      </w:r>
      <w:r w:rsidR="00410FD2" w:rsidRPr="00410FD2">
        <w:rPr>
          <w:sz w:val="28"/>
          <w:szCs w:val="28"/>
          <w:lang w:val="ru-RU"/>
        </w:rPr>
        <w:tab/>
      </w:r>
      <w:r w:rsidRPr="00410FD2">
        <w:rPr>
          <w:sz w:val="28"/>
          <w:szCs w:val="28"/>
          <w:lang w:val="ru-RU"/>
        </w:rPr>
        <w:t xml:space="preserve">муниципальным маршрутам регулярных перевозок </w:t>
      </w:r>
    </w:p>
    <w:p w:rsidR="008B0EA7" w:rsidRDefault="004C6B24" w:rsidP="004C6B24">
      <w:pPr>
        <w:widowControl w:val="0"/>
        <w:autoSpaceDE w:val="0"/>
        <w:autoSpaceDN w:val="0"/>
        <w:adjustRightInd w:val="0"/>
        <w:rPr>
          <w:sz w:val="28"/>
          <w:szCs w:val="28"/>
          <w:lang w:val="ru-RU"/>
        </w:rPr>
      </w:pPr>
      <w:r w:rsidRPr="00410FD2">
        <w:rPr>
          <w:sz w:val="28"/>
          <w:szCs w:val="28"/>
          <w:lang w:val="ru-RU"/>
        </w:rPr>
        <w:t xml:space="preserve">                                                                                                                      </w:t>
      </w:r>
      <w:r w:rsidR="00410FD2" w:rsidRPr="00410FD2">
        <w:rPr>
          <w:sz w:val="28"/>
          <w:szCs w:val="28"/>
          <w:lang w:val="ru-RU"/>
        </w:rPr>
        <w:tab/>
      </w:r>
      <w:r w:rsidRPr="00410FD2">
        <w:rPr>
          <w:sz w:val="28"/>
          <w:szCs w:val="28"/>
          <w:lang w:val="ru-RU"/>
        </w:rPr>
        <w:t xml:space="preserve"> по регулируемым тарифам в городе Липецке, </w:t>
      </w:r>
    </w:p>
    <w:p w:rsidR="004C6B24" w:rsidRPr="00410FD2" w:rsidRDefault="008B0EA7" w:rsidP="004C6B24">
      <w:pPr>
        <w:widowControl w:val="0"/>
        <w:autoSpaceDE w:val="0"/>
        <w:autoSpaceDN w:val="0"/>
        <w:adjustRightInd w:val="0"/>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004C6B24" w:rsidRPr="00410FD2">
        <w:rPr>
          <w:sz w:val="28"/>
          <w:szCs w:val="28"/>
          <w:lang w:val="ru-RU"/>
        </w:rPr>
        <w:t>на 2024 год</w:t>
      </w:r>
    </w:p>
    <w:p w:rsidR="004C6B24" w:rsidRPr="004C6B24" w:rsidRDefault="004C6B24" w:rsidP="004C6B24">
      <w:pPr>
        <w:widowControl w:val="0"/>
        <w:tabs>
          <w:tab w:val="left" w:pos="8364"/>
        </w:tabs>
        <w:autoSpaceDE w:val="0"/>
        <w:autoSpaceDN w:val="0"/>
        <w:adjustRightInd w:val="0"/>
        <w:ind w:left="8364"/>
        <w:jc w:val="center"/>
        <w:rPr>
          <w:szCs w:val="28"/>
          <w:lang w:val="ru-RU"/>
        </w:rPr>
      </w:pPr>
    </w:p>
    <w:p w:rsidR="004C6B24" w:rsidRPr="004C6B24" w:rsidRDefault="004C6B24" w:rsidP="004C6B24">
      <w:pPr>
        <w:widowControl w:val="0"/>
        <w:tabs>
          <w:tab w:val="left" w:pos="8364"/>
        </w:tabs>
        <w:autoSpaceDE w:val="0"/>
        <w:autoSpaceDN w:val="0"/>
        <w:adjustRightInd w:val="0"/>
        <w:ind w:left="8364"/>
        <w:jc w:val="center"/>
        <w:rPr>
          <w:szCs w:val="28"/>
          <w:lang w:val="ru-RU"/>
        </w:rPr>
      </w:pPr>
    </w:p>
    <w:p w:rsidR="004C6B24" w:rsidRPr="008B0EA7" w:rsidRDefault="004C6B24" w:rsidP="004C6B24">
      <w:pPr>
        <w:widowControl w:val="0"/>
        <w:tabs>
          <w:tab w:val="left" w:pos="8364"/>
        </w:tabs>
        <w:autoSpaceDE w:val="0"/>
        <w:autoSpaceDN w:val="0"/>
        <w:adjustRightInd w:val="0"/>
        <w:jc w:val="center"/>
        <w:rPr>
          <w:sz w:val="28"/>
          <w:szCs w:val="28"/>
          <w:lang w:val="ru-RU"/>
        </w:rPr>
      </w:pPr>
      <w:r w:rsidRPr="008B0EA7">
        <w:rPr>
          <w:sz w:val="28"/>
          <w:szCs w:val="28"/>
          <w:lang w:val="ru-RU"/>
        </w:rPr>
        <w:t>Отчет по лизинговым платежам за период с_________по_________2024 года</w:t>
      </w:r>
    </w:p>
    <w:p w:rsidR="004C6B24" w:rsidRPr="004C6B24" w:rsidRDefault="004C6B24" w:rsidP="004C6B24">
      <w:pPr>
        <w:widowControl w:val="0"/>
        <w:tabs>
          <w:tab w:val="left" w:pos="8364"/>
        </w:tabs>
        <w:autoSpaceDE w:val="0"/>
        <w:autoSpaceDN w:val="0"/>
        <w:adjustRightInd w:val="0"/>
        <w:jc w:val="center"/>
        <w:rPr>
          <w:sz w:val="24"/>
          <w:szCs w:val="24"/>
          <w:lang w:val="ru-RU"/>
        </w:rPr>
      </w:pPr>
    </w:p>
    <w:tbl>
      <w:tblPr>
        <w:tblW w:w="15876" w:type="dxa"/>
        <w:tblInd w:w="108" w:type="dxa"/>
        <w:tblLayout w:type="fixed"/>
        <w:tblLook w:val="04A0" w:firstRow="1" w:lastRow="0" w:firstColumn="1" w:lastColumn="0" w:noHBand="0" w:noVBand="1"/>
      </w:tblPr>
      <w:tblGrid>
        <w:gridCol w:w="567"/>
        <w:gridCol w:w="851"/>
        <w:gridCol w:w="992"/>
        <w:gridCol w:w="1843"/>
        <w:gridCol w:w="1417"/>
        <w:gridCol w:w="1134"/>
        <w:gridCol w:w="1276"/>
        <w:gridCol w:w="1418"/>
        <w:gridCol w:w="1701"/>
        <w:gridCol w:w="992"/>
        <w:gridCol w:w="1134"/>
        <w:gridCol w:w="1134"/>
        <w:gridCol w:w="1417"/>
      </w:tblGrid>
      <w:tr w:rsidR="004C6B24" w:rsidRPr="00525BFC" w:rsidTr="004C6B24">
        <w:trPr>
          <w:trHeight w:val="855"/>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C6B24" w:rsidRPr="008B0EA7" w:rsidRDefault="004C6B24" w:rsidP="004C6B24">
            <w:pPr>
              <w:jc w:val="center"/>
              <w:rPr>
                <w:color w:val="000000"/>
                <w:sz w:val="22"/>
                <w:szCs w:val="22"/>
                <w:lang w:val="ru-RU"/>
              </w:rPr>
            </w:pPr>
            <w:r w:rsidRPr="008B0EA7">
              <w:rPr>
                <w:color w:val="000000"/>
                <w:sz w:val="22"/>
                <w:szCs w:val="22"/>
                <w:lang w:val="ru-RU"/>
              </w:rPr>
              <w:t>№ п/п</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4C6B24" w:rsidRPr="008B0EA7" w:rsidRDefault="004C6B24" w:rsidP="004C6B24">
            <w:pPr>
              <w:jc w:val="center"/>
              <w:rPr>
                <w:color w:val="000000"/>
                <w:sz w:val="22"/>
                <w:szCs w:val="22"/>
                <w:lang w:val="ru-RU"/>
              </w:rPr>
            </w:pPr>
            <w:r w:rsidRPr="008B0EA7">
              <w:rPr>
                <w:color w:val="000000"/>
                <w:sz w:val="22"/>
                <w:szCs w:val="22"/>
                <w:lang w:val="ru-RU"/>
              </w:rPr>
              <w:t>Подвижной состав</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C6B24" w:rsidRPr="004C6B24" w:rsidRDefault="004C6B24" w:rsidP="004C6B24">
            <w:pPr>
              <w:jc w:val="center"/>
              <w:rPr>
                <w:color w:val="000000"/>
                <w:sz w:val="22"/>
                <w:szCs w:val="22"/>
                <w:lang w:val="ru-RU"/>
              </w:rPr>
            </w:pPr>
            <w:r w:rsidRPr="004C6B24">
              <w:rPr>
                <w:color w:val="000000"/>
                <w:sz w:val="22"/>
                <w:szCs w:val="22"/>
                <w:lang w:val="ru-RU"/>
              </w:rPr>
              <w:t xml:space="preserve">Количество приобретенного подвижного состава, </w:t>
            </w:r>
            <w:proofErr w:type="spellStart"/>
            <w:r w:rsidRPr="004C6B24">
              <w:rPr>
                <w:color w:val="000000"/>
                <w:sz w:val="22"/>
                <w:szCs w:val="22"/>
                <w:lang w:val="ru-RU"/>
              </w:rPr>
              <w:t>ед</w:t>
            </w:r>
            <w:proofErr w:type="spellEnd"/>
          </w:p>
        </w:tc>
        <w:tc>
          <w:tcPr>
            <w:tcW w:w="5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C6B24" w:rsidRPr="00282240" w:rsidRDefault="004C6B24" w:rsidP="004C6B24">
            <w:pPr>
              <w:jc w:val="center"/>
              <w:rPr>
                <w:color w:val="000000"/>
                <w:sz w:val="22"/>
                <w:szCs w:val="22"/>
              </w:rPr>
            </w:pPr>
            <w:proofErr w:type="spellStart"/>
            <w:r>
              <w:rPr>
                <w:color w:val="000000"/>
                <w:sz w:val="22"/>
                <w:szCs w:val="22"/>
              </w:rPr>
              <w:t>Сведения</w:t>
            </w:r>
            <w:proofErr w:type="spellEnd"/>
            <w:r>
              <w:rPr>
                <w:color w:val="000000"/>
                <w:sz w:val="22"/>
                <w:szCs w:val="22"/>
              </w:rPr>
              <w:t xml:space="preserve"> </w:t>
            </w:r>
            <w:proofErr w:type="spellStart"/>
            <w:r>
              <w:rPr>
                <w:color w:val="000000"/>
                <w:sz w:val="22"/>
                <w:szCs w:val="22"/>
              </w:rPr>
              <w:t>по</w:t>
            </w:r>
            <w:proofErr w:type="spellEnd"/>
            <w:r>
              <w:rPr>
                <w:color w:val="000000"/>
                <w:sz w:val="22"/>
                <w:szCs w:val="22"/>
              </w:rPr>
              <w:t xml:space="preserve"> </w:t>
            </w:r>
            <w:proofErr w:type="spellStart"/>
            <w:r>
              <w:rPr>
                <w:color w:val="000000"/>
                <w:sz w:val="22"/>
                <w:szCs w:val="22"/>
              </w:rPr>
              <w:t>заключенным</w:t>
            </w:r>
            <w:proofErr w:type="spellEnd"/>
            <w:r>
              <w:rPr>
                <w:color w:val="000000"/>
                <w:sz w:val="22"/>
                <w:szCs w:val="22"/>
              </w:rPr>
              <w:t xml:space="preserve"> </w:t>
            </w:r>
            <w:proofErr w:type="spellStart"/>
            <w:r>
              <w:rPr>
                <w:color w:val="000000"/>
                <w:sz w:val="22"/>
                <w:szCs w:val="22"/>
              </w:rPr>
              <w:t>контрактам</w:t>
            </w:r>
            <w:proofErr w:type="spellEnd"/>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6B24" w:rsidRPr="004C6B24" w:rsidRDefault="004C6B24" w:rsidP="004C6B24">
            <w:pPr>
              <w:jc w:val="center"/>
              <w:rPr>
                <w:color w:val="000000"/>
                <w:sz w:val="22"/>
                <w:szCs w:val="22"/>
                <w:lang w:val="ru-RU"/>
              </w:rPr>
            </w:pPr>
            <w:r w:rsidRPr="004C6B24">
              <w:rPr>
                <w:color w:val="000000"/>
                <w:sz w:val="22"/>
                <w:szCs w:val="22"/>
                <w:lang w:val="ru-RU"/>
              </w:rPr>
              <w:t>Фактически начисленные платежи за приобретение подвижного состава в месяц, руб.</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4C6B24" w:rsidRPr="004C6B24" w:rsidRDefault="004C6B24" w:rsidP="004C6B24">
            <w:pPr>
              <w:jc w:val="center"/>
              <w:rPr>
                <w:color w:val="000000"/>
                <w:sz w:val="22"/>
                <w:szCs w:val="22"/>
                <w:lang w:val="ru-RU"/>
              </w:rPr>
            </w:pPr>
            <w:r w:rsidRPr="004C6B24">
              <w:rPr>
                <w:color w:val="000000"/>
                <w:sz w:val="22"/>
                <w:szCs w:val="22"/>
                <w:lang w:val="ru-RU"/>
              </w:rPr>
              <w:t xml:space="preserve">Фактические уплаченные лизинговые платежи, руб.  </w:t>
            </w:r>
          </w:p>
        </w:tc>
        <w:tc>
          <w:tcPr>
            <w:tcW w:w="2551" w:type="dxa"/>
            <w:gridSpan w:val="2"/>
            <w:tcBorders>
              <w:top w:val="single" w:sz="4" w:space="0" w:color="auto"/>
              <w:left w:val="nil"/>
              <w:bottom w:val="single" w:sz="4" w:space="0" w:color="auto"/>
              <w:right w:val="single" w:sz="4" w:space="0" w:color="auto"/>
            </w:tcBorders>
            <w:shd w:val="clear" w:color="auto" w:fill="auto"/>
            <w:vAlign w:val="center"/>
            <w:hideMark/>
          </w:tcPr>
          <w:p w:rsidR="004C6B24" w:rsidRPr="004C6B24" w:rsidRDefault="004C6B24" w:rsidP="004C6B24">
            <w:pPr>
              <w:jc w:val="center"/>
              <w:rPr>
                <w:color w:val="000000"/>
                <w:sz w:val="22"/>
                <w:szCs w:val="22"/>
                <w:lang w:val="ru-RU"/>
              </w:rPr>
            </w:pPr>
            <w:r w:rsidRPr="004C6B24">
              <w:rPr>
                <w:color w:val="000000"/>
                <w:sz w:val="22"/>
                <w:szCs w:val="22"/>
                <w:lang w:val="ru-RU"/>
              </w:rPr>
              <w:t>Субсидия, полученная из бюджета города Липецка, руб.</w:t>
            </w:r>
          </w:p>
        </w:tc>
      </w:tr>
      <w:tr w:rsidR="004C6B24" w:rsidRPr="00282240" w:rsidTr="004C6B24">
        <w:trPr>
          <w:trHeight w:val="1207"/>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4C6B24" w:rsidRPr="004C6B24" w:rsidRDefault="004C6B24" w:rsidP="004C6B24">
            <w:pPr>
              <w:rPr>
                <w:color w:val="000000"/>
                <w:sz w:val="22"/>
                <w:szCs w:val="22"/>
                <w:lang w:val="ru-RU"/>
              </w:rPr>
            </w:pPr>
          </w:p>
        </w:tc>
        <w:tc>
          <w:tcPr>
            <w:tcW w:w="851" w:type="dxa"/>
            <w:tcBorders>
              <w:top w:val="nil"/>
              <w:left w:val="nil"/>
              <w:bottom w:val="single" w:sz="4" w:space="0" w:color="auto"/>
              <w:right w:val="single" w:sz="4" w:space="0" w:color="auto"/>
            </w:tcBorders>
            <w:shd w:val="clear" w:color="auto" w:fill="auto"/>
            <w:noWrap/>
            <w:vAlign w:val="center"/>
            <w:hideMark/>
          </w:tcPr>
          <w:p w:rsidR="004C6B24" w:rsidRPr="00282240" w:rsidRDefault="004C6B24" w:rsidP="004C6B24">
            <w:pPr>
              <w:jc w:val="center"/>
              <w:rPr>
                <w:color w:val="000000"/>
                <w:sz w:val="22"/>
                <w:szCs w:val="22"/>
              </w:rPr>
            </w:pPr>
            <w:proofErr w:type="spellStart"/>
            <w:r w:rsidRPr="00282240">
              <w:rPr>
                <w:color w:val="000000"/>
                <w:sz w:val="22"/>
                <w:szCs w:val="22"/>
              </w:rPr>
              <w:t>Марка</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4C6B24" w:rsidRPr="00282240" w:rsidRDefault="004C6B24" w:rsidP="004C6B24">
            <w:pPr>
              <w:jc w:val="center"/>
              <w:rPr>
                <w:color w:val="000000"/>
                <w:sz w:val="22"/>
                <w:szCs w:val="22"/>
              </w:rPr>
            </w:pPr>
            <w:proofErr w:type="spellStart"/>
            <w:r w:rsidRPr="00282240">
              <w:rPr>
                <w:color w:val="000000"/>
                <w:sz w:val="22"/>
                <w:szCs w:val="22"/>
              </w:rPr>
              <w:t>Модель</w:t>
            </w:r>
            <w:proofErr w:type="spellEnd"/>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4C6B24" w:rsidRPr="00282240" w:rsidRDefault="004C6B24" w:rsidP="004C6B24">
            <w:pPr>
              <w:rPr>
                <w:color w:val="000000"/>
                <w:sz w:val="22"/>
                <w:szCs w:val="22"/>
              </w:rPr>
            </w:pPr>
          </w:p>
        </w:tc>
        <w:tc>
          <w:tcPr>
            <w:tcW w:w="1417" w:type="dxa"/>
            <w:tcBorders>
              <w:top w:val="single" w:sz="4" w:space="0" w:color="auto"/>
              <w:left w:val="single" w:sz="4" w:space="0" w:color="auto"/>
              <w:bottom w:val="single" w:sz="4" w:space="0" w:color="000000"/>
              <w:right w:val="single" w:sz="4" w:space="0" w:color="auto"/>
            </w:tcBorders>
            <w:vAlign w:val="center"/>
            <w:hideMark/>
          </w:tcPr>
          <w:p w:rsidR="004C6B24" w:rsidRPr="00282240" w:rsidRDefault="004C6B24" w:rsidP="004C6B24">
            <w:pPr>
              <w:jc w:val="center"/>
              <w:rPr>
                <w:color w:val="000000"/>
                <w:sz w:val="22"/>
                <w:szCs w:val="22"/>
              </w:rPr>
            </w:pPr>
            <w:proofErr w:type="spellStart"/>
            <w:r>
              <w:rPr>
                <w:color w:val="000000"/>
                <w:sz w:val="22"/>
                <w:szCs w:val="22"/>
              </w:rPr>
              <w:t>Дата</w:t>
            </w:r>
            <w:proofErr w:type="spellEnd"/>
            <w:r>
              <w:rPr>
                <w:color w:val="000000"/>
                <w:sz w:val="22"/>
                <w:szCs w:val="22"/>
              </w:rPr>
              <w:t xml:space="preserve"> </w:t>
            </w:r>
            <w:proofErr w:type="spellStart"/>
            <w:r>
              <w:rPr>
                <w:color w:val="000000"/>
                <w:sz w:val="22"/>
                <w:szCs w:val="22"/>
              </w:rPr>
              <w:t>заключения</w:t>
            </w:r>
            <w:proofErr w:type="spellEnd"/>
          </w:p>
        </w:tc>
        <w:tc>
          <w:tcPr>
            <w:tcW w:w="1134" w:type="dxa"/>
            <w:tcBorders>
              <w:top w:val="single" w:sz="4" w:space="0" w:color="auto"/>
              <w:left w:val="single" w:sz="4" w:space="0" w:color="auto"/>
              <w:bottom w:val="single" w:sz="4" w:space="0" w:color="000000"/>
              <w:right w:val="single" w:sz="4" w:space="0" w:color="auto"/>
            </w:tcBorders>
            <w:vAlign w:val="center"/>
          </w:tcPr>
          <w:p w:rsidR="004C6B24" w:rsidRPr="00282240" w:rsidRDefault="004C6B24" w:rsidP="004C6B24">
            <w:pPr>
              <w:jc w:val="center"/>
              <w:rPr>
                <w:color w:val="000000"/>
                <w:sz w:val="22"/>
                <w:szCs w:val="22"/>
              </w:rPr>
            </w:pPr>
            <w:proofErr w:type="spellStart"/>
            <w:r>
              <w:rPr>
                <w:color w:val="000000"/>
                <w:sz w:val="22"/>
                <w:szCs w:val="22"/>
              </w:rPr>
              <w:t>Срок</w:t>
            </w:r>
            <w:proofErr w:type="spellEnd"/>
            <w:r>
              <w:rPr>
                <w:color w:val="000000"/>
                <w:sz w:val="22"/>
                <w:szCs w:val="22"/>
              </w:rPr>
              <w:t xml:space="preserve"> </w:t>
            </w:r>
            <w:proofErr w:type="spellStart"/>
            <w:r>
              <w:rPr>
                <w:color w:val="000000"/>
                <w:sz w:val="22"/>
                <w:szCs w:val="22"/>
              </w:rPr>
              <w:t>действия</w:t>
            </w:r>
            <w:proofErr w:type="spellEnd"/>
          </w:p>
        </w:tc>
        <w:tc>
          <w:tcPr>
            <w:tcW w:w="1276" w:type="dxa"/>
            <w:tcBorders>
              <w:top w:val="single" w:sz="4" w:space="0" w:color="auto"/>
              <w:left w:val="single" w:sz="4" w:space="0" w:color="auto"/>
              <w:bottom w:val="single" w:sz="4" w:space="0" w:color="000000"/>
              <w:right w:val="single" w:sz="4" w:space="0" w:color="auto"/>
            </w:tcBorders>
            <w:vAlign w:val="center"/>
          </w:tcPr>
          <w:p w:rsidR="004C6B24" w:rsidRPr="00282240" w:rsidRDefault="004C6B24" w:rsidP="004C6B24">
            <w:pPr>
              <w:jc w:val="center"/>
              <w:rPr>
                <w:color w:val="000000"/>
                <w:sz w:val="22"/>
                <w:szCs w:val="22"/>
              </w:rPr>
            </w:pPr>
            <w:proofErr w:type="spellStart"/>
            <w:r>
              <w:rPr>
                <w:color w:val="000000"/>
                <w:sz w:val="22"/>
                <w:szCs w:val="22"/>
              </w:rPr>
              <w:t>Сумма</w:t>
            </w:r>
            <w:proofErr w:type="spellEnd"/>
            <w:r>
              <w:rPr>
                <w:color w:val="000000"/>
                <w:sz w:val="22"/>
                <w:szCs w:val="22"/>
              </w:rPr>
              <w:t xml:space="preserve"> </w:t>
            </w:r>
            <w:proofErr w:type="spellStart"/>
            <w:r>
              <w:rPr>
                <w:color w:val="000000"/>
                <w:sz w:val="22"/>
                <w:szCs w:val="22"/>
              </w:rPr>
              <w:t>контракта</w:t>
            </w:r>
            <w:proofErr w:type="spellEnd"/>
          </w:p>
        </w:tc>
        <w:tc>
          <w:tcPr>
            <w:tcW w:w="1418" w:type="dxa"/>
            <w:tcBorders>
              <w:top w:val="single" w:sz="4" w:space="0" w:color="auto"/>
              <w:left w:val="single" w:sz="4" w:space="0" w:color="auto"/>
              <w:bottom w:val="single" w:sz="4" w:space="0" w:color="000000"/>
              <w:right w:val="single" w:sz="4" w:space="0" w:color="auto"/>
            </w:tcBorders>
            <w:vAlign w:val="center"/>
          </w:tcPr>
          <w:p w:rsidR="004C6B24" w:rsidRPr="00282240" w:rsidRDefault="004C6B24" w:rsidP="004C6B24">
            <w:pPr>
              <w:jc w:val="center"/>
              <w:rPr>
                <w:color w:val="000000"/>
                <w:sz w:val="22"/>
                <w:szCs w:val="22"/>
              </w:rPr>
            </w:pPr>
            <w:proofErr w:type="spellStart"/>
            <w:r>
              <w:rPr>
                <w:color w:val="000000"/>
                <w:sz w:val="22"/>
                <w:szCs w:val="22"/>
              </w:rPr>
              <w:t>Остаток</w:t>
            </w:r>
            <w:proofErr w:type="spellEnd"/>
            <w:r>
              <w:rPr>
                <w:color w:val="000000"/>
                <w:sz w:val="22"/>
                <w:szCs w:val="22"/>
              </w:rPr>
              <w:t xml:space="preserve"> </w:t>
            </w:r>
            <w:proofErr w:type="spellStart"/>
            <w:r>
              <w:rPr>
                <w:color w:val="000000"/>
                <w:sz w:val="22"/>
                <w:szCs w:val="22"/>
              </w:rPr>
              <w:t>лизинговых</w:t>
            </w:r>
            <w:proofErr w:type="spellEnd"/>
            <w:r>
              <w:rPr>
                <w:color w:val="000000"/>
                <w:sz w:val="22"/>
                <w:szCs w:val="22"/>
              </w:rPr>
              <w:t xml:space="preserve"> </w:t>
            </w:r>
            <w:proofErr w:type="spellStart"/>
            <w:r>
              <w:rPr>
                <w:color w:val="000000"/>
                <w:sz w:val="22"/>
                <w:szCs w:val="22"/>
              </w:rPr>
              <w:t>платежей</w:t>
            </w:r>
            <w:proofErr w:type="spellEnd"/>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4C6B24" w:rsidRPr="00282240" w:rsidRDefault="004C6B24" w:rsidP="004C6B24">
            <w:pPr>
              <w:rPr>
                <w:color w:val="000000"/>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4C6B24" w:rsidRPr="00282240" w:rsidRDefault="004C6B24" w:rsidP="004C6B24">
            <w:pPr>
              <w:jc w:val="center"/>
              <w:rPr>
                <w:color w:val="000000"/>
                <w:sz w:val="22"/>
                <w:szCs w:val="22"/>
              </w:rPr>
            </w:pPr>
            <w:r w:rsidRPr="00282240">
              <w:rPr>
                <w:color w:val="000000"/>
                <w:sz w:val="22"/>
                <w:szCs w:val="22"/>
              </w:rPr>
              <w:t xml:space="preserve">в </w:t>
            </w:r>
            <w:proofErr w:type="spellStart"/>
            <w:r w:rsidRPr="00282240">
              <w:rPr>
                <w:color w:val="000000"/>
                <w:sz w:val="22"/>
                <w:szCs w:val="22"/>
              </w:rPr>
              <w:t>месяц</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4C6B24" w:rsidRPr="00282240" w:rsidRDefault="004C6B24" w:rsidP="004C6B24">
            <w:pPr>
              <w:jc w:val="center"/>
              <w:rPr>
                <w:color w:val="000000"/>
                <w:sz w:val="22"/>
                <w:szCs w:val="22"/>
              </w:rPr>
            </w:pPr>
            <w:r w:rsidRPr="00282240">
              <w:rPr>
                <w:color w:val="000000"/>
                <w:sz w:val="22"/>
                <w:szCs w:val="22"/>
              </w:rPr>
              <w:t xml:space="preserve">с </w:t>
            </w:r>
            <w:proofErr w:type="spellStart"/>
            <w:r w:rsidRPr="00282240">
              <w:rPr>
                <w:color w:val="000000"/>
                <w:sz w:val="22"/>
                <w:szCs w:val="22"/>
              </w:rPr>
              <w:t>начала</w:t>
            </w:r>
            <w:proofErr w:type="spellEnd"/>
            <w:r w:rsidRPr="00282240">
              <w:rPr>
                <w:color w:val="000000"/>
                <w:sz w:val="22"/>
                <w:szCs w:val="22"/>
              </w:rPr>
              <w:t xml:space="preserve"> </w:t>
            </w:r>
            <w:proofErr w:type="spellStart"/>
            <w:r w:rsidRPr="00282240">
              <w:rPr>
                <w:color w:val="000000"/>
                <w:sz w:val="22"/>
                <w:szCs w:val="22"/>
              </w:rPr>
              <w:t>года</w:t>
            </w:r>
            <w:proofErr w:type="spellEnd"/>
            <w:r w:rsidRPr="00282240">
              <w:rPr>
                <w:color w:val="000000"/>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4C6B24" w:rsidRPr="00282240" w:rsidRDefault="004C6B24" w:rsidP="004C6B24">
            <w:pPr>
              <w:jc w:val="center"/>
              <w:rPr>
                <w:color w:val="000000"/>
                <w:sz w:val="22"/>
                <w:szCs w:val="22"/>
              </w:rPr>
            </w:pPr>
            <w:r w:rsidRPr="00282240">
              <w:rPr>
                <w:color w:val="000000"/>
                <w:sz w:val="22"/>
                <w:szCs w:val="22"/>
              </w:rPr>
              <w:t xml:space="preserve">в </w:t>
            </w:r>
            <w:proofErr w:type="spellStart"/>
            <w:r w:rsidRPr="00282240">
              <w:rPr>
                <w:color w:val="000000"/>
                <w:sz w:val="22"/>
                <w:szCs w:val="22"/>
              </w:rPr>
              <w:t>месяц</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rsidR="004C6B24" w:rsidRPr="00282240" w:rsidRDefault="004C6B24" w:rsidP="004C6B24">
            <w:pPr>
              <w:jc w:val="center"/>
              <w:rPr>
                <w:color w:val="000000"/>
                <w:sz w:val="22"/>
                <w:szCs w:val="22"/>
              </w:rPr>
            </w:pPr>
            <w:r w:rsidRPr="00282240">
              <w:rPr>
                <w:color w:val="000000"/>
                <w:sz w:val="22"/>
                <w:szCs w:val="22"/>
              </w:rPr>
              <w:t xml:space="preserve">с </w:t>
            </w:r>
            <w:proofErr w:type="spellStart"/>
            <w:r w:rsidRPr="00282240">
              <w:rPr>
                <w:color w:val="000000"/>
                <w:sz w:val="22"/>
                <w:szCs w:val="22"/>
              </w:rPr>
              <w:t>начала</w:t>
            </w:r>
            <w:proofErr w:type="spellEnd"/>
            <w:r w:rsidRPr="00282240">
              <w:rPr>
                <w:color w:val="000000"/>
                <w:sz w:val="22"/>
                <w:szCs w:val="22"/>
              </w:rPr>
              <w:t xml:space="preserve"> </w:t>
            </w:r>
            <w:proofErr w:type="spellStart"/>
            <w:r w:rsidRPr="00282240">
              <w:rPr>
                <w:color w:val="000000"/>
                <w:sz w:val="22"/>
                <w:szCs w:val="22"/>
              </w:rPr>
              <w:t>года</w:t>
            </w:r>
            <w:proofErr w:type="spellEnd"/>
            <w:r w:rsidRPr="00282240">
              <w:rPr>
                <w:color w:val="000000"/>
                <w:sz w:val="22"/>
                <w:szCs w:val="22"/>
              </w:rPr>
              <w:t xml:space="preserve"> </w:t>
            </w:r>
          </w:p>
        </w:tc>
      </w:tr>
      <w:tr w:rsidR="004C6B24" w:rsidRPr="00282240" w:rsidTr="004C6B24">
        <w:trPr>
          <w:trHeight w:val="7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C6B24" w:rsidRPr="00282240" w:rsidRDefault="004C6B24" w:rsidP="004C6B24">
            <w:pPr>
              <w:rPr>
                <w:color w:val="000000"/>
                <w:sz w:val="22"/>
                <w:szCs w:val="22"/>
              </w:rPr>
            </w:pPr>
            <w:r w:rsidRPr="00282240">
              <w:rPr>
                <w:color w:val="000000"/>
                <w:sz w:val="22"/>
                <w:szCs w:val="22"/>
              </w:rPr>
              <w:t>1</w:t>
            </w:r>
          </w:p>
        </w:tc>
        <w:tc>
          <w:tcPr>
            <w:tcW w:w="851" w:type="dxa"/>
            <w:tcBorders>
              <w:top w:val="nil"/>
              <w:left w:val="nil"/>
              <w:bottom w:val="single" w:sz="4" w:space="0" w:color="auto"/>
              <w:right w:val="single" w:sz="4" w:space="0" w:color="auto"/>
            </w:tcBorders>
            <w:shd w:val="clear" w:color="auto" w:fill="auto"/>
            <w:vAlign w:val="bottom"/>
            <w:hideMark/>
          </w:tcPr>
          <w:p w:rsidR="004C6B24" w:rsidRPr="00282240" w:rsidRDefault="004C6B24" w:rsidP="004C6B24">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bottom"/>
            <w:hideMark/>
          </w:tcPr>
          <w:p w:rsidR="004C6B24" w:rsidRPr="00282240" w:rsidRDefault="004C6B24" w:rsidP="004C6B24">
            <w:pPr>
              <w:jc w:val="center"/>
              <w:rPr>
                <w:color w:val="000000"/>
                <w:sz w:val="22"/>
                <w:szCs w:val="22"/>
              </w:rPr>
            </w:pPr>
          </w:p>
        </w:tc>
        <w:tc>
          <w:tcPr>
            <w:tcW w:w="1843" w:type="dxa"/>
            <w:tcBorders>
              <w:top w:val="nil"/>
              <w:left w:val="nil"/>
              <w:bottom w:val="single" w:sz="4" w:space="0" w:color="auto"/>
              <w:right w:val="single" w:sz="4" w:space="0" w:color="auto"/>
            </w:tcBorders>
            <w:shd w:val="clear" w:color="auto" w:fill="auto"/>
            <w:vAlign w:val="bottom"/>
            <w:hideMark/>
          </w:tcPr>
          <w:p w:rsidR="004C6B24" w:rsidRPr="00282240" w:rsidRDefault="004C6B24" w:rsidP="004C6B24">
            <w:pPr>
              <w:rPr>
                <w:color w:val="000000"/>
                <w:sz w:val="18"/>
                <w:szCs w:val="18"/>
              </w:rPr>
            </w:pPr>
          </w:p>
        </w:tc>
        <w:tc>
          <w:tcPr>
            <w:tcW w:w="1417" w:type="dxa"/>
            <w:tcBorders>
              <w:top w:val="nil"/>
              <w:left w:val="nil"/>
              <w:bottom w:val="single" w:sz="4" w:space="0" w:color="auto"/>
              <w:right w:val="single" w:sz="4" w:space="0" w:color="auto"/>
            </w:tcBorders>
            <w:shd w:val="clear" w:color="auto" w:fill="auto"/>
            <w:noWrap/>
            <w:vAlign w:val="bottom"/>
            <w:hideMark/>
          </w:tcPr>
          <w:p w:rsidR="004C6B24" w:rsidRPr="00282240" w:rsidRDefault="004C6B24" w:rsidP="004C6B24">
            <w:pPr>
              <w:jc w:val="right"/>
              <w:rPr>
                <w:color w:val="000000"/>
                <w:sz w:val="22"/>
                <w:szCs w:val="22"/>
              </w:rPr>
            </w:pPr>
          </w:p>
        </w:tc>
        <w:tc>
          <w:tcPr>
            <w:tcW w:w="1134" w:type="dxa"/>
            <w:tcBorders>
              <w:top w:val="nil"/>
              <w:left w:val="nil"/>
              <w:bottom w:val="single" w:sz="4" w:space="0" w:color="auto"/>
              <w:right w:val="single" w:sz="4" w:space="0" w:color="auto"/>
            </w:tcBorders>
            <w:shd w:val="clear" w:color="auto" w:fill="auto"/>
            <w:vAlign w:val="bottom"/>
          </w:tcPr>
          <w:p w:rsidR="004C6B24" w:rsidRPr="00282240" w:rsidRDefault="004C6B24" w:rsidP="004C6B24">
            <w:pPr>
              <w:jc w:val="right"/>
              <w:rPr>
                <w:color w:val="000000"/>
                <w:sz w:val="22"/>
                <w:szCs w:val="22"/>
              </w:rPr>
            </w:pPr>
          </w:p>
        </w:tc>
        <w:tc>
          <w:tcPr>
            <w:tcW w:w="1276" w:type="dxa"/>
            <w:tcBorders>
              <w:top w:val="nil"/>
              <w:left w:val="nil"/>
              <w:bottom w:val="single" w:sz="4" w:space="0" w:color="auto"/>
              <w:right w:val="single" w:sz="4" w:space="0" w:color="auto"/>
            </w:tcBorders>
            <w:shd w:val="clear" w:color="auto" w:fill="auto"/>
            <w:vAlign w:val="bottom"/>
          </w:tcPr>
          <w:p w:rsidR="004C6B24" w:rsidRPr="00282240" w:rsidRDefault="004C6B24" w:rsidP="004C6B24">
            <w:pPr>
              <w:jc w:val="right"/>
              <w:rPr>
                <w:color w:val="000000"/>
                <w:sz w:val="22"/>
                <w:szCs w:val="22"/>
              </w:rPr>
            </w:pPr>
          </w:p>
        </w:tc>
        <w:tc>
          <w:tcPr>
            <w:tcW w:w="1418" w:type="dxa"/>
            <w:tcBorders>
              <w:top w:val="nil"/>
              <w:left w:val="nil"/>
              <w:bottom w:val="single" w:sz="4" w:space="0" w:color="auto"/>
              <w:right w:val="single" w:sz="4" w:space="0" w:color="auto"/>
            </w:tcBorders>
            <w:shd w:val="clear" w:color="auto" w:fill="auto"/>
            <w:vAlign w:val="bottom"/>
          </w:tcPr>
          <w:p w:rsidR="004C6B24" w:rsidRPr="00282240" w:rsidRDefault="004C6B24" w:rsidP="004C6B24">
            <w:pPr>
              <w:jc w:val="right"/>
              <w:rPr>
                <w:color w:val="000000"/>
                <w:sz w:val="22"/>
                <w:szCs w:val="22"/>
              </w:rPr>
            </w:pPr>
          </w:p>
        </w:tc>
        <w:tc>
          <w:tcPr>
            <w:tcW w:w="1701" w:type="dxa"/>
            <w:tcBorders>
              <w:top w:val="nil"/>
              <w:left w:val="nil"/>
              <w:bottom w:val="single" w:sz="4" w:space="0" w:color="auto"/>
              <w:right w:val="single" w:sz="4" w:space="0" w:color="auto"/>
            </w:tcBorders>
            <w:shd w:val="clear" w:color="auto" w:fill="auto"/>
            <w:noWrap/>
            <w:vAlign w:val="bottom"/>
            <w:hideMark/>
          </w:tcPr>
          <w:p w:rsidR="004C6B24" w:rsidRPr="00282240" w:rsidRDefault="004C6B24" w:rsidP="004C6B24">
            <w:pPr>
              <w:jc w:val="right"/>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bottom"/>
            <w:hideMark/>
          </w:tcPr>
          <w:p w:rsidR="004C6B24" w:rsidRPr="00282240" w:rsidRDefault="004C6B24" w:rsidP="004C6B24">
            <w:pPr>
              <w:jc w:val="right"/>
              <w:rPr>
                <w:color w:val="000000"/>
                <w:sz w:val="22"/>
                <w:szCs w:val="22"/>
              </w:rPr>
            </w:pPr>
          </w:p>
        </w:tc>
        <w:tc>
          <w:tcPr>
            <w:tcW w:w="1134" w:type="dxa"/>
            <w:tcBorders>
              <w:top w:val="nil"/>
              <w:left w:val="nil"/>
              <w:bottom w:val="single" w:sz="4" w:space="0" w:color="auto"/>
              <w:right w:val="single" w:sz="4" w:space="0" w:color="auto"/>
            </w:tcBorders>
            <w:shd w:val="clear" w:color="auto" w:fill="auto"/>
            <w:noWrap/>
            <w:vAlign w:val="bottom"/>
            <w:hideMark/>
          </w:tcPr>
          <w:p w:rsidR="004C6B24" w:rsidRPr="00282240" w:rsidRDefault="004C6B24" w:rsidP="004C6B24">
            <w:pPr>
              <w:jc w:val="right"/>
              <w:rPr>
                <w:color w:val="000000"/>
                <w:sz w:val="22"/>
                <w:szCs w:val="22"/>
              </w:rPr>
            </w:pPr>
          </w:p>
        </w:tc>
        <w:tc>
          <w:tcPr>
            <w:tcW w:w="1134" w:type="dxa"/>
            <w:tcBorders>
              <w:top w:val="nil"/>
              <w:left w:val="nil"/>
              <w:bottom w:val="single" w:sz="4" w:space="0" w:color="auto"/>
              <w:right w:val="single" w:sz="4" w:space="0" w:color="auto"/>
            </w:tcBorders>
            <w:shd w:val="clear" w:color="auto" w:fill="auto"/>
            <w:noWrap/>
            <w:vAlign w:val="bottom"/>
            <w:hideMark/>
          </w:tcPr>
          <w:p w:rsidR="004C6B24" w:rsidRPr="00282240" w:rsidRDefault="004C6B24" w:rsidP="004C6B24">
            <w:pPr>
              <w:jc w:val="right"/>
              <w:rPr>
                <w:color w:val="000000"/>
                <w:sz w:val="22"/>
                <w:szCs w:val="22"/>
              </w:rPr>
            </w:pPr>
          </w:p>
        </w:tc>
        <w:tc>
          <w:tcPr>
            <w:tcW w:w="1417" w:type="dxa"/>
            <w:tcBorders>
              <w:top w:val="nil"/>
              <w:left w:val="nil"/>
              <w:bottom w:val="single" w:sz="4" w:space="0" w:color="auto"/>
              <w:right w:val="single" w:sz="4" w:space="0" w:color="auto"/>
            </w:tcBorders>
            <w:shd w:val="clear" w:color="auto" w:fill="auto"/>
            <w:noWrap/>
            <w:vAlign w:val="bottom"/>
            <w:hideMark/>
          </w:tcPr>
          <w:p w:rsidR="004C6B24" w:rsidRPr="00282240" w:rsidRDefault="004C6B24" w:rsidP="004C6B24">
            <w:pPr>
              <w:ind w:right="524"/>
              <w:jc w:val="right"/>
              <w:rPr>
                <w:color w:val="000000"/>
                <w:sz w:val="22"/>
                <w:szCs w:val="22"/>
              </w:rPr>
            </w:pPr>
          </w:p>
        </w:tc>
      </w:tr>
      <w:tr w:rsidR="004C6B24" w:rsidRPr="00282240" w:rsidTr="004C6B24">
        <w:trPr>
          <w:trHeight w:val="6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C6B24" w:rsidRPr="00282240" w:rsidRDefault="004C6B24" w:rsidP="004C6B24">
            <w:pPr>
              <w:rPr>
                <w:color w:val="000000"/>
                <w:sz w:val="22"/>
                <w:szCs w:val="22"/>
              </w:rPr>
            </w:pPr>
            <w:r w:rsidRPr="00282240">
              <w:rPr>
                <w:color w:val="000000"/>
                <w:sz w:val="22"/>
                <w:szCs w:val="22"/>
              </w:rPr>
              <w:t>2</w:t>
            </w:r>
            <w:r>
              <w:rPr>
                <w:color w:val="000000"/>
                <w:sz w:val="22"/>
                <w:szCs w:val="22"/>
              </w:rPr>
              <w:t>…</w:t>
            </w:r>
          </w:p>
        </w:tc>
        <w:tc>
          <w:tcPr>
            <w:tcW w:w="851" w:type="dxa"/>
            <w:tcBorders>
              <w:top w:val="nil"/>
              <w:left w:val="nil"/>
              <w:bottom w:val="single" w:sz="4" w:space="0" w:color="auto"/>
              <w:right w:val="single" w:sz="4" w:space="0" w:color="auto"/>
            </w:tcBorders>
            <w:shd w:val="clear" w:color="auto" w:fill="auto"/>
            <w:vAlign w:val="bottom"/>
            <w:hideMark/>
          </w:tcPr>
          <w:p w:rsidR="004C6B24" w:rsidRPr="00282240" w:rsidRDefault="004C6B24" w:rsidP="004C6B24">
            <w:pPr>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bottom"/>
            <w:hideMark/>
          </w:tcPr>
          <w:p w:rsidR="004C6B24" w:rsidRPr="00282240" w:rsidRDefault="004C6B24" w:rsidP="004C6B24">
            <w:pPr>
              <w:jc w:val="center"/>
              <w:rPr>
                <w:color w:val="000000"/>
                <w:sz w:val="22"/>
                <w:szCs w:val="22"/>
              </w:rPr>
            </w:pPr>
          </w:p>
        </w:tc>
        <w:tc>
          <w:tcPr>
            <w:tcW w:w="1843" w:type="dxa"/>
            <w:tcBorders>
              <w:top w:val="nil"/>
              <w:left w:val="nil"/>
              <w:bottom w:val="single" w:sz="4" w:space="0" w:color="auto"/>
              <w:right w:val="single" w:sz="4" w:space="0" w:color="auto"/>
            </w:tcBorders>
            <w:shd w:val="clear" w:color="auto" w:fill="auto"/>
            <w:vAlign w:val="bottom"/>
            <w:hideMark/>
          </w:tcPr>
          <w:p w:rsidR="004C6B24" w:rsidRPr="00282240" w:rsidRDefault="004C6B24" w:rsidP="004C6B24">
            <w:pPr>
              <w:rPr>
                <w:color w:val="000000"/>
                <w:sz w:val="18"/>
                <w:szCs w:val="18"/>
              </w:rPr>
            </w:pPr>
          </w:p>
        </w:tc>
        <w:tc>
          <w:tcPr>
            <w:tcW w:w="1417" w:type="dxa"/>
            <w:tcBorders>
              <w:top w:val="nil"/>
              <w:left w:val="nil"/>
              <w:bottom w:val="single" w:sz="4" w:space="0" w:color="auto"/>
              <w:right w:val="single" w:sz="4" w:space="0" w:color="auto"/>
            </w:tcBorders>
            <w:shd w:val="clear" w:color="auto" w:fill="auto"/>
            <w:noWrap/>
            <w:vAlign w:val="bottom"/>
            <w:hideMark/>
          </w:tcPr>
          <w:p w:rsidR="004C6B24" w:rsidRPr="00282240" w:rsidRDefault="004C6B24" w:rsidP="004C6B24">
            <w:pPr>
              <w:jc w:val="right"/>
              <w:rPr>
                <w:color w:val="000000"/>
                <w:sz w:val="22"/>
                <w:szCs w:val="22"/>
              </w:rPr>
            </w:pPr>
          </w:p>
        </w:tc>
        <w:tc>
          <w:tcPr>
            <w:tcW w:w="1134" w:type="dxa"/>
            <w:tcBorders>
              <w:top w:val="nil"/>
              <w:left w:val="nil"/>
              <w:bottom w:val="single" w:sz="4" w:space="0" w:color="auto"/>
              <w:right w:val="single" w:sz="4" w:space="0" w:color="auto"/>
            </w:tcBorders>
            <w:shd w:val="clear" w:color="auto" w:fill="auto"/>
            <w:vAlign w:val="bottom"/>
          </w:tcPr>
          <w:p w:rsidR="004C6B24" w:rsidRPr="00282240" w:rsidRDefault="004C6B24" w:rsidP="004C6B24">
            <w:pPr>
              <w:jc w:val="right"/>
              <w:rPr>
                <w:color w:val="000000"/>
                <w:sz w:val="22"/>
                <w:szCs w:val="22"/>
              </w:rPr>
            </w:pPr>
          </w:p>
        </w:tc>
        <w:tc>
          <w:tcPr>
            <w:tcW w:w="1276" w:type="dxa"/>
            <w:tcBorders>
              <w:top w:val="nil"/>
              <w:left w:val="nil"/>
              <w:bottom w:val="single" w:sz="4" w:space="0" w:color="auto"/>
              <w:right w:val="single" w:sz="4" w:space="0" w:color="auto"/>
            </w:tcBorders>
            <w:shd w:val="clear" w:color="auto" w:fill="auto"/>
            <w:vAlign w:val="bottom"/>
          </w:tcPr>
          <w:p w:rsidR="004C6B24" w:rsidRPr="00282240" w:rsidRDefault="004C6B24" w:rsidP="004C6B24">
            <w:pPr>
              <w:jc w:val="right"/>
              <w:rPr>
                <w:color w:val="000000"/>
                <w:sz w:val="22"/>
                <w:szCs w:val="22"/>
              </w:rPr>
            </w:pPr>
          </w:p>
        </w:tc>
        <w:tc>
          <w:tcPr>
            <w:tcW w:w="1418" w:type="dxa"/>
            <w:tcBorders>
              <w:top w:val="nil"/>
              <w:left w:val="nil"/>
              <w:bottom w:val="single" w:sz="4" w:space="0" w:color="auto"/>
              <w:right w:val="single" w:sz="4" w:space="0" w:color="auto"/>
            </w:tcBorders>
            <w:shd w:val="clear" w:color="auto" w:fill="auto"/>
            <w:vAlign w:val="bottom"/>
          </w:tcPr>
          <w:p w:rsidR="004C6B24" w:rsidRPr="00282240" w:rsidRDefault="004C6B24" w:rsidP="004C6B24">
            <w:pPr>
              <w:jc w:val="right"/>
              <w:rPr>
                <w:color w:val="000000"/>
                <w:sz w:val="22"/>
                <w:szCs w:val="22"/>
              </w:rPr>
            </w:pPr>
          </w:p>
        </w:tc>
        <w:tc>
          <w:tcPr>
            <w:tcW w:w="1701" w:type="dxa"/>
            <w:tcBorders>
              <w:top w:val="nil"/>
              <w:left w:val="nil"/>
              <w:bottom w:val="single" w:sz="4" w:space="0" w:color="auto"/>
              <w:right w:val="single" w:sz="4" w:space="0" w:color="auto"/>
            </w:tcBorders>
            <w:shd w:val="clear" w:color="auto" w:fill="auto"/>
            <w:noWrap/>
            <w:vAlign w:val="bottom"/>
            <w:hideMark/>
          </w:tcPr>
          <w:p w:rsidR="004C6B24" w:rsidRPr="00282240" w:rsidRDefault="004C6B24" w:rsidP="004C6B24">
            <w:pPr>
              <w:jc w:val="right"/>
              <w:rPr>
                <w:color w:val="000000"/>
                <w:sz w:val="22"/>
                <w:szCs w:val="22"/>
              </w:rPr>
            </w:pPr>
          </w:p>
        </w:tc>
        <w:tc>
          <w:tcPr>
            <w:tcW w:w="992" w:type="dxa"/>
            <w:tcBorders>
              <w:top w:val="nil"/>
              <w:left w:val="nil"/>
              <w:bottom w:val="single" w:sz="4" w:space="0" w:color="auto"/>
              <w:right w:val="single" w:sz="4" w:space="0" w:color="auto"/>
            </w:tcBorders>
            <w:shd w:val="clear" w:color="auto" w:fill="auto"/>
            <w:noWrap/>
            <w:vAlign w:val="bottom"/>
            <w:hideMark/>
          </w:tcPr>
          <w:p w:rsidR="004C6B24" w:rsidRPr="00282240" w:rsidRDefault="004C6B24" w:rsidP="004C6B24">
            <w:pPr>
              <w:jc w:val="right"/>
              <w:rPr>
                <w:color w:val="000000"/>
                <w:sz w:val="22"/>
                <w:szCs w:val="22"/>
              </w:rPr>
            </w:pPr>
          </w:p>
        </w:tc>
        <w:tc>
          <w:tcPr>
            <w:tcW w:w="1134" w:type="dxa"/>
            <w:tcBorders>
              <w:top w:val="nil"/>
              <w:left w:val="nil"/>
              <w:bottom w:val="single" w:sz="4" w:space="0" w:color="auto"/>
              <w:right w:val="single" w:sz="4" w:space="0" w:color="auto"/>
            </w:tcBorders>
            <w:shd w:val="clear" w:color="auto" w:fill="auto"/>
            <w:noWrap/>
            <w:vAlign w:val="bottom"/>
            <w:hideMark/>
          </w:tcPr>
          <w:p w:rsidR="004C6B24" w:rsidRPr="00282240" w:rsidRDefault="004C6B24" w:rsidP="004C6B24">
            <w:pPr>
              <w:jc w:val="right"/>
              <w:rPr>
                <w:color w:val="000000"/>
                <w:sz w:val="22"/>
                <w:szCs w:val="22"/>
              </w:rPr>
            </w:pPr>
          </w:p>
        </w:tc>
        <w:tc>
          <w:tcPr>
            <w:tcW w:w="1134" w:type="dxa"/>
            <w:tcBorders>
              <w:top w:val="nil"/>
              <w:left w:val="nil"/>
              <w:bottom w:val="single" w:sz="4" w:space="0" w:color="auto"/>
              <w:right w:val="single" w:sz="4" w:space="0" w:color="auto"/>
            </w:tcBorders>
            <w:shd w:val="clear" w:color="auto" w:fill="auto"/>
            <w:noWrap/>
            <w:vAlign w:val="bottom"/>
            <w:hideMark/>
          </w:tcPr>
          <w:p w:rsidR="004C6B24" w:rsidRPr="00282240" w:rsidRDefault="004C6B24" w:rsidP="004C6B24">
            <w:pPr>
              <w:jc w:val="right"/>
              <w:rPr>
                <w:color w:val="000000"/>
                <w:sz w:val="22"/>
                <w:szCs w:val="22"/>
              </w:rPr>
            </w:pPr>
          </w:p>
        </w:tc>
        <w:tc>
          <w:tcPr>
            <w:tcW w:w="1417" w:type="dxa"/>
            <w:tcBorders>
              <w:top w:val="nil"/>
              <w:left w:val="nil"/>
              <w:bottom w:val="single" w:sz="4" w:space="0" w:color="auto"/>
              <w:right w:val="single" w:sz="4" w:space="0" w:color="auto"/>
            </w:tcBorders>
            <w:shd w:val="clear" w:color="auto" w:fill="auto"/>
            <w:noWrap/>
            <w:vAlign w:val="bottom"/>
            <w:hideMark/>
          </w:tcPr>
          <w:p w:rsidR="004C6B24" w:rsidRPr="00282240" w:rsidRDefault="004C6B24" w:rsidP="004C6B24">
            <w:pPr>
              <w:jc w:val="right"/>
              <w:rPr>
                <w:color w:val="000000"/>
                <w:sz w:val="22"/>
                <w:szCs w:val="22"/>
              </w:rPr>
            </w:pPr>
          </w:p>
        </w:tc>
      </w:tr>
    </w:tbl>
    <w:p w:rsidR="004C6B24" w:rsidRDefault="004C6B24" w:rsidP="004C6B24">
      <w:pPr>
        <w:widowControl w:val="0"/>
        <w:tabs>
          <w:tab w:val="left" w:pos="8364"/>
        </w:tabs>
        <w:autoSpaceDE w:val="0"/>
        <w:autoSpaceDN w:val="0"/>
        <w:adjustRightInd w:val="0"/>
        <w:ind w:left="8364"/>
        <w:rPr>
          <w:szCs w:val="28"/>
        </w:rPr>
      </w:pPr>
    </w:p>
    <w:p w:rsidR="004C6B24" w:rsidRDefault="004C6B24" w:rsidP="004C6B24">
      <w:pPr>
        <w:autoSpaceDE w:val="0"/>
        <w:autoSpaceDN w:val="0"/>
        <w:ind w:left="142"/>
        <w:rPr>
          <w:szCs w:val="28"/>
        </w:rPr>
      </w:pPr>
      <w:proofErr w:type="spellStart"/>
      <w:r>
        <w:rPr>
          <w:szCs w:val="28"/>
        </w:rPr>
        <w:t>Получатель</w:t>
      </w:r>
      <w:proofErr w:type="spellEnd"/>
      <w:r>
        <w:rPr>
          <w:szCs w:val="28"/>
        </w:rPr>
        <w:t xml:space="preserve">           _______________                            __________________________</w:t>
      </w:r>
    </w:p>
    <w:p w:rsidR="004C6B24" w:rsidRDefault="004C6B24" w:rsidP="004C6B24">
      <w:pPr>
        <w:autoSpaceDE w:val="0"/>
        <w:autoSpaceDN w:val="0"/>
        <w:rPr>
          <w:szCs w:val="28"/>
        </w:rPr>
      </w:pPr>
      <w:r>
        <w:rPr>
          <w:szCs w:val="28"/>
        </w:rPr>
        <w:t xml:space="preserve">                                     (</w:t>
      </w:r>
      <w:proofErr w:type="spellStart"/>
      <w:proofErr w:type="gramStart"/>
      <w:r>
        <w:rPr>
          <w:szCs w:val="28"/>
        </w:rPr>
        <w:t>подпись</w:t>
      </w:r>
      <w:proofErr w:type="spellEnd"/>
      <w:proofErr w:type="gramEnd"/>
      <w:r>
        <w:rPr>
          <w:szCs w:val="28"/>
        </w:rPr>
        <w:t>)                                         (</w:t>
      </w:r>
      <w:proofErr w:type="spellStart"/>
      <w:proofErr w:type="gramStart"/>
      <w:r>
        <w:rPr>
          <w:szCs w:val="28"/>
        </w:rPr>
        <w:t>расшифровка</w:t>
      </w:r>
      <w:proofErr w:type="spellEnd"/>
      <w:proofErr w:type="gramEnd"/>
      <w:r>
        <w:rPr>
          <w:szCs w:val="28"/>
        </w:rPr>
        <w:t xml:space="preserve"> </w:t>
      </w:r>
      <w:proofErr w:type="spellStart"/>
      <w:r>
        <w:rPr>
          <w:szCs w:val="28"/>
        </w:rPr>
        <w:t>подписи</w:t>
      </w:r>
      <w:proofErr w:type="spellEnd"/>
      <w:r>
        <w:rPr>
          <w:szCs w:val="28"/>
        </w:rPr>
        <w:t>)</w:t>
      </w:r>
    </w:p>
    <w:p w:rsidR="004C6B24" w:rsidRDefault="004C6B24" w:rsidP="004C6B24">
      <w:pPr>
        <w:autoSpaceDE w:val="0"/>
        <w:autoSpaceDN w:val="0"/>
        <w:rPr>
          <w:szCs w:val="28"/>
        </w:rPr>
      </w:pPr>
      <w:r>
        <w:rPr>
          <w:szCs w:val="28"/>
        </w:rPr>
        <w:t xml:space="preserve">                                М.П.</w:t>
      </w:r>
    </w:p>
    <w:p w:rsidR="004C6B24" w:rsidRDefault="004C6B24" w:rsidP="004C6B24">
      <w:pPr>
        <w:widowControl w:val="0"/>
        <w:tabs>
          <w:tab w:val="left" w:pos="8364"/>
        </w:tabs>
        <w:autoSpaceDE w:val="0"/>
        <w:autoSpaceDN w:val="0"/>
        <w:adjustRightInd w:val="0"/>
        <w:ind w:left="142" w:hanging="142"/>
      </w:pPr>
    </w:p>
    <w:p w:rsidR="004C6B24" w:rsidRPr="00B13ECB" w:rsidRDefault="004C6B24" w:rsidP="004C6B24">
      <w:pPr>
        <w:widowControl w:val="0"/>
        <w:tabs>
          <w:tab w:val="left" w:pos="8364"/>
        </w:tabs>
        <w:autoSpaceDE w:val="0"/>
        <w:autoSpaceDN w:val="0"/>
        <w:adjustRightInd w:val="0"/>
        <w:ind w:left="142" w:hanging="142"/>
      </w:pPr>
    </w:p>
    <w:p w:rsidR="004C6B24" w:rsidRPr="008B0EA7" w:rsidRDefault="004C6B24" w:rsidP="004C6B24">
      <w:pPr>
        <w:widowControl w:val="0"/>
        <w:tabs>
          <w:tab w:val="left" w:pos="8364"/>
        </w:tabs>
        <w:autoSpaceDE w:val="0"/>
        <w:autoSpaceDN w:val="0"/>
        <w:adjustRightInd w:val="0"/>
        <w:ind w:left="142" w:hanging="142"/>
        <w:rPr>
          <w:sz w:val="28"/>
          <w:szCs w:val="28"/>
        </w:rPr>
      </w:pPr>
      <w:proofErr w:type="spellStart"/>
      <w:r w:rsidRPr="008B0EA7">
        <w:rPr>
          <w:sz w:val="28"/>
          <w:szCs w:val="28"/>
        </w:rPr>
        <w:t>Е.А.Чекрыжов</w:t>
      </w:r>
      <w:proofErr w:type="spellEnd"/>
      <w:r w:rsidRPr="008B0EA7">
        <w:rPr>
          <w:sz w:val="28"/>
          <w:szCs w:val="28"/>
        </w:rPr>
        <w:t xml:space="preserve"> </w:t>
      </w:r>
    </w:p>
    <w:p w:rsidR="004C6B24" w:rsidRDefault="004C6B24" w:rsidP="004C6B24">
      <w:pPr>
        <w:widowControl w:val="0"/>
        <w:tabs>
          <w:tab w:val="left" w:pos="8364"/>
        </w:tabs>
        <w:autoSpaceDE w:val="0"/>
        <w:autoSpaceDN w:val="0"/>
        <w:adjustRightInd w:val="0"/>
        <w:ind w:left="8364"/>
        <w:rPr>
          <w:szCs w:val="28"/>
        </w:rPr>
      </w:pPr>
    </w:p>
    <w:p w:rsidR="004C6B24" w:rsidRPr="008B0EA7" w:rsidRDefault="004C6B24" w:rsidP="004C6B24">
      <w:pPr>
        <w:widowControl w:val="0"/>
        <w:tabs>
          <w:tab w:val="left" w:pos="8364"/>
        </w:tabs>
        <w:autoSpaceDE w:val="0"/>
        <w:autoSpaceDN w:val="0"/>
        <w:adjustRightInd w:val="0"/>
        <w:ind w:left="8364"/>
        <w:rPr>
          <w:color w:val="0D0D0D"/>
          <w:sz w:val="28"/>
          <w:szCs w:val="28"/>
        </w:rPr>
      </w:pPr>
      <w:r w:rsidRPr="008B0EA7">
        <w:rPr>
          <w:sz w:val="28"/>
          <w:szCs w:val="28"/>
        </w:rPr>
        <w:lastRenderedPageBreak/>
        <w:t xml:space="preserve">      </w:t>
      </w:r>
      <w:proofErr w:type="spellStart"/>
      <w:r w:rsidRPr="008B0EA7">
        <w:rPr>
          <w:color w:val="0D0D0D"/>
          <w:sz w:val="28"/>
          <w:szCs w:val="28"/>
        </w:rPr>
        <w:t>Приложение</w:t>
      </w:r>
      <w:proofErr w:type="spellEnd"/>
      <w:r w:rsidRPr="008B0EA7">
        <w:rPr>
          <w:color w:val="0D0D0D"/>
          <w:sz w:val="28"/>
          <w:szCs w:val="28"/>
        </w:rPr>
        <w:t xml:space="preserve"> 4</w:t>
      </w:r>
    </w:p>
    <w:p w:rsidR="004C6B24" w:rsidRPr="008B0EA7" w:rsidRDefault="004C6B24" w:rsidP="004C6B24">
      <w:pPr>
        <w:widowControl w:val="0"/>
        <w:tabs>
          <w:tab w:val="left" w:pos="8364"/>
        </w:tabs>
        <w:autoSpaceDE w:val="0"/>
        <w:autoSpaceDN w:val="0"/>
        <w:adjustRightInd w:val="0"/>
        <w:ind w:right="-456"/>
        <w:rPr>
          <w:sz w:val="28"/>
          <w:szCs w:val="28"/>
        </w:rPr>
      </w:pPr>
      <w:r w:rsidRPr="008B0EA7">
        <w:rPr>
          <w:sz w:val="28"/>
          <w:szCs w:val="28"/>
        </w:rPr>
        <w:tab/>
        <w:t xml:space="preserve">      </w:t>
      </w:r>
      <w:proofErr w:type="gramStart"/>
      <w:r w:rsidRPr="008B0EA7">
        <w:rPr>
          <w:sz w:val="28"/>
          <w:szCs w:val="28"/>
        </w:rPr>
        <w:t>к</w:t>
      </w:r>
      <w:proofErr w:type="gramEnd"/>
      <w:r w:rsidRPr="008B0EA7">
        <w:rPr>
          <w:sz w:val="28"/>
          <w:szCs w:val="28"/>
        </w:rPr>
        <w:t xml:space="preserve"> </w:t>
      </w:r>
      <w:proofErr w:type="spellStart"/>
      <w:r w:rsidRPr="008B0EA7">
        <w:rPr>
          <w:sz w:val="28"/>
          <w:szCs w:val="28"/>
        </w:rPr>
        <w:t>Порядку</w:t>
      </w:r>
      <w:proofErr w:type="spellEnd"/>
      <w:r w:rsidRPr="008B0EA7">
        <w:rPr>
          <w:sz w:val="28"/>
          <w:szCs w:val="28"/>
        </w:rPr>
        <w:t xml:space="preserve"> </w:t>
      </w:r>
      <w:proofErr w:type="spellStart"/>
      <w:r w:rsidRPr="008B0EA7">
        <w:rPr>
          <w:sz w:val="28"/>
          <w:szCs w:val="28"/>
        </w:rPr>
        <w:t>предоставления</w:t>
      </w:r>
      <w:proofErr w:type="spellEnd"/>
      <w:r w:rsidRPr="008B0EA7">
        <w:rPr>
          <w:sz w:val="28"/>
          <w:szCs w:val="28"/>
        </w:rPr>
        <w:t xml:space="preserve"> </w:t>
      </w:r>
      <w:proofErr w:type="spellStart"/>
      <w:r w:rsidRPr="008B0EA7">
        <w:rPr>
          <w:sz w:val="28"/>
          <w:szCs w:val="28"/>
        </w:rPr>
        <w:t>субсидии</w:t>
      </w:r>
      <w:proofErr w:type="spellEnd"/>
    </w:p>
    <w:p w:rsidR="004C6B24" w:rsidRPr="008B0EA7" w:rsidRDefault="008B0EA7" w:rsidP="004C6B24">
      <w:pPr>
        <w:widowControl w:val="0"/>
        <w:tabs>
          <w:tab w:val="left" w:pos="8364"/>
        </w:tabs>
        <w:autoSpaceDE w:val="0"/>
        <w:autoSpaceDN w:val="0"/>
        <w:adjustRightInd w:val="0"/>
        <w:rPr>
          <w:sz w:val="28"/>
          <w:szCs w:val="28"/>
          <w:lang w:val="ru-RU"/>
        </w:rPr>
      </w:pPr>
      <w:r w:rsidRPr="008B0EA7">
        <w:rPr>
          <w:sz w:val="28"/>
          <w:szCs w:val="28"/>
          <w:lang w:val="ru-RU"/>
        </w:rPr>
        <w:tab/>
        <w:t xml:space="preserve">      </w:t>
      </w:r>
      <w:r w:rsidR="004C6B24" w:rsidRPr="008B0EA7">
        <w:rPr>
          <w:sz w:val="28"/>
          <w:szCs w:val="28"/>
          <w:lang w:val="ru-RU"/>
        </w:rPr>
        <w:t>на возмещение части затрат, связанных</w:t>
      </w:r>
    </w:p>
    <w:p w:rsidR="004C6B24" w:rsidRPr="008B0EA7" w:rsidRDefault="004C6B24" w:rsidP="008B0EA7">
      <w:pPr>
        <w:widowControl w:val="0"/>
        <w:tabs>
          <w:tab w:val="left" w:pos="15139"/>
        </w:tabs>
        <w:autoSpaceDE w:val="0"/>
        <w:autoSpaceDN w:val="0"/>
        <w:adjustRightInd w:val="0"/>
        <w:ind w:left="8789"/>
        <w:rPr>
          <w:sz w:val="28"/>
          <w:szCs w:val="28"/>
        </w:rPr>
      </w:pPr>
      <w:proofErr w:type="gramStart"/>
      <w:r w:rsidRPr="008B0EA7">
        <w:rPr>
          <w:sz w:val="28"/>
          <w:szCs w:val="28"/>
        </w:rPr>
        <w:t>с</w:t>
      </w:r>
      <w:proofErr w:type="gramEnd"/>
      <w:r w:rsidRPr="008B0EA7">
        <w:rPr>
          <w:sz w:val="28"/>
          <w:szCs w:val="28"/>
        </w:rPr>
        <w:t xml:space="preserve"> </w:t>
      </w:r>
      <w:proofErr w:type="spellStart"/>
      <w:r w:rsidRPr="008B0EA7">
        <w:rPr>
          <w:sz w:val="28"/>
          <w:szCs w:val="28"/>
        </w:rPr>
        <w:t>приобретением</w:t>
      </w:r>
      <w:proofErr w:type="spellEnd"/>
      <w:r w:rsidRPr="008B0EA7">
        <w:rPr>
          <w:sz w:val="28"/>
          <w:szCs w:val="28"/>
        </w:rPr>
        <w:t xml:space="preserve"> </w:t>
      </w:r>
      <w:proofErr w:type="spellStart"/>
      <w:r w:rsidRPr="008B0EA7">
        <w:rPr>
          <w:sz w:val="28"/>
          <w:szCs w:val="28"/>
        </w:rPr>
        <w:t>подвижного</w:t>
      </w:r>
      <w:proofErr w:type="spellEnd"/>
      <w:r w:rsidRPr="008B0EA7">
        <w:rPr>
          <w:sz w:val="28"/>
          <w:szCs w:val="28"/>
        </w:rPr>
        <w:t xml:space="preserve"> </w:t>
      </w:r>
      <w:proofErr w:type="spellStart"/>
      <w:r w:rsidRPr="008B0EA7">
        <w:rPr>
          <w:sz w:val="28"/>
          <w:szCs w:val="28"/>
        </w:rPr>
        <w:t>состава</w:t>
      </w:r>
      <w:proofErr w:type="spellEnd"/>
      <w:r w:rsidRPr="008B0EA7">
        <w:rPr>
          <w:sz w:val="28"/>
          <w:szCs w:val="28"/>
        </w:rPr>
        <w:t xml:space="preserve"> </w:t>
      </w:r>
      <w:proofErr w:type="spellStart"/>
      <w:r w:rsidRPr="008B0EA7">
        <w:rPr>
          <w:sz w:val="28"/>
          <w:szCs w:val="28"/>
        </w:rPr>
        <w:t>по</w:t>
      </w:r>
      <w:proofErr w:type="spellEnd"/>
      <w:r w:rsidRPr="008B0EA7">
        <w:rPr>
          <w:sz w:val="28"/>
          <w:szCs w:val="28"/>
        </w:rPr>
        <w:t xml:space="preserve">                                                                                                                                                                                                       </w:t>
      </w:r>
    </w:p>
    <w:p w:rsidR="004C6B24" w:rsidRPr="008B0EA7" w:rsidRDefault="004C6B24" w:rsidP="008B0EA7">
      <w:pPr>
        <w:widowControl w:val="0"/>
        <w:autoSpaceDE w:val="0"/>
        <w:autoSpaceDN w:val="0"/>
        <w:adjustRightInd w:val="0"/>
        <w:ind w:left="8789"/>
        <w:rPr>
          <w:sz w:val="28"/>
          <w:szCs w:val="28"/>
          <w:lang w:val="ru-RU"/>
        </w:rPr>
      </w:pPr>
      <w:r w:rsidRPr="008B0EA7">
        <w:rPr>
          <w:sz w:val="28"/>
          <w:szCs w:val="28"/>
          <w:lang w:val="ru-RU"/>
        </w:rPr>
        <w:t>договорам финансовой аренды (</w:t>
      </w:r>
      <w:proofErr w:type="gramStart"/>
      <w:r w:rsidRPr="008B0EA7">
        <w:rPr>
          <w:sz w:val="28"/>
          <w:szCs w:val="28"/>
          <w:lang w:val="ru-RU"/>
        </w:rPr>
        <w:t xml:space="preserve">лизинга)   </w:t>
      </w:r>
      <w:proofErr w:type="gramEnd"/>
      <w:r w:rsidRPr="008B0EA7">
        <w:rPr>
          <w:sz w:val="28"/>
          <w:szCs w:val="28"/>
          <w:lang w:val="ru-RU"/>
        </w:rPr>
        <w:t xml:space="preserve">                                                   для осуществления перевозок пассажиров</w:t>
      </w:r>
    </w:p>
    <w:p w:rsidR="004C6B24" w:rsidRPr="00525BFC" w:rsidRDefault="004C6B24" w:rsidP="008B0EA7">
      <w:pPr>
        <w:widowControl w:val="0"/>
        <w:tabs>
          <w:tab w:val="left" w:pos="8364"/>
        </w:tabs>
        <w:autoSpaceDE w:val="0"/>
        <w:autoSpaceDN w:val="0"/>
        <w:adjustRightInd w:val="0"/>
        <w:ind w:hanging="567"/>
        <w:rPr>
          <w:sz w:val="28"/>
          <w:szCs w:val="28"/>
          <w:lang w:val="ru-RU"/>
        </w:rPr>
      </w:pPr>
      <w:r w:rsidRPr="008B0EA7">
        <w:rPr>
          <w:sz w:val="28"/>
          <w:szCs w:val="28"/>
          <w:lang w:val="ru-RU"/>
        </w:rPr>
        <w:tab/>
        <w:t xml:space="preserve">                            </w:t>
      </w:r>
      <w:r w:rsidR="008B0EA7">
        <w:rPr>
          <w:sz w:val="28"/>
          <w:szCs w:val="28"/>
          <w:lang w:val="ru-RU"/>
        </w:rPr>
        <w:tab/>
        <w:t xml:space="preserve">       </w:t>
      </w:r>
      <w:r w:rsidRPr="00525BFC">
        <w:rPr>
          <w:sz w:val="28"/>
          <w:szCs w:val="28"/>
          <w:lang w:val="ru-RU"/>
        </w:rPr>
        <w:t>автомобильным транспортом по</w:t>
      </w:r>
    </w:p>
    <w:p w:rsidR="004C6B24" w:rsidRPr="008B0EA7" w:rsidRDefault="004C6B24" w:rsidP="008B0EA7">
      <w:pPr>
        <w:widowControl w:val="0"/>
        <w:autoSpaceDE w:val="0"/>
        <w:autoSpaceDN w:val="0"/>
        <w:adjustRightInd w:val="0"/>
        <w:ind w:left="8789"/>
        <w:rPr>
          <w:sz w:val="28"/>
          <w:szCs w:val="28"/>
          <w:lang w:val="ru-RU"/>
        </w:rPr>
      </w:pPr>
      <w:r w:rsidRPr="008B0EA7">
        <w:rPr>
          <w:sz w:val="28"/>
          <w:szCs w:val="28"/>
          <w:lang w:val="ru-RU"/>
        </w:rPr>
        <w:t>муниципальным маршрутам регулярных                                                                                                    перевозок по регулируемым тарифам в                                                                        городе Липецке, на 2024 год</w:t>
      </w:r>
    </w:p>
    <w:p w:rsidR="004C6B24" w:rsidRPr="004C6B24" w:rsidRDefault="004C6B24" w:rsidP="004C6B24">
      <w:pPr>
        <w:widowControl w:val="0"/>
        <w:tabs>
          <w:tab w:val="left" w:pos="8364"/>
        </w:tabs>
        <w:autoSpaceDE w:val="0"/>
        <w:autoSpaceDN w:val="0"/>
        <w:adjustRightInd w:val="0"/>
        <w:rPr>
          <w:lang w:val="ru-RU"/>
        </w:rPr>
      </w:pPr>
    </w:p>
    <w:p w:rsidR="004C6B24" w:rsidRPr="004C6B24" w:rsidRDefault="004C6B24" w:rsidP="004C6B24">
      <w:pPr>
        <w:jc w:val="center"/>
        <w:rPr>
          <w:lang w:val="ru-RU"/>
        </w:rPr>
      </w:pPr>
      <w:r w:rsidRPr="004C6B24">
        <w:rPr>
          <w:lang w:val="ru-RU"/>
        </w:rPr>
        <w:t>Информация</w:t>
      </w:r>
    </w:p>
    <w:p w:rsidR="004C6B24" w:rsidRPr="004C6B24" w:rsidRDefault="004C6B24" w:rsidP="004C6B24">
      <w:pPr>
        <w:autoSpaceDE w:val="0"/>
        <w:autoSpaceDN w:val="0"/>
        <w:adjustRightInd w:val="0"/>
        <w:ind w:firstLine="709"/>
        <w:jc w:val="center"/>
        <w:rPr>
          <w:szCs w:val="28"/>
          <w:lang w:val="ru-RU"/>
        </w:rPr>
      </w:pPr>
      <w:r w:rsidRPr="004C6B24">
        <w:rPr>
          <w:lang w:val="ru-RU"/>
        </w:rPr>
        <w:t xml:space="preserve">о фактическом </w:t>
      </w:r>
      <w:r w:rsidRPr="004C6B24">
        <w:rPr>
          <w:szCs w:val="28"/>
          <w:lang w:val="ru-RU"/>
        </w:rPr>
        <w:t xml:space="preserve">выполнении рейсов, а также обеспечении регулярности движения </w:t>
      </w:r>
    </w:p>
    <w:p w:rsidR="004C6B24" w:rsidRPr="004C6B24" w:rsidRDefault="004C6B24" w:rsidP="004C6B24">
      <w:pPr>
        <w:autoSpaceDE w:val="0"/>
        <w:autoSpaceDN w:val="0"/>
        <w:adjustRightInd w:val="0"/>
        <w:ind w:firstLine="709"/>
        <w:jc w:val="center"/>
        <w:rPr>
          <w:szCs w:val="28"/>
          <w:lang w:val="ru-RU"/>
        </w:rPr>
      </w:pPr>
      <w:r w:rsidRPr="004C6B24">
        <w:rPr>
          <w:szCs w:val="28"/>
          <w:lang w:val="ru-RU"/>
        </w:rPr>
        <w:t>по муниципальным маршрутам</w:t>
      </w:r>
    </w:p>
    <w:p w:rsidR="004C6B24" w:rsidRPr="004C6B24" w:rsidRDefault="004C6B24" w:rsidP="004C6B24">
      <w:pPr>
        <w:autoSpaceDE w:val="0"/>
        <w:autoSpaceDN w:val="0"/>
        <w:adjustRightInd w:val="0"/>
        <w:ind w:firstLine="709"/>
        <w:jc w:val="center"/>
        <w:rPr>
          <w:szCs w:val="28"/>
          <w:lang w:val="ru-RU"/>
        </w:rPr>
      </w:pPr>
      <w:r w:rsidRPr="004C6B24">
        <w:rPr>
          <w:szCs w:val="28"/>
          <w:lang w:val="ru-RU"/>
        </w:rPr>
        <w:t>___________________________________________________________________</w:t>
      </w:r>
    </w:p>
    <w:p w:rsidR="004C6B24" w:rsidRPr="004C6B24" w:rsidRDefault="004C6B24" w:rsidP="004C6B24">
      <w:pPr>
        <w:autoSpaceDE w:val="0"/>
        <w:autoSpaceDN w:val="0"/>
        <w:adjustRightInd w:val="0"/>
        <w:ind w:firstLine="709"/>
        <w:jc w:val="center"/>
        <w:rPr>
          <w:szCs w:val="28"/>
          <w:lang w:val="ru-RU"/>
        </w:rPr>
      </w:pPr>
      <w:r w:rsidRPr="004C6B24">
        <w:rPr>
          <w:szCs w:val="28"/>
          <w:lang w:val="ru-RU"/>
        </w:rPr>
        <w:t>(наименование перевозчика)</w:t>
      </w:r>
    </w:p>
    <w:p w:rsidR="004C6B24" w:rsidRPr="004C6B24" w:rsidRDefault="004C6B24" w:rsidP="004C6B24">
      <w:pPr>
        <w:autoSpaceDE w:val="0"/>
        <w:autoSpaceDN w:val="0"/>
        <w:adjustRightInd w:val="0"/>
        <w:ind w:firstLine="709"/>
        <w:jc w:val="center"/>
        <w:rPr>
          <w:szCs w:val="28"/>
          <w:lang w:val="ru-RU"/>
        </w:rPr>
      </w:pP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2112"/>
        <w:gridCol w:w="2747"/>
        <w:gridCol w:w="2987"/>
        <w:gridCol w:w="2987"/>
        <w:gridCol w:w="3001"/>
      </w:tblGrid>
      <w:tr w:rsidR="004C6B24" w:rsidRPr="00525BFC" w:rsidTr="004C6B24">
        <w:tc>
          <w:tcPr>
            <w:tcW w:w="331" w:type="pct"/>
            <w:vMerge w:val="restart"/>
            <w:tcBorders>
              <w:top w:val="single" w:sz="4" w:space="0" w:color="auto"/>
              <w:left w:val="single" w:sz="4" w:space="0" w:color="auto"/>
              <w:right w:val="single" w:sz="4" w:space="0" w:color="auto"/>
            </w:tcBorders>
            <w:hideMark/>
          </w:tcPr>
          <w:p w:rsidR="004C6B24" w:rsidRDefault="004C6B24" w:rsidP="004C6B24">
            <w:pPr>
              <w:autoSpaceDE w:val="0"/>
              <w:autoSpaceDN w:val="0"/>
              <w:adjustRightInd w:val="0"/>
              <w:jc w:val="center"/>
              <w:rPr>
                <w:szCs w:val="28"/>
              </w:rPr>
            </w:pPr>
            <w:r>
              <w:rPr>
                <w:szCs w:val="28"/>
              </w:rPr>
              <w:t xml:space="preserve">№ </w:t>
            </w:r>
          </w:p>
          <w:p w:rsidR="004C6B24" w:rsidRDefault="004C6B24" w:rsidP="004C6B24">
            <w:pPr>
              <w:autoSpaceDE w:val="0"/>
              <w:autoSpaceDN w:val="0"/>
              <w:adjustRightInd w:val="0"/>
              <w:jc w:val="center"/>
              <w:rPr>
                <w:szCs w:val="28"/>
              </w:rPr>
            </w:pPr>
            <w:r>
              <w:rPr>
                <w:szCs w:val="28"/>
              </w:rPr>
              <w:t>п/п</w:t>
            </w:r>
          </w:p>
        </w:tc>
        <w:tc>
          <w:tcPr>
            <w:tcW w:w="713" w:type="pct"/>
            <w:vMerge w:val="restart"/>
            <w:tcBorders>
              <w:top w:val="single" w:sz="4" w:space="0" w:color="auto"/>
              <w:left w:val="single" w:sz="4" w:space="0" w:color="auto"/>
              <w:right w:val="single" w:sz="4" w:space="0" w:color="auto"/>
            </w:tcBorders>
            <w:hideMark/>
          </w:tcPr>
          <w:p w:rsidR="004C6B24" w:rsidRDefault="004C6B24" w:rsidP="004C6B24">
            <w:pPr>
              <w:autoSpaceDE w:val="0"/>
              <w:autoSpaceDN w:val="0"/>
              <w:adjustRightInd w:val="0"/>
              <w:jc w:val="center"/>
              <w:rPr>
                <w:szCs w:val="28"/>
              </w:rPr>
            </w:pPr>
            <w:proofErr w:type="spellStart"/>
            <w:r>
              <w:rPr>
                <w:szCs w:val="28"/>
              </w:rPr>
              <w:t>Месяц</w:t>
            </w:r>
            <w:proofErr w:type="spellEnd"/>
            <w:r>
              <w:rPr>
                <w:szCs w:val="28"/>
              </w:rPr>
              <w:t xml:space="preserve"> </w:t>
            </w:r>
          </w:p>
        </w:tc>
        <w:tc>
          <w:tcPr>
            <w:tcW w:w="2943" w:type="pct"/>
            <w:gridSpan w:val="3"/>
            <w:tcBorders>
              <w:top w:val="single" w:sz="4" w:space="0" w:color="auto"/>
              <w:left w:val="single" w:sz="4" w:space="0" w:color="auto"/>
              <w:bottom w:val="single" w:sz="4" w:space="0" w:color="auto"/>
              <w:right w:val="single" w:sz="4" w:space="0" w:color="auto"/>
            </w:tcBorders>
            <w:hideMark/>
          </w:tcPr>
          <w:p w:rsidR="004C6B24" w:rsidRPr="004C6B24" w:rsidRDefault="004C6B24" w:rsidP="004C6B24">
            <w:pPr>
              <w:autoSpaceDE w:val="0"/>
              <w:autoSpaceDN w:val="0"/>
              <w:adjustRightInd w:val="0"/>
              <w:jc w:val="center"/>
              <w:rPr>
                <w:szCs w:val="28"/>
                <w:lang w:val="ru-RU"/>
              </w:rPr>
            </w:pPr>
            <w:r w:rsidRPr="004C6B24">
              <w:rPr>
                <w:szCs w:val="28"/>
                <w:lang w:val="ru-RU"/>
              </w:rPr>
              <w:t xml:space="preserve">Выполнение планового количества рейсов по муниципальным маршрутам регулярных перевозок по регулируемым тарифам </w:t>
            </w:r>
          </w:p>
          <w:p w:rsidR="004C6B24" w:rsidRPr="004C6B24" w:rsidRDefault="004C6B24" w:rsidP="004C6B24">
            <w:pPr>
              <w:autoSpaceDE w:val="0"/>
              <w:autoSpaceDN w:val="0"/>
              <w:adjustRightInd w:val="0"/>
              <w:jc w:val="center"/>
              <w:rPr>
                <w:szCs w:val="28"/>
                <w:lang w:val="ru-RU"/>
              </w:rPr>
            </w:pPr>
          </w:p>
        </w:tc>
        <w:tc>
          <w:tcPr>
            <w:tcW w:w="1013" w:type="pct"/>
            <w:vMerge w:val="restart"/>
            <w:tcBorders>
              <w:top w:val="single" w:sz="4" w:space="0" w:color="auto"/>
              <w:left w:val="single" w:sz="4" w:space="0" w:color="auto"/>
              <w:right w:val="single" w:sz="4" w:space="0" w:color="auto"/>
            </w:tcBorders>
            <w:hideMark/>
          </w:tcPr>
          <w:p w:rsidR="004C6B24" w:rsidRPr="004C6B24" w:rsidRDefault="004C6B24" w:rsidP="004C6B24">
            <w:pPr>
              <w:autoSpaceDE w:val="0"/>
              <w:autoSpaceDN w:val="0"/>
              <w:adjustRightInd w:val="0"/>
              <w:jc w:val="center"/>
              <w:rPr>
                <w:szCs w:val="28"/>
                <w:lang w:val="ru-RU"/>
              </w:rPr>
            </w:pPr>
            <w:r w:rsidRPr="004C6B24">
              <w:rPr>
                <w:szCs w:val="28"/>
                <w:lang w:val="ru-RU"/>
              </w:rPr>
              <w:t>Обеспечение регулярности движения на муниципальном маршруте регулярных перевозок, %</w:t>
            </w:r>
          </w:p>
        </w:tc>
      </w:tr>
      <w:tr w:rsidR="004C6B24" w:rsidTr="004C6B24">
        <w:tc>
          <w:tcPr>
            <w:tcW w:w="331" w:type="pct"/>
            <w:vMerge/>
            <w:tcBorders>
              <w:left w:val="single" w:sz="4" w:space="0" w:color="auto"/>
              <w:bottom w:val="single" w:sz="4" w:space="0" w:color="auto"/>
              <w:right w:val="single" w:sz="4" w:space="0" w:color="auto"/>
            </w:tcBorders>
          </w:tcPr>
          <w:p w:rsidR="004C6B24" w:rsidRPr="004C6B24" w:rsidRDefault="004C6B24" w:rsidP="004C6B24">
            <w:pPr>
              <w:autoSpaceDE w:val="0"/>
              <w:autoSpaceDN w:val="0"/>
              <w:adjustRightInd w:val="0"/>
              <w:jc w:val="center"/>
              <w:rPr>
                <w:szCs w:val="28"/>
                <w:lang w:val="ru-RU"/>
              </w:rPr>
            </w:pPr>
          </w:p>
        </w:tc>
        <w:tc>
          <w:tcPr>
            <w:tcW w:w="713" w:type="pct"/>
            <w:vMerge/>
            <w:tcBorders>
              <w:left w:val="single" w:sz="4" w:space="0" w:color="auto"/>
              <w:bottom w:val="single" w:sz="4" w:space="0" w:color="auto"/>
              <w:right w:val="single" w:sz="4" w:space="0" w:color="auto"/>
            </w:tcBorders>
          </w:tcPr>
          <w:p w:rsidR="004C6B24" w:rsidRPr="004C6B24" w:rsidRDefault="004C6B24" w:rsidP="004C6B24">
            <w:pPr>
              <w:autoSpaceDE w:val="0"/>
              <w:autoSpaceDN w:val="0"/>
              <w:adjustRightInd w:val="0"/>
              <w:jc w:val="center"/>
              <w:rPr>
                <w:szCs w:val="28"/>
                <w:lang w:val="ru-RU"/>
              </w:rPr>
            </w:pPr>
          </w:p>
        </w:tc>
        <w:tc>
          <w:tcPr>
            <w:tcW w:w="927" w:type="pct"/>
            <w:tcBorders>
              <w:top w:val="single" w:sz="4" w:space="0" w:color="auto"/>
              <w:left w:val="single" w:sz="4" w:space="0" w:color="auto"/>
              <w:bottom w:val="single" w:sz="4" w:space="0" w:color="auto"/>
              <w:right w:val="single" w:sz="4" w:space="0" w:color="auto"/>
            </w:tcBorders>
          </w:tcPr>
          <w:p w:rsidR="004C6B24" w:rsidRDefault="004C6B24" w:rsidP="004C6B24">
            <w:pPr>
              <w:autoSpaceDE w:val="0"/>
              <w:autoSpaceDN w:val="0"/>
              <w:adjustRightInd w:val="0"/>
              <w:jc w:val="center"/>
              <w:rPr>
                <w:szCs w:val="28"/>
              </w:rPr>
            </w:pPr>
            <w:proofErr w:type="spellStart"/>
            <w:r>
              <w:rPr>
                <w:szCs w:val="28"/>
              </w:rPr>
              <w:t>План</w:t>
            </w:r>
            <w:proofErr w:type="spellEnd"/>
          </w:p>
        </w:tc>
        <w:tc>
          <w:tcPr>
            <w:tcW w:w="1008" w:type="pct"/>
            <w:tcBorders>
              <w:top w:val="single" w:sz="4" w:space="0" w:color="auto"/>
              <w:left w:val="single" w:sz="4" w:space="0" w:color="auto"/>
              <w:bottom w:val="single" w:sz="4" w:space="0" w:color="auto"/>
              <w:right w:val="single" w:sz="4" w:space="0" w:color="auto"/>
            </w:tcBorders>
          </w:tcPr>
          <w:p w:rsidR="004C6B24" w:rsidRDefault="004C6B24" w:rsidP="004C6B24">
            <w:pPr>
              <w:autoSpaceDE w:val="0"/>
              <w:autoSpaceDN w:val="0"/>
              <w:adjustRightInd w:val="0"/>
              <w:jc w:val="center"/>
              <w:rPr>
                <w:szCs w:val="28"/>
              </w:rPr>
            </w:pPr>
            <w:proofErr w:type="spellStart"/>
            <w:r>
              <w:rPr>
                <w:szCs w:val="28"/>
              </w:rPr>
              <w:t>Факт</w:t>
            </w:r>
            <w:proofErr w:type="spellEnd"/>
          </w:p>
        </w:tc>
        <w:tc>
          <w:tcPr>
            <w:tcW w:w="1008" w:type="pct"/>
            <w:tcBorders>
              <w:top w:val="single" w:sz="4" w:space="0" w:color="auto"/>
              <w:left w:val="single" w:sz="4" w:space="0" w:color="auto"/>
              <w:bottom w:val="single" w:sz="4" w:space="0" w:color="auto"/>
              <w:right w:val="single" w:sz="4" w:space="0" w:color="auto"/>
            </w:tcBorders>
          </w:tcPr>
          <w:p w:rsidR="004C6B24" w:rsidRDefault="004C6B24" w:rsidP="004C6B24">
            <w:pPr>
              <w:autoSpaceDE w:val="0"/>
              <w:autoSpaceDN w:val="0"/>
              <w:adjustRightInd w:val="0"/>
              <w:jc w:val="center"/>
              <w:rPr>
                <w:szCs w:val="28"/>
              </w:rPr>
            </w:pPr>
            <w:r>
              <w:rPr>
                <w:szCs w:val="28"/>
              </w:rPr>
              <w:t xml:space="preserve">% </w:t>
            </w:r>
            <w:proofErr w:type="spellStart"/>
            <w:r>
              <w:rPr>
                <w:szCs w:val="28"/>
              </w:rPr>
              <w:t>выполнения</w:t>
            </w:r>
            <w:proofErr w:type="spellEnd"/>
          </w:p>
        </w:tc>
        <w:tc>
          <w:tcPr>
            <w:tcW w:w="1013" w:type="pct"/>
            <w:vMerge/>
            <w:tcBorders>
              <w:left w:val="single" w:sz="4" w:space="0" w:color="auto"/>
              <w:bottom w:val="single" w:sz="4" w:space="0" w:color="auto"/>
              <w:right w:val="single" w:sz="4" w:space="0" w:color="auto"/>
            </w:tcBorders>
          </w:tcPr>
          <w:p w:rsidR="004C6B24" w:rsidRDefault="004C6B24" w:rsidP="004C6B24">
            <w:pPr>
              <w:autoSpaceDE w:val="0"/>
              <w:autoSpaceDN w:val="0"/>
              <w:adjustRightInd w:val="0"/>
              <w:jc w:val="center"/>
              <w:rPr>
                <w:szCs w:val="28"/>
              </w:rPr>
            </w:pPr>
          </w:p>
        </w:tc>
      </w:tr>
      <w:tr w:rsidR="004C6B24" w:rsidTr="004C6B24">
        <w:tc>
          <w:tcPr>
            <w:tcW w:w="331" w:type="pct"/>
            <w:tcBorders>
              <w:top w:val="single" w:sz="4" w:space="0" w:color="auto"/>
              <w:left w:val="single" w:sz="4" w:space="0" w:color="auto"/>
              <w:bottom w:val="single" w:sz="4" w:space="0" w:color="auto"/>
              <w:right w:val="single" w:sz="4" w:space="0" w:color="auto"/>
            </w:tcBorders>
          </w:tcPr>
          <w:p w:rsidR="004C6B24" w:rsidRDefault="004C6B24" w:rsidP="004C6B24">
            <w:pPr>
              <w:autoSpaceDE w:val="0"/>
              <w:autoSpaceDN w:val="0"/>
              <w:adjustRightInd w:val="0"/>
              <w:jc w:val="center"/>
              <w:rPr>
                <w:szCs w:val="28"/>
              </w:rPr>
            </w:pPr>
            <w:r>
              <w:rPr>
                <w:szCs w:val="28"/>
              </w:rPr>
              <w:t>1.</w:t>
            </w:r>
          </w:p>
        </w:tc>
        <w:tc>
          <w:tcPr>
            <w:tcW w:w="713" w:type="pct"/>
            <w:tcBorders>
              <w:top w:val="single" w:sz="4" w:space="0" w:color="auto"/>
              <w:left w:val="single" w:sz="4" w:space="0" w:color="auto"/>
              <w:bottom w:val="single" w:sz="4" w:space="0" w:color="auto"/>
              <w:right w:val="single" w:sz="4" w:space="0" w:color="auto"/>
            </w:tcBorders>
          </w:tcPr>
          <w:p w:rsidR="004C6B24" w:rsidRDefault="004C6B24" w:rsidP="004C6B24">
            <w:pPr>
              <w:autoSpaceDE w:val="0"/>
              <w:autoSpaceDN w:val="0"/>
              <w:adjustRightInd w:val="0"/>
              <w:jc w:val="center"/>
              <w:rPr>
                <w:szCs w:val="28"/>
              </w:rPr>
            </w:pPr>
          </w:p>
        </w:tc>
        <w:tc>
          <w:tcPr>
            <w:tcW w:w="927" w:type="pct"/>
            <w:tcBorders>
              <w:top w:val="single" w:sz="4" w:space="0" w:color="auto"/>
              <w:left w:val="single" w:sz="4" w:space="0" w:color="auto"/>
              <w:bottom w:val="single" w:sz="4" w:space="0" w:color="auto"/>
              <w:right w:val="single" w:sz="4" w:space="0" w:color="auto"/>
            </w:tcBorders>
          </w:tcPr>
          <w:p w:rsidR="004C6B24" w:rsidRDefault="004C6B24" w:rsidP="004C6B24">
            <w:pPr>
              <w:autoSpaceDE w:val="0"/>
              <w:autoSpaceDN w:val="0"/>
              <w:adjustRightInd w:val="0"/>
              <w:jc w:val="center"/>
              <w:rPr>
                <w:szCs w:val="28"/>
              </w:rPr>
            </w:pPr>
          </w:p>
        </w:tc>
        <w:tc>
          <w:tcPr>
            <w:tcW w:w="1008" w:type="pct"/>
            <w:tcBorders>
              <w:top w:val="single" w:sz="4" w:space="0" w:color="auto"/>
              <w:left w:val="single" w:sz="4" w:space="0" w:color="auto"/>
              <w:bottom w:val="single" w:sz="4" w:space="0" w:color="auto"/>
              <w:right w:val="single" w:sz="4" w:space="0" w:color="auto"/>
            </w:tcBorders>
          </w:tcPr>
          <w:p w:rsidR="004C6B24" w:rsidRDefault="004C6B24" w:rsidP="004C6B24">
            <w:pPr>
              <w:autoSpaceDE w:val="0"/>
              <w:autoSpaceDN w:val="0"/>
              <w:adjustRightInd w:val="0"/>
              <w:jc w:val="center"/>
              <w:rPr>
                <w:szCs w:val="28"/>
              </w:rPr>
            </w:pPr>
          </w:p>
        </w:tc>
        <w:tc>
          <w:tcPr>
            <w:tcW w:w="1008" w:type="pct"/>
            <w:tcBorders>
              <w:top w:val="single" w:sz="4" w:space="0" w:color="auto"/>
              <w:left w:val="single" w:sz="4" w:space="0" w:color="auto"/>
              <w:bottom w:val="single" w:sz="4" w:space="0" w:color="auto"/>
              <w:right w:val="single" w:sz="4" w:space="0" w:color="auto"/>
            </w:tcBorders>
          </w:tcPr>
          <w:p w:rsidR="004C6B24" w:rsidRDefault="004C6B24" w:rsidP="004C6B24">
            <w:pPr>
              <w:autoSpaceDE w:val="0"/>
              <w:autoSpaceDN w:val="0"/>
              <w:adjustRightInd w:val="0"/>
              <w:jc w:val="center"/>
              <w:rPr>
                <w:szCs w:val="28"/>
              </w:rPr>
            </w:pPr>
          </w:p>
        </w:tc>
        <w:tc>
          <w:tcPr>
            <w:tcW w:w="1013" w:type="pct"/>
            <w:tcBorders>
              <w:top w:val="single" w:sz="4" w:space="0" w:color="auto"/>
              <w:left w:val="single" w:sz="4" w:space="0" w:color="auto"/>
              <w:bottom w:val="single" w:sz="4" w:space="0" w:color="auto"/>
              <w:right w:val="single" w:sz="4" w:space="0" w:color="auto"/>
            </w:tcBorders>
          </w:tcPr>
          <w:p w:rsidR="004C6B24" w:rsidRDefault="004C6B24" w:rsidP="004C6B24">
            <w:pPr>
              <w:autoSpaceDE w:val="0"/>
              <w:autoSpaceDN w:val="0"/>
              <w:adjustRightInd w:val="0"/>
              <w:jc w:val="center"/>
              <w:rPr>
                <w:szCs w:val="28"/>
              </w:rPr>
            </w:pPr>
          </w:p>
        </w:tc>
      </w:tr>
      <w:tr w:rsidR="004C6B24" w:rsidTr="004C6B24">
        <w:tc>
          <w:tcPr>
            <w:tcW w:w="331" w:type="pct"/>
            <w:tcBorders>
              <w:top w:val="single" w:sz="4" w:space="0" w:color="auto"/>
              <w:left w:val="single" w:sz="4" w:space="0" w:color="auto"/>
              <w:bottom w:val="single" w:sz="4" w:space="0" w:color="auto"/>
              <w:right w:val="single" w:sz="4" w:space="0" w:color="auto"/>
            </w:tcBorders>
          </w:tcPr>
          <w:p w:rsidR="004C6B24" w:rsidRDefault="004C6B24" w:rsidP="004C6B24">
            <w:pPr>
              <w:autoSpaceDE w:val="0"/>
              <w:autoSpaceDN w:val="0"/>
              <w:adjustRightInd w:val="0"/>
              <w:jc w:val="center"/>
              <w:rPr>
                <w:szCs w:val="28"/>
              </w:rPr>
            </w:pPr>
            <w:r>
              <w:rPr>
                <w:szCs w:val="28"/>
              </w:rPr>
              <w:t>2.</w:t>
            </w:r>
          </w:p>
        </w:tc>
        <w:tc>
          <w:tcPr>
            <w:tcW w:w="713" w:type="pct"/>
            <w:tcBorders>
              <w:top w:val="single" w:sz="4" w:space="0" w:color="auto"/>
              <w:left w:val="single" w:sz="4" w:space="0" w:color="auto"/>
              <w:bottom w:val="single" w:sz="4" w:space="0" w:color="auto"/>
              <w:right w:val="single" w:sz="4" w:space="0" w:color="auto"/>
            </w:tcBorders>
          </w:tcPr>
          <w:p w:rsidR="004C6B24" w:rsidRDefault="004C6B24" w:rsidP="004C6B24">
            <w:pPr>
              <w:autoSpaceDE w:val="0"/>
              <w:autoSpaceDN w:val="0"/>
              <w:adjustRightInd w:val="0"/>
              <w:jc w:val="center"/>
              <w:rPr>
                <w:szCs w:val="28"/>
              </w:rPr>
            </w:pPr>
          </w:p>
        </w:tc>
        <w:tc>
          <w:tcPr>
            <w:tcW w:w="927" w:type="pct"/>
            <w:tcBorders>
              <w:top w:val="single" w:sz="4" w:space="0" w:color="auto"/>
              <w:left w:val="single" w:sz="4" w:space="0" w:color="auto"/>
              <w:bottom w:val="single" w:sz="4" w:space="0" w:color="auto"/>
              <w:right w:val="single" w:sz="4" w:space="0" w:color="auto"/>
            </w:tcBorders>
          </w:tcPr>
          <w:p w:rsidR="004C6B24" w:rsidRDefault="004C6B24" w:rsidP="004C6B24">
            <w:pPr>
              <w:autoSpaceDE w:val="0"/>
              <w:autoSpaceDN w:val="0"/>
              <w:adjustRightInd w:val="0"/>
              <w:jc w:val="center"/>
              <w:rPr>
                <w:szCs w:val="28"/>
              </w:rPr>
            </w:pPr>
          </w:p>
        </w:tc>
        <w:tc>
          <w:tcPr>
            <w:tcW w:w="1008" w:type="pct"/>
            <w:tcBorders>
              <w:top w:val="single" w:sz="4" w:space="0" w:color="auto"/>
              <w:left w:val="single" w:sz="4" w:space="0" w:color="auto"/>
              <w:bottom w:val="single" w:sz="4" w:space="0" w:color="auto"/>
              <w:right w:val="single" w:sz="4" w:space="0" w:color="auto"/>
            </w:tcBorders>
          </w:tcPr>
          <w:p w:rsidR="004C6B24" w:rsidRDefault="004C6B24" w:rsidP="004C6B24">
            <w:pPr>
              <w:autoSpaceDE w:val="0"/>
              <w:autoSpaceDN w:val="0"/>
              <w:adjustRightInd w:val="0"/>
              <w:jc w:val="center"/>
              <w:rPr>
                <w:szCs w:val="28"/>
              </w:rPr>
            </w:pPr>
          </w:p>
        </w:tc>
        <w:tc>
          <w:tcPr>
            <w:tcW w:w="1008" w:type="pct"/>
            <w:tcBorders>
              <w:top w:val="single" w:sz="4" w:space="0" w:color="auto"/>
              <w:left w:val="single" w:sz="4" w:space="0" w:color="auto"/>
              <w:bottom w:val="single" w:sz="4" w:space="0" w:color="auto"/>
              <w:right w:val="single" w:sz="4" w:space="0" w:color="auto"/>
            </w:tcBorders>
          </w:tcPr>
          <w:p w:rsidR="004C6B24" w:rsidRDefault="004C6B24" w:rsidP="004C6B24">
            <w:pPr>
              <w:autoSpaceDE w:val="0"/>
              <w:autoSpaceDN w:val="0"/>
              <w:adjustRightInd w:val="0"/>
              <w:jc w:val="center"/>
              <w:rPr>
                <w:szCs w:val="28"/>
              </w:rPr>
            </w:pPr>
          </w:p>
        </w:tc>
        <w:tc>
          <w:tcPr>
            <w:tcW w:w="1013" w:type="pct"/>
            <w:tcBorders>
              <w:top w:val="single" w:sz="4" w:space="0" w:color="auto"/>
              <w:left w:val="single" w:sz="4" w:space="0" w:color="auto"/>
              <w:bottom w:val="single" w:sz="4" w:space="0" w:color="auto"/>
              <w:right w:val="single" w:sz="4" w:space="0" w:color="auto"/>
            </w:tcBorders>
          </w:tcPr>
          <w:p w:rsidR="004C6B24" w:rsidRDefault="004C6B24" w:rsidP="004C6B24">
            <w:pPr>
              <w:autoSpaceDE w:val="0"/>
              <w:autoSpaceDN w:val="0"/>
              <w:adjustRightInd w:val="0"/>
              <w:jc w:val="center"/>
              <w:rPr>
                <w:szCs w:val="28"/>
              </w:rPr>
            </w:pPr>
          </w:p>
        </w:tc>
      </w:tr>
      <w:tr w:rsidR="004C6B24" w:rsidTr="004C6B24">
        <w:tc>
          <w:tcPr>
            <w:tcW w:w="331" w:type="pct"/>
            <w:tcBorders>
              <w:top w:val="single" w:sz="4" w:space="0" w:color="auto"/>
              <w:left w:val="single" w:sz="4" w:space="0" w:color="auto"/>
              <w:bottom w:val="single" w:sz="4" w:space="0" w:color="auto"/>
              <w:right w:val="single" w:sz="4" w:space="0" w:color="auto"/>
            </w:tcBorders>
            <w:hideMark/>
          </w:tcPr>
          <w:p w:rsidR="004C6B24" w:rsidRDefault="004C6B24" w:rsidP="004C6B24">
            <w:pPr>
              <w:autoSpaceDE w:val="0"/>
              <w:autoSpaceDN w:val="0"/>
              <w:adjustRightInd w:val="0"/>
              <w:jc w:val="center"/>
              <w:rPr>
                <w:szCs w:val="28"/>
              </w:rPr>
            </w:pPr>
            <w:proofErr w:type="spellStart"/>
            <w:r>
              <w:rPr>
                <w:szCs w:val="28"/>
              </w:rPr>
              <w:t>Итого</w:t>
            </w:r>
            <w:proofErr w:type="spellEnd"/>
            <w:r>
              <w:rPr>
                <w:szCs w:val="28"/>
              </w:rPr>
              <w:t>:</w:t>
            </w:r>
          </w:p>
        </w:tc>
        <w:tc>
          <w:tcPr>
            <w:tcW w:w="713" w:type="pct"/>
            <w:tcBorders>
              <w:top w:val="single" w:sz="4" w:space="0" w:color="auto"/>
              <w:left w:val="single" w:sz="4" w:space="0" w:color="auto"/>
              <w:bottom w:val="single" w:sz="4" w:space="0" w:color="auto"/>
              <w:right w:val="single" w:sz="4" w:space="0" w:color="auto"/>
            </w:tcBorders>
            <w:hideMark/>
          </w:tcPr>
          <w:p w:rsidR="004C6B24" w:rsidRDefault="004C6B24" w:rsidP="004C6B24">
            <w:pPr>
              <w:autoSpaceDE w:val="0"/>
              <w:autoSpaceDN w:val="0"/>
              <w:adjustRightInd w:val="0"/>
              <w:jc w:val="center"/>
              <w:rPr>
                <w:szCs w:val="28"/>
              </w:rPr>
            </w:pPr>
            <w:r>
              <w:rPr>
                <w:szCs w:val="28"/>
              </w:rPr>
              <w:t>х</w:t>
            </w:r>
          </w:p>
        </w:tc>
        <w:tc>
          <w:tcPr>
            <w:tcW w:w="927" w:type="pct"/>
            <w:tcBorders>
              <w:top w:val="single" w:sz="4" w:space="0" w:color="auto"/>
              <w:left w:val="single" w:sz="4" w:space="0" w:color="auto"/>
              <w:bottom w:val="single" w:sz="4" w:space="0" w:color="auto"/>
              <w:right w:val="single" w:sz="4" w:space="0" w:color="auto"/>
            </w:tcBorders>
          </w:tcPr>
          <w:p w:rsidR="004C6B24" w:rsidRDefault="004C6B24" w:rsidP="004C6B24">
            <w:pPr>
              <w:autoSpaceDE w:val="0"/>
              <w:autoSpaceDN w:val="0"/>
              <w:adjustRightInd w:val="0"/>
              <w:jc w:val="center"/>
              <w:rPr>
                <w:szCs w:val="28"/>
              </w:rPr>
            </w:pPr>
          </w:p>
        </w:tc>
        <w:tc>
          <w:tcPr>
            <w:tcW w:w="1008" w:type="pct"/>
            <w:tcBorders>
              <w:top w:val="single" w:sz="4" w:space="0" w:color="auto"/>
              <w:left w:val="single" w:sz="4" w:space="0" w:color="auto"/>
              <w:bottom w:val="single" w:sz="4" w:space="0" w:color="auto"/>
              <w:right w:val="single" w:sz="4" w:space="0" w:color="auto"/>
            </w:tcBorders>
          </w:tcPr>
          <w:p w:rsidR="004C6B24" w:rsidRDefault="004C6B24" w:rsidP="004C6B24">
            <w:pPr>
              <w:autoSpaceDE w:val="0"/>
              <w:autoSpaceDN w:val="0"/>
              <w:adjustRightInd w:val="0"/>
              <w:jc w:val="center"/>
              <w:rPr>
                <w:szCs w:val="28"/>
              </w:rPr>
            </w:pPr>
          </w:p>
        </w:tc>
        <w:tc>
          <w:tcPr>
            <w:tcW w:w="1008" w:type="pct"/>
            <w:tcBorders>
              <w:top w:val="single" w:sz="4" w:space="0" w:color="auto"/>
              <w:left w:val="single" w:sz="4" w:space="0" w:color="auto"/>
              <w:bottom w:val="single" w:sz="4" w:space="0" w:color="auto"/>
              <w:right w:val="single" w:sz="4" w:space="0" w:color="auto"/>
            </w:tcBorders>
          </w:tcPr>
          <w:p w:rsidR="004C6B24" w:rsidRDefault="004C6B24" w:rsidP="004C6B24">
            <w:pPr>
              <w:autoSpaceDE w:val="0"/>
              <w:autoSpaceDN w:val="0"/>
              <w:adjustRightInd w:val="0"/>
              <w:jc w:val="center"/>
              <w:rPr>
                <w:szCs w:val="28"/>
              </w:rPr>
            </w:pPr>
          </w:p>
        </w:tc>
        <w:tc>
          <w:tcPr>
            <w:tcW w:w="1013" w:type="pct"/>
            <w:tcBorders>
              <w:top w:val="single" w:sz="4" w:space="0" w:color="auto"/>
              <w:left w:val="single" w:sz="4" w:space="0" w:color="auto"/>
              <w:bottom w:val="single" w:sz="4" w:space="0" w:color="auto"/>
              <w:right w:val="single" w:sz="4" w:space="0" w:color="auto"/>
            </w:tcBorders>
          </w:tcPr>
          <w:p w:rsidR="004C6B24" w:rsidRDefault="004C6B24" w:rsidP="004C6B24">
            <w:pPr>
              <w:autoSpaceDE w:val="0"/>
              <w:autoSpaceDN w:val="0"/>
              <w:adjustRightInd w:val="0"/>
              <w:jc w:val="center"/>
              <w:rPr>
                <w:szCs w:val="28"/>
              </w:rPr>
            </w:pPr>
          </w:p>
        </w:tc>
      </w:tr>
    </w:tbl>
    <w:p w:rsidR="004C6B24" w:rsidRDefault="004C6B24" w:rsidP="004C6B24">
      <w:pPr>
        <w:autoSpaceDE w:val="0"/>
        <w:autoSpaceDN w:val="0"/>
        <w:adjustRightInd w:val="0"/>
        <w:ind w:firstLine="709"/>
        <w:jc w:val="center"/>
        <w:rPr>
          <w:szCs w:val="28"/>
        </w:rPr>
      </w:pPr>
    </w:p>
    <w:p w:rsidR="004C6B24" w:rsidRDefault="004C6B24" w:rsidP="004C6B24">
      <w:pPr>
        <w:autoSpaceDE w:val="0"/>
        <w:autoSpaceDN w:val="0"/>
        <w:adjustRightInd w:val="0"/>
        <w:ind w:firstLine="709"/>
        <w:jc w:val="center"/>
        <w:rPr>
          <w:szCs w:val="28"/>
        </w:rPr>
      </w:pPr>
    </w:p>
    <w:p w:rsidR="004C6B24" w:rsidRDefault="004C6B24" w:rsidP="004C6B24">
      <w:pPr>
        <w:autoSpaceDE w:val="0"/>
        <w:autoSpaceDN w:val="0"/>
        <w:rPr>
          <w:szCs w:val="28"/>
        </w:rPr>
      </w:pPr>
      <w:r>
        <w:rPr>
          <w:szCs w:val="28"/>
        </w:rPr>
        <w:t xml:space="preserve">  </w:t>
      </w:r>
      <w:proofErr w:type="spellStart"/>
      <w:r>
        <w:rPr>
          <w:szCs w:val="28"/>
        </w:rPr>
        <w:t>Получатель</w:t>
      </w:r>
      <w:proofErr w:type="spellEnd"/>
      <w:r>
        <w:rPr>
          <w:szCs w:val="28"/>
        </w:rPr>
        <w:t xml:space="preserve">           _______________                            __________________________</w:t>
      </w:r>
    </w:p>
    <w:p w:rsidR="004C6B24" w:rsidRDefault="004C6B24" w:rsidP="004C6B24">
      <w:pPr>
        <w:autoSpaceDE w:val="0"/>
        <w:autoSpaceDN w:val="0"/>
        <w:rPr>
          <w:szCs w:val="28"/>
        </w:rPr>
      </w:pPr>
      <w:r>
        <w:rPr>
          <w:szCs w:val="28"/>
        </w:rPr>
        <w:t xml:space="preserve">                                     (</w:t>
      </w:r>
      <w:proofErr w:type="spellStart"/>
      <w:proofErr w:type="gramStart"/>
      <w:r>
        <w:rPr>
          <w:szCs w:val="28"/>
        </w:rPr>
        <w:t>подпись</w:t>
      </w:r>
      <w:proofErr w:type="spellEnd"/>
      <w:proofErr w:type="gramEnd"/>
      <w:r>
        <w:rPr>
          <w:szCs w:val="28"/>
        </w:rPr>
        <w:t>)                                         (</w:t>
      </w:r>
      <w:proofErr w:type="spellStart"/>
      <w:proofErr w:type="gramStart"/>
      <w:r>
        <w:rPr>
          <w:szCs w:val="28"/>
        </w:rPr>
        <w:t>расшифровка</w:t>
      </w:r>
      <w:proofErr w:type="spellEnd"/>
      <w:proofErr w:type="gramEnd"/>
      <w:r>
        <w:rPr>
          <w:szCs w:val="28"/>
        </w:rPr>
        <w:t xml:space="preserve"> </w:t>
      </w:r>
      <w:proofErr w:type="spellStart"/>
      <w:r>
        <w:rPr>
          <w:szCs w:val="28"/>
        </w:rPr>
        <w:t>подписи</w:t>
      </w:r>
      <w:proofErr w:type="spellEnd"/>
      <w:r>
        <w:rPr>
          <w:szCs w:val="28"/>
        </w:rPr>
        <w:t>)</w:t>
      </w:r>
    </w:p>
    <w:p w:rsidR="004C6B24" w:rsidRDefault="004C6B24" w:rsidP="004C6B24">
      <w:pPr>
        <w:autoSpaceDE w:val="0"/>
        <w:autoSpaceDN w:val="0"/>
        <w:rPr>
          <w:szCs w:val="28"/>
        </w:rPr>
      </w:pPr>
      <w:r>
        <w:rPr>
          <w:szCs w:val="28"/>
        </w:rPr>
        <w:t xml:space="preserve">                                М.П.</w:t>
      </w:r>
    </w:p>
    <w:p w:rsidR="004C6B24" w:rsidRDefault="004C6B24" w:rsidP="004C6B24">
      <w:pPr>
        <w:autoSpaceDE w:val="0"/>
        <w:autoSpaceDN w:val="0"/>
        <w:adjustRightInd w:val="0"/>
        <w:ind w:firstLine="709"/>
        <w:jc w:val="center"/>
        <w:rPr>
          <w:szCs w:val="28"/>
        </w:rPr>
      </w:pPr>
    </w:p>
    <w:p w:rsidR="008B0EA7" w:rsidRDefault="008B0EA7" w:rsidP="004C6B24">
      <w:pPr>
        <w:tabs>
          <w:tab w:val="left" w:pos="567"/>
        </w:tabs>
        <w:jc w:val="both"/>
        <w:rPr>
          <w:sz w:val="28"/>
          <w:szCs w:val="28"/>
        </w:rPr>
      </w:pPr>
    </w:p>
    <w:p w:rsidR="004C6B24" w:rsidRPr="008B0EA7" w:rsidRDefault="004C6B24" w:rsidP="004C6B24">
      <w:pPr>
        <w:tabs>
          <w:tab w:val="left" w:pos="567"/>
        </w:tabs>
        <w:jc w:val="both"/>
        <w:rPr>
          <w:sz w:val="28"/>
          <w:szCs w:val="28"/>
        </w:rPr>
      </w:pPr>
      <w:proofErr w:type="spellStart"/>
      <w:r w:rsidRPr="008B0EA7">
        <w:rPr>
          <w:sz w:val="28"/>
          <w:szCs w:val="28"/>
        </w:rPr>
        <w:t>Е.А.Чекрыжов</w:t>
      </w:r>
      <w:proofErr w:type="spellEnd"/>
    </w:p>
    <w:p w:rsidR="004C6B24" w:rsidRPr="003B63C3" w:rsidRDefault="004C6B24" w:rsidP="004C6B24">
      <w:pPr>
        <w:tabs>
          <w:tab w:val="left" w:pos="0"/>
        </w:tabs>
        <w:ind w:left="-142" w:right="-1"/>
        <w:jc w:val="both"/>
        <w:rPr>
          <w:sz w:val="28"/>
          <w:szCs w:val="28"/>
          <w:lang w:val="ru-RU"/>
        </w:rPr>
      </w:pPr>
    </w:p>
    <w:sectPr w:rsidR="004C6B24" w:rsidRPr="003B63C3" w:rsidSect="00410FD2">
      <w:headerReference w:type="even" r:id="rId21"/>
      <w:headerReference w:type="default" r:id="rId22"/>
      <w:pgSz w:w="16840" w:h="11907" w:orient="landscape" w:code="9"/>
      <w:pgMar w:top="1418" w:right="1134" w:bottom="567" w:left="567" w:header="51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9F5" w:rsidRDefault="00B449F5">
      <w:r>
        <w:separator/>
      </w:r>
    </w:p>
  </w:endnote>
  <w:endnote w:type="continuationSeparator" w:id="0">
    <w:p w:rsidR="00B449F5" w:rsidRDefault="00B44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9F5" w:rsidRDefault="00B449F5">
      <w:r>
        <w:separator/>
      </w:r>
    </w:p>
  </w:footnote>
  <w:footnote w:type="continuationSeparator" w:id="0">
    <w:p w:rsidR="00B449F5" w:rsidRDefault="00B44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B24" w:rsidRDefault="004C6B24" w:rsidP="004C6B2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C6B24" w:rsidRDefault="004C6B24">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B24" w:rsidRDefault="004C6B24">
    <w:pPr>
      <w:pStyle w:val="a4"/>
      <w:jc w:val="center"/>
    </w:pPr>
    <w:r>
      <w:fldChar w:fldCharType="begin"/>
    </w:r>
    <w:r>
      <w:instrText>PAGE   \* MERGEFORMAT</w:instrText>
    </w:r>
    <w:r>
      <w:fldChar w:fldCharType="separate"/>
    </w:r>
    <w:r w:rsidR="00525BFC">
      <w:rPr>
        <w:noProof/>
      </w:rPr>
      <w:t>2</w:t>
    </w:r>
    <w:r>
      <w:rPr>
        <w:noProof/>
      </w:rPr>
      <w:fldChar w:fldCharType="end"/>
    </w:r>
  </w:p>
  <w:p w:rsidR="004C6B24" w:rsidRDefault="004C6B24">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B24" w:rsidRDefault="004C6B24" w:rsidP="006E6DF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C6B24" w:rsidRDefault="004C6B24" w:rsidP="001226B7">
    <w:pPr>
      <w:pStyle w:val="a4"/>
      <w:ind w:right="360" w:firstLine="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B24" w:rsidRPr="00D16E91" w:rsidRDefault="004C6B24" w:rsidP="00DB0639">
    <w:pPr>
      <w:pStyle w:val="a4"/>
      <w:framePr w:wrap="around" w:vAnchor="text" w:hAnchor="margin" w:xAlign="center" w:y="1"/>
      <w:rPr>
        <w:rStyle w:val="a6"/>
        <w:lang w:val="ru-RU"/>
      </w:rPr>
    </w:pPr>
  </w:p>
  <w:p w:rsidR="004C6B24" w:rsidRPr="001226B7" w:rsidRDefault="004C6B24" w:rsidP="001226B7">
    <w:pPr>
      <w:pStyle w:val="a4"/>
      <w:framePr w:wrap="around" w:vAnchor="text" w:hAnchor="margin" w:xAlign="center" w:y="1"/>
      <w:rPr>
        <w:rStyle w:val="a6"/>
        <w:lang w:val="ru-RU"/>
      </w:rPr>
    </w:pPr>
  </w:p>
  <w:p w:rsidR="004C6B24" w:rsidRPr="00F30779" w:rsidRDefault="004C6B24" w:rsidP="00BB1C28">
    <w:pPr>
      <w:pStyle w:val="a4"/>
      <w:ind w:right="360"/>
      <w:jc w:val="center"/>
      <w:rPr>
        <w:lang w:val="ru-RU"/>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240"/>
    <w:rsid w:val="00011D78"/>
    <w:rsid w:val="00017297"/>
    <w:rsid w:val="00021AF3"/>
    <w:rsid w:val="00034E30"/>
    <w:rsid w:val="00041A09"/>
    <w:rsid w:val="00042DEE"/>
    <w:rsid w:val="00057ED6"/>
    <w:rsid w:val="0006648E"/>
    <w:rsid w:val="000703A8"/>
    <w:rsid w:val="00076AFA"/>
    <w:rsid w:val="00080811"/>
    <w:rsid w:val="00081318"/>
    <w:rsid w:val="00083A2E"/>
    <w:rsid w:val="000A5826"/>
    <w:rsid w:val="000C61FC"/>
    <w:rsid w:val="000D61C6"/>
    <w:rsid w:val="000D7325"/>
    <w:rsid w:val="000F312A"/>
    <w:rsid w:val="001058CD"/>
    <w:rsid w:val="00110BE3"/>
    <w:rsid w:val="001226B7"/>
    <w:rsid w:val="00131D76"/>
    <w:rsid w:val="0014402A"/>
    <w:rsid w:val="00147680"/>
    <w:rsid w:val="001561E2"/>
    <w:rsid w:val="00167C87"/>
    <w:rsid w:val="00173489"/>
    <w:rsid w:val="00173E88"/>
    <w:rsid w:val="00180C59"/>
    <w:rsid w:val="00181CCA"/>
    <w:rsid w:val="001A3A35"/>
    <w:rsid w:val="001A51F7"/>
    <w:rsid w:val="001B49AF"/>
    <w:rsid w:val="001D4842"/>
    <w:rsid w:val="001D5C6D"/>
    <w:rsid w:val="001F2B1B"/>
    <w:rsid w:val="001F5D2F"/>
    <w:rsid w:val="002114B0"/>
    <w:rsid w:val="002523AD"/>
    <w:rsid w:val="00263653"/>
    <w:rsid w:val="00266AC1"/>
    <w:rsid w:val="002860B3"/>
    <w:rsid w:val="0029218E"/>
    <w:rsid w:val="00295F40"/>
    <w:rsid w:val="002B4EAE"/>
    <w:rsid w:val="002B7F0F"/>
    <w:rsid w:val="002D7626"/>
    <w:rsid w:val="002E57AB"/>
    <w:rsid w:val="002F2991"/>
    <w:rsid w:val="00311E0D"/>
    <w:rsid w:val="003124D2"/>
    <w:rsid w:val="0031255F"/>
    <w:rsid w:val="00316D8A"/>
    <w:rsid w:val="003201B2"/>
    <w:rsid w:val="0032623D"/>
    <w:rsid w:val="00346F3F"/>
    <w:rsid w:val="0035069B"/>
    <w:rsid w:val="00352728"/>
    <w:rsid w:val="00395531"/>
    <w:rsid w:val="003B1D60"/>
    <w:rsid w:val="003B53B9"/>
    <w:rsid w:val="003B63C3"/>
    <w:rsid w:val="003B7240"/>
    <w:rsid w:val="003C0484"/>
    <w:rsid w:val="003C118E"/>
    <w:rsid w:val="003C1BB2"/>
    <w:rsid w:val="003D08A8"/>
    <w:rsid w:val="003D4B0F"/>
    <w:rsid w:val="003F2C16"/>
    <w:rsid w:val="003F68B1"/>
    <w:rsid w:val="00410FD2"/>
    <w:rsid w:val="00412EBB"/>
    <w:rsid w:val="00412ED1"/>
    <w:rsid w:val="00433527"/>
    <w:rsid w:val="004342E3"/>
    <w:rsid w:val="0043685F"/>
    <w:rsid w:val="00461B35"/>
    <w:rsid w:val="00464265"/>
    <w:rsid w:val="00480F97"/>
    <w:rsid w:val="0048225D"/>
    <w:rsid w:val="0048548F"/>
    <w:rsid w:val="004977F8"/>
    <w:rsid w:val="00497DC4"/>
    <w:rsid w:val="004A2C20"/>
    <w:rsid w:val="004B34C8"/>
    <w:rsid w:val="004B49C8"/>
    <w:rsid w:val="004B5D89"/>
    <w:rsid w:val="004C0F1C"/>
    <w:rsid w:val="004C6B24"/>
    <w:rsid w:val="004C7C33"/>
    <w:rsid w:val="004D0B8E"/>
    <w:rsid w:val="004E00EB"/>
    <w:rsid w:val="004E3625"/>
    <w:rsid w:val="004F0EE7"/>
    <w:rsid w:val="00500FED"/>
    <w:rsid w:val="00513D52"/>
    <w:rsid w:val="00516A1C"/>
    <w:rsid w:val="00525BFC"/>
    <w:rsid w:val="00552A5D"/>
    <w:rsid w:val="00567F9B"/>
    <w:rsid w:val="0057117D"/>
    <w:rsid w:val="00582149"/>
    <w:rsid w:val="0058764D"/>
    <w:rsid w:val="00593A79"/>
    <w:rsid w:val="005A56D2"/>
    <w:rsid w:val="005D0EE6"/>
    <w:rsid w:val="005D2DE7"/>
    <w:rsid w:val="005D79B0"/>
    <w:rsid w:val="005E257B"/>
    <w:rsid w:val="005F294C"/>
    <w:rsid w:val="005F534F"/>
    <w:rsid w:val="00600F67"/>
    <w:rsid w:val="00604124"/>
    <w:rsid w:val="00613ACB"/>
    <w:rsid w:val="00616E34"/>
    <w:rsid w:val="006203AE"/>
    <w:rsid w:val="0062376D"/>
    <w:rsid w:val="00644EF6"/>
    <w:rsid w:val="0064530A"/>
    <w:rsid w:val="0065036D"/>
    <w:rsid w:val="00675EC4"/>
    <w:rsid w:val="00676369"/>
    <w:rsid w:val="00682FD6"/>
    <w:rsid w:val="00691957"/>
    <w:rsid w:val="006919C7"/>
    <w:rsid w:val="006A7570"/>
    <w:rsid w:val="006A7EAF"/>
    <w:rsid w:val="006B139B"/>
    <w:rsid w:val="006B2444"/>
    <w:rsid w:val="006C67B7"/>
    <w:rsid w:val="006D56BC"/>
    <w:rsid w:val="006E12D1"/>
    <w:rsid w:val="006E6DF9"/>
    <w:rsid w:val="00700253"/>
    <w:rsid w:val="00704CBD"/>
    <w:rsid w:val="00710444"/>
    <w:rsid w:val="007205D6"/>
    <w:rsid w:val="007421F6"/>
    <w:rsid w:val="00763801"/>
    <w:rsid w:val="00790E98"/>
    <w:rsid w:val="007A19A9"/>
    <w:rsid w:val="007B49FD"/>
    <w:rsid w:val="007B7655"/>
    <w:rsid w:val="007C1BD2"/>
    <w:rsid w:val="007C3157"/>
    <w:rsid w:val="007E776E"/>
    <w:rsid w:val="007E79AB"/>
    <w:rsid w:val="007F0CE7"/>
    <w:rsid w:val="007F32DB"/>
    <w:rsid w:val="007F6FFA"/>
    <w:rsid w:val="007F70AD"/>
    <w:rsid w:val="00800FBF"/>
    <w:rsid w:val="00812A34"/>
    <w:rsid w:val="00826525"/>
    <w:rsid w:val="00832F42"/>
    <w:rsid w:val="00833834"/>
    <w:rsid w:val="008509FE"/>
    <w:rsid w:val="0086215C"/>
    <w:rsid w:val="00865F6E"/>
    <w:rsid w:val="008700F1"/>
    <w:rsid w:val="00870617"/>
    <w:rsid w:val="00881B71"/>
    <w:rsid w:val="008867C6"/>
    <w:rsid w:val="00891B26"/>
    <w:rsid w:val="008929F6"/>
    <w:rsid w:val="008976B8"/>
    <w:rsid w:val="008A17AD"/>
    <w:rsid w:val="008B0EA7"/>
    <w:rsid w:val="008C7149"/>
    <w:rsid w:val="008E2A41"/>
    <w:rsid w:val="008E3CB9"/>
    <w:rsid w:val="008E3D9C"/>
    <w:rsid w:val="009019E2"/>
    <w:rsid w:val="009429DA"/>
    <w:rsid w:val="00943819"/>
    <w:rsid w:val="009537E9"/>
    <w:rsid w:val="00965366"/>
    <w:rsid w:val="009656D9"/>
    <w:rsid w:val="009B32AB"/>
    <w:rsid w:val="009C59C3"/>
    <w:rsid w:val="009C5B0A"/>
    <w:rsid w:val="009F4B42"/>
    <w:rsid w:val="009F74F4"/>
    <w:rsid w:val="00A15195"/>
    <w:rsid w:val="00A23E63"/>
    <w:rsid w:val="00A66932"/>
    <w:rsid w:val="00A716B9"/>
    <w:rsid w:val="00A719EC"/>
    <w:rsid w:val="00A7268C"/>
    <w:rsid w:val="00A74FFA"/>
    <w:rsid w:val="00A84866"/>
    <w:rsid w:val="00A96C1C"/>
    <w:rsid w:val="00AA491A"/>
    <w:rsid w:val="00AB7B09"/>
    <w:rsid w:val="00AC32AA"/>
    <w:rsid w:val="00AC547B"/>
    <w:rsid w:val="00AD4570"/>
    <w:rsid w:val="00AD6B52"/>
    <w:rsid w:val="00AF293A"/>
    <w:rsid w:val="00AF336C"/>
    <w:rsid w:val="00B01196"/>
    <w:rsid w:val="00B15C23"/>
    <w:rsid w:val="00B27E45"/>
    <w:rsid w:val="00B35DCE"/>
    <w:rsid w:val="00B449F5"/>
    <w:rsid w:val="00B47796"/>
    <w:rsid w:val="00B52D74"/>
    <w:rsid w:val="00B600FE"/>
    <w:rsid w:val="00B65D91"/>
    <w:rsid w:val="00B77076"/>
    <w:rsid w:val="00B84DD5"/>
    <w:rsid w:val="00BA4CD2"/>
    <w:rsid w:val="00BB1C28"/>
    <w:rsid w:val="00BC335D"/>
    <w:rsid w:val="00BC4504"/>
    <w:rsid w:val="00BC71FB"/>
    <w:rsid w:val="00BD4AA0"/>
    <w:rsid w:val="00BD696A"/>
    <w:rsid w:val="00BD6BD6"/>
    <w:rsid w:val="00C016E3"/>
    <w:rsid w:val="00C0170C"/>
    <w:rsid w:val="00C25FB6"/>
    <w:rsid w:val="00C4666A"/>
    <w:rsid w:val="00C531E9"/>
    <w:rsid w:val="00C80647"/>
    <w:rsid w:val="00CA1361"/>
    <w:rsid w:val="00CA3F8F"/>
    <w:rsid w:val="00CB1369"/>
    <w:rsid w:val="00CB1EAE"/>
    <w:rsid w:val="00CB549A"/>
    <w:rsid w:val="00CC2D6D"/>
    <w:rsid w:val="00CD33B5"/>
    <w:rsid w:val="00CD6715"/>
    <w:rsid w:val="00CE19F2"/>
    <w:rsid w:val="00CF517E"/>
    <w:rsid w:val="00CF77A4"/>
    <w:rsid w:val="00D06FA7"/>
    <w:rsid w:val="00D16E91"/>
    <w:rsid w:val="00D17FF0"/>
    <w:rsid w:val="00D409AF"/>
    <w:rsid w:val="00D43E93"/>
    <w:rsid w:val="00D70477"/>
    <w:rsid w:val="00D74C90"/>
    <w:rsid w:val="00D761EA"/>
    <w:rsid w:val="00D86180"/>
    <w:rsid w:val="00DA0A71"/>
    <w:rsid w:val="00DA25F9"/>
    <w:rsid w:val="00DA5BFD"/>
    <w:rsid w:val="00DB0639"/>
    <w:rsid w:val="00DE3307"/>
    <w:rsid w:val="00DE71A4"/>
    <w:rsid w:val="00DF43FB"/>
    <w:rsid w:val="00E17DB7"/>
    <w:rsid w:val="00E4035F"/>
    <w:rsid w:val="00E503C0"/>
    <w:rsid w:val="00E50A81"/>
    <w:rsid w:val="00E52111"/>
    <w:rsid w:val="00E568B2"/>
    <w:rsid w:val="00E6764B"/>
    <w:rsid w:val="00E80969"/>
    <w:rsid w:val="00E95105"/>
    <w:rsid w:val="00EA1107"/>
    <w:rsid w:val="00EA3322"/>
    <w:rsid w:val="00EA5FC0"/>
    <w:rsid w:val="00EB553B"/>
    <w:rsid w:val="00ED74C3"/>
    <w:rsid w:val="00EE6A7C"/>
    <w:rsid w:val="00EF00A7"/>
    <w:rsid w:val="00EF7032"/>
    <w:rsid w:val="00F013D9"/>
    <w:rsid w:val="00F07AB3"/>
    <w:rsid w:val="00F218CC"/>
    <w:rsid w:val="00F30779"/>
    <w:rsid w:val="00F36963"/>
    <w:rsid w:val="00F52624"/>
    <w:rsid w:val="00FA0D3E"/>
    <w:rsid w:val="00FC04B0"/>
    <w:rsid w:val="00FE0BA1"/>
    <w:rsid w:val="00FE460A"/>
    <w:rsid w:val="00FF3126"/>
    <w:rsid w:val="00FF3265"/>
    <w:rsid w:val="00FF3F72"/>
    <w:rsid w:val="00FF6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6D71D7"/>
  <w15:chartTrackingRefBased/>
  <w15:docId w15:val="{81D0F2A2-2AFA-42B7-BC0E-48A2F52F9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B7F0F"/>
    <w:rPr>
      <w:rFonts w:ascii="Tahoma" w:hAnsi="Tahoma" w:cs="Tahoma"/>
      <w:sz w:val="16"/>
      <w:szCs w:val="16"/>
    </w:rPr>
  </w:style>
  <w:style w:type="paragraph" w:styleId="2">
    <w:name w:val="Body Text 2"/>
    <w:basedOn w:val="a"/>
    <w:rsid w:val="00DE71A4"/>
    <w:pPr>
      <w:ind w:right="-101"/>
      <w:jc w:val="both"/>
    </w:pPr>
    <w:rPr>
      <w:sz w:val="24"/>
      <w:lang w:val="ru-RU"/>
    </w:rPr>
  </w:style>
  <w:style w:type="paragraph" w:styleId="a4">
    <w:name w:val="header"/>
    <w:basedOn w:val="a"/>
    <w:link w:val="a5"/>
    <w:uiPriority w:val="99"/>
    <w:rsid w:val="001226B7"/>
    <w:pPr>
      <w:tabs>
        <w:tab w:val="center" w:pos="4677"/>
        <w:tab w:val="right" w:pos="9355"/>
      </w:tabs>
    </w:pPr>
  </w:style>
  <w:style w:type="character" w:styleId="a6">
    <w:name w:val="page number"/>
    <w:basedOn w:val="a0"/>
    <w:rsid w:val="001226B7"/>
  </w:style>
  <w:style w:type="paragraph" w:styleId="a7">
    <w:name w:val="footer"/>
    <w:basedOn w:val="a"/>
    <w:rsid w:val="001226B7"/>
    <w:pPr>
      <w:tabs>
        <w:tab w:val="center" w:pos="4677"/>
        <w:tab w:val="right" w:pos="9355"/>
      </w:tabs>
    </w:pPr>
  </w:style>
  <w:style w:type="paragraph" w:customStyle="1" w:styleId="ConsPlusNormal">
    <w:name w:val="ConsPlusNormal"/>
    <w:rsid w:val="00412EBB"/>
    <w:pPr>
      <w:autoSpaceDE w:val="0"/>
      <w:autoSpaceDN w:val="0"/>
      <w:adjustRightInd w:val="0"/>
      <w:ind w:firstLine="720"/>
    </w:pPr>
    <w:rPr>
      <w:rFonts w:ascii="Arial" w:hAnsi="Arial" w:cs="Arial"/>
    </w:rPr>
  </w:style>
  <w:style w:type="character" w:styleId="a8">
    <w:name w:val="Strong"/>
    <w:qFormat/>
    <w:rsid w:val="003B63C3"/>
    <w:rPr>
      <w:b/>
      <w:bCs/>
    </w:rPr>
  </w:style>
  <w:style w:type="table" w:styleId="a9">
    <w:name w:val="Table Grid"/>
    <w:basedOn w:val="a1"/>
    <w:uiPriority w:val="99"/>
    <w:rsid w:val="004C6B24"/>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Верхний колонтитул Знак"/>
    <w:link w:val="a4"/>
    <w:uiPriority w:val="99"/>
    <w:rsid w:val="004C6B24"/>
    <w:rPr>
      <w:lang w:val="en-US"/>
    </w:rPr>
  </w:style>
  <w:style w:type="character" w:styleId="aa">
    <w:name w:val="Hyperlink"/>
    <w:uiPriority w:val="99"/>
    <w:unhideWhenUsed/>
    <w:rsid w:val="004C6B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53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84517EF12BAA33771837660210D725A001C0C590236ABDAC05AF1CE3C31DA54E34943B1AF2EAD29CA2EDB0DC9A09664F7556EFB27D79F7u834J" TargetMode="External"/><Relationship Id="rId13" Type="http://schemas.openxmlformats.org/officeDocument/2006/relationships/hyperlink" Target="consultantplus://offline/ref=A75D3432669A9E25F48968B2EB50355698736CF2B99D90C947328E0156AC628C89C4703A2235EAA8635E58EC62C9BBBCFA3D5C97197FF158935266dCSD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wmf"/><Relationship Id="rId12" Type="http://schemas.openxmlformats.org/officeDocument/2006/relationships/hyperlink" Target="file:///C:\Users\lomakinayuyu\Desktop\&#1044;&#1054;&#1050;&#1059;&#1052;&#1045;&#1053;&#1058;&#1067;%202024\&#1055;&#1086;&#1088;&#1103;&#1076;&#1086;&#1082;%20&#1051;&#1080;&#1079;&#1080;&#1085;&#1075;%202024\&#1055;&#1086;&#1088;&#1103;&#1076;&#1086;&#1082;%20&#1083;&#1080;&#1079;&#1080;&#1085;&#1075;%202024.docx" TargetMode="External"/><Relationship Id="rId17" Type="http://schemas.openxmlformats.org/officeDocument/2006/relationships/hyperlink" Target="consultantplus://offline/ref=4934F91EACF0EBAEF36326DAC24169247DB79D1B867F6890C5F3D29E5FD4306046B306C76B5C87EEC719BFCF5C2FAFE2D5CA30821DEAD7768E6FEDe7JFL" TargetMode="External"/><Relationship Id="rId2" Type="http://schemas.openxmlformats.org/officeDocument/2006/relationships/styles" Target="styles.xml"/><Relationship Id="rId16" Type="http://schemas.openxmlformats.org/officeDocument/2006/relationships/hyperlink" Target="consultantplus://offline/ref=EF0F421AD224C463CE25045C91222513A7BDA104F27489B8D63EAE448CF38D4BC9566F3C5970EA2F8B38D07C2CCB8E236DE490F387475F5D4376BBf0i4M" TargetMode="External"/><Relationship Id="rId20" Type="http://schemas.openxmlformats.org/officeDocument/2006/relationships/hyperlink" Target="consultantplus://offline/ref=AD444E74040B09566F8CB2157A184F89E1DE3FF32F1206A161BCB8A2297BCC17EFCC9F77953E1C4E6D530CC93FEEWAJ"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lomakinayuyu\Desktop\&#1044;&#1054;&#1050;&#1059;&#1052;&#1045;&#1053;&#1058;&#1067;%202024\&#1055;&#1086;&#1088;&#1103;&#1076;&#1086;&#1082;%20&#1051;&#1080;&#1079;&#1080;&#1085;&#1075;%202024\&#1055;&#1086;&#1088;&#1103;&#1076;&#1086;&#1082;%20&#1083;&#1080;&#1079;&#1080;&#1085;&#1075;%202024.docx"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C:\Users\lomakinayuyu\Desktop\&#1044;&#1054;&#1050;&#1059;&#1052;&#1045;&#1053;&#1058;&#1067;%202024\&#1055;&#1086;&#1088;&#1103;&#1076;&#1086;&#1082;%20&#1051;&#1080;&#1079;&#1080;&#1085;&#1075;%202024\&#1055;&#1086;&#1088;&#1103;&#1076;&#1086;&#1082;%20&#1083;&#1080;&#1079;&#1080;&#1085;&#1075;%202024.docx" TargetMode="External"/><Relationship Id="rId23" Type="http://schemas.openxmlformats.org/officeDocument/2006/relationships/fontTable" Target="fontTable.xml"/><Relationship Id="rId10" Type="http://schemas.openxmlformats.org/officeDocument/2006/relationships/hyperlink" Target="file:///C:\Users\lomakinayuyu\Desktop\&#1044;&#1054;&#1050;&#1059;&#1052;&#1045;&#1053;&#1058;&#1067;%202024\&#1055;&#1086;&#1088;&#1103;&#1076;&#1086;&#1082;%20&#1051;&#1080;&#1079;&#1080;&#1085;&#1075;%202024\&#1055;&#1086;&#1088;&#1103;&#1076;&#1086;&#1082;%20&#1083;&#1080;&#1079;&#1080;&#1085;&#1075;%202024.docx"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A75D3432669A9E25F48968B2EB50355698736CF2B99D90C947328E0156AC628C89C4703A2235EAA8635F58E162C9BBBCFA3D5C97197FF158935266dCSDM" TargetMode="External"/><Relationship Id="rId14" Type="http://schemas.openxmlformats.org/officeDocument/2006/relationships/hyperlink" Target="consultantplus://offline/ref=A75D3432669A9E25F48968B2EB50355698736CF2B99D90C947328E0156AC628C89C4703A2235EAA8635F5EEF62C9BBBCFA3D5C97197FF158935266dCSDM" TargetMode="External"/><Relationship Id="rId22"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3DDB97-1E80-4401-A82F-792D5CC91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1</TotalTime>
  <Pages>1</Pages>
  <Words>4626</Words>
  <Characters>26373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lpstr>
    </vt:vector>
  </TitlesOfParts>
  <Company>Munitcom</Company>
  <LinksUpToDate>false</LinksUpToDate>
  <CharactersWithSpaces>30938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JOГO JARDIM x8?! PORRA! DIA 8 VOTA NГO!</dc:subject>
  <dc:creator>VOTA NГO А REGIONALIZAЗГO! SIM AO REFORЗO DO MUNICIPALISMO!</dc:creator>
  <cp:keywords/>
  <dc:description>A REGIONALIZAЗГO Й UM ERRO COLOSSAL!</dc:description>
  <cp:lastModifiedBy>Шарапова Ирина Александровна</cp:lastModifiedBy>
  <cp:revision>4</cp:revision>
  <cp:lastPrinted>2024-04-10T07:35:00Z</cp:lastPrinted>
  <dcterms:created xsi:type="dcterms:W3CDTF">2024-04-15T13:20:00Z</dcterms:created>
  <dcterms:modified xsi:type="dcterms:W3CDTF">2024-04-15T13:21:00Z</dcterms:modified>
</cp:coreProperties>
</file>