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95" w:rsidRDefault="004C3DD2">
      <w:pPr>
        <w:jc w:val="center"/>
      </w:pPr>
      <w:r>
        <w:rPr>
          <w:noProof/>
          <w:sz w:val="20"/>
        </w:rPr>
        <w:drawing>
          <wp:inline distT="0" distB="0" distL="0" distR="0">
            <wp:extent cx="442976" cy="568452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42976" cy="56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B95" w:rsidRDefault="00832B95">
      <w:pPr>
        <w:jc w:val="center"/>
        <w:rPr>
          <w:rFonts w:ascii="Times New Roman CYR" w:hAnsi="Times New Roman CYR"/>
          <w:b/>
          <w:sz w:val="22"/>
        </w:rPr>
      </w:pPr>
    </w:p>
    <w:p w:rsidR="00832B95" w:rsidRDefault="004C3DD2">
      <w:pPr>
        <w:jc w:val="center"/>
        <w:rPr>
          <w:rFonts w:ascii="Times New Roman CYR" w:hAnsi="Times New Roman CYR"/>
          <w:sz w:val="32"/>
        </w:rPr>
      </w:pPr>
      <w:r>
        <w:rPr>
          <w:rFonts w:ascii="Times New Roman CYR" w:hAnsi="Times New Roman CYR"/>
          <w:sz w:val="32"/>
        </w:rPr>
        <w:t>АДМИНИСТРАЦИЯ ГОРОДА ЛИПЕЦКА</w:t>
      </w:r>
    </w:p>
    <w:p w:rsidR="00832B95" w:rsidRDefault="00832B95">
      <w:pPr>
        <w:rPr>
          <w:rFonts w:ascii="Times New Roman CYR" w:hAnsi="Times New Roman CYR"/>
        </w:rPr>
      </w:pPr>
    </w:p>
    <w:p w:rsidR="00832B95" w:rsidRDefault="004C3DD2">
      <w:pPr>
        <w:jc w:val="center"/>
        <w:rPr>
          <w:rFonts w:ascii="Times New Roman CYR" w:hAnsi="Times New Roman CYR"/>
          <w:b/>
          <w:sz w:val="36"/>
        </w:rPr>
      </w:pPr>
      <w:r>
        <w:rPr>
          <w:rFonts w:ascii="Times New Roman CYR" w:hAnsi="Times New Roman CYR"/>
          <w:b/>
          <w:sz w:val="36"/>
        </w:rPr>
        <w:t>П О С Т А Н О В Л Е Н И Е</w:t>
      </w:r>
    </w:p>
    <w:p w:rsidR="00832B95" w:rsidRDefault="00832B95">
      <w:pPr>
        <w:jc w:val="center"/>
        <w:rPr>
          <w:rFonts w:ascii="Times New Roman CYR" w:hAnsi="Times New Roman CYR"/>
          <w:b/>
          <w:sz w:val="24"/>
        </w:rPr>
      </w:pPr>
    </w:p>
    <w:p w:rsidR="00832B95" w:rsidRDefault="00581275">
      <w:pPr>
        <w:rPr>
          <w:rFonts w:ascii="Times New Roman CYR" w:hAnsi="Times New Roman CYR"/>
          <w:b/>
          <w:sz w:val="24"/>
        </w:rPr>
      </w:pPr>
      <w:r w:rsidRPr="00581275">
        <w:rPr>
          <w:rFonts w:ascii="Times New Roman CYR" w:hAnsi="Times New Roman CYR"/>
          <w:szCs w:val="28"/>
        </w:rPr>
        <w:t>25.10.2022</w:t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 w:rsidR="004C3DD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4C3DD2" w:rsidRPr="00581275">
        <w:rPr>
          <w:rFonts w:ascii="Times New Roman CYR" w:hAnsi="Times New Roman CYR"/>
          <w:szCs w:val="28"/>
        </w:rPr>
        <w:t xml:space="preserve">№ </w:t>
      </w:r>
      <w:r w:rsidRPr="00581275">
        <w:rPr>
          <w:rFonts w:ascii="Times New Roman CYR" w:hAnsi="Times New Roman CYR"/>
          <w:szCs w:val="28"/>
        </w:rPr>
        <w:t>2412</w:t>
      </w:r>
    </w:p>
    <w:p w:rsidR="00832B95" w:rsidRDefault="004C3DD2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г.Липецк</w:t>
      </w:r>
    </w:p>
    <w:p w:rsidR="00832B95" w:rsidRDefault="00832B95">
      <w:pPr>
        <w:rPr>
          <w:rFonts w:ascii="Times New Roman CYR" w:hAnsi="Times New Roman CYR"/>
        </w:rPr>
      </w:pPr>
    </w:p>
    <w:p w:rsidR="00832B95" w:rsidRDefault="004C3DD2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</w:t>
      </w:r>
    </w:p>
    <w:p w:rsidR="00832B95" w:rsidRDefault="004C3DD2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постановление администрации</w:t>
      </w:r>
      <w:bookmarkStart w:id="0" w:name="_GoBack"/>
      <w:bookmarkEnd w:id="0"/>
    </w:p>
    <w:p w:rsidR="00832B95" w:rsidRDefault="004C3DD2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города Липецка от 30.04.2014 № 978</w:t>
      </w:r>
    </w:p>
    <w:p w:rsidR="00832B95" w:rsidRDefault="00832B95">
      <w:pPr>
        <w:rPr>
          <w:rFonts w:ascii="Times New Roman CYR" w:hAnsi="Times New Roman CYR"/>
        </w:rPr>
      </w:pPr>
    </w:p>
    <w:p w:rsidR="00832B95" w:rsidRDefault="004C3DD2">
      <w:pPr>
        <w:ind w:firstLine="709"/>
        <w:jc w:val="both"/>
      </w:pPr>
      <w:r>
        <w:t xml:space="preserve">В соответствии со статьей 170 Жилищного кодекса </w:t>
      </w:r>
      <w:r>
        <w:t xml:space="preserve">Российской Федерации, 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28.11.2013 </w:t>
      </w:r>
      <w:r>
        <w:t xml:space="preserve">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области», письмом Государственной жилищной инспекции Липецкой области от 22.09.2022 № 1-16-18128, </w:t>
      </w:r>
      <w:r>
        <w:rPr>
          <w:rFonts w:ascii="Times New Roman CYR" w:hAnsi="Times New Roman CYR"/>
        </w:rPr>
        <w:t>администрация го</w:t>
      </w:r>
      <w:r>
        <w:rPr>
          <w:rFonts w:ascii="Times New Roman CYR" w:hAnsi="Times New Roman CYR"/>
        </w:rPr>
        <w:t>рода</w:t>
      </w:r>
    </w:p>
    <w:p w:rsidR="00832B95" w:rsidRDefault="00832B95">
      <w:pPr>
        <w:ind w:firstLine="709"/>
        <w:rPr>
          <w:rFonts w:ascii="Times New Roman CYR" w:hAnsi="Times New Roman CYR"/>
        </w:rPr>
      </w:pPr>
    </w:p>
    <w:p w:rsidR="00832B95" w:rsidRDefault="004C3DD2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П О С Т А Н О В Л Я Е Т:</w:t>
      </w:r>
    </w:p>
    <w:p w:rsidR="00832B95" w:rsidRDefault="00832B95">
      <w:pPr>
        <w:ind w:firstLine="709"/>
        <w:rPr>
          <w:rFonts w:ascii="Times New Roman CYR" w:hAnsi="Times New Roman CYR"/>
        </w:rPr>
      </w:pPr>
    </w:p>
    <w:p w:rsidR="00832B95" w:rsidRDefault="004C3DD2">
      <w:pPr>
        <w:tabs>
          <w:tab w:val="left" w:pos="993"/>
        </w:tabs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1. Внести в постановление администрации города Липецка от 30.04.2014 № 978 «О формировании фонда капитального ремонта на счете регионального оператора» (в редакции постановлений от 24.10.2014 № 2373, от 29.05.2015 </w:t>
      </w:r>
      <w:r>
        <w:rPr>
          <w:rFonts w:ascii="Times New Roman CYR" w:hAnsi="Times New Roman CYR"/>
        </w:rPr>
        <w:br/>
        <w:t>№ 948, от</w:t>
      </w:r>
      <w:r>
        <w:rPr>
          <w:rFonts w:ascii="Times New Roman CYR" w:hAnsi="Times New Roman CYR"/>
        </w:rPr>
        <w:t xml:space="preserve"> 30.10.2015 № 1983, от 28.04.2017 № 672, от 12.09.2017 № 1779, от 31.08.2018 № 1523, от 24.06.2019 № 1170, от 10.07.2019 № 1247, от 28.05.2020 </w:t>
      </w:r>
      <w:r>
        <w:rPr>
          <w:rFonts w:ascii="Times New Roman CYR" w:hAnsi="Times New Roman CYR"/>
        </w:rPr>
        <w:br/>
        <w:t>№ 759, от 09.12.2020 № 2323, от 18.06.2021 № 1167, от 23.11.2021 № 2336, от 21.12.2021 № 2776, от 10.06.2022 № 1</w:t>
      </w:r>
      <w:r>
        <w:rPr>
          <w:rFonts w:ascii="Times New Roman CYR" w:hAnsi="Times New Roman CYR"/>
        </w:rPr>
        <w:t>241, от 07.09.2022 № 2014) следующие изменения:</w:t>
      </w:r>
    </w:p>
    <w:p w:rsidR="00832B95" w:rsidRDefault="004C3DD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 к постановлению</w:t>
      </w:r>
      <w:r>
        <w:t xml:space="preserve"> пункт 878 исключить.</w:t>
      </w:r>
    </w:p>
    <w:p w:rsidR="00832B95" w:rsidRDefault="004C3DD2">
      <w:pPr>
        <w:tabs>
          <w:tab w:val="left" w:pos="0"/>
        </w:tabs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 Отделу взаимодействия со СМИ администрации города Липецка (М.Н.Попова) опубликовать настоящее постановление в газете «Первый номер официально» и обеспечить</w:t>
      </w:r>
      <w:r>
        <w:rPr>
          <w:rFonts w:ascii="Times New Roman CYR" w:hAnsi="Times New Roman CYR"/>
        </w:rPr>
        <w:t xml:space="preserve"> его размещение в информационно-телекоммуникационной сети «Интернет» на официальном сайте администрации города Липецка. </w:t>
      </w:r>
    </w:p>
    <w:p w:rsidR="00832B95" w:rsidRDefault="00832B95">
      <w:pPr>
        <w:ind w:left="1134" w:right="-1135"/>
        <w:rPr>
          <w:rFonts w:ascii="Times New Roman CYR" w:hAnsi="Times New Roman CYR"/>
        </w:rPr>
      </w:pPr>
    </w:p>
    <w:p w:rsidR="00832B95" w:rsidRDefault="00832B95">
      <w:pPr>
        <w:pStyle w:val="2"/>
      </w:pPr>
    </w:p>
    <w:p w:rsidR="00832B95" w:rsidRDefault="004C3DD2">
      <w:pPr>
        <w:rPr>
          <w:rFonts w:ascii="Times New Roman CYR" w:hAnsi="Times New Roman CYR"/>
        </w:rPr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Е.Ю.Уваркина</w:t>
      </w:r>
    </w:p>
    <w:sectPr w:rsidR="00832B95">
      <w:headerReference w:type="default" r:id="rId7"/>
      <w:pgSz w:w="11906" w:h="16838"/>
      <w:pgMar w:top="1418" w:right="567" w:bottom="851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DD2" w:rsidRDefault="004C3DD2">
      <w:r>
        <w:separator/>
      </w:r>
    </w:p>
  </w:endnote>
  <w:endnote w:type="continuationSeparator" w:id="0">
    <w:p w:rsidR="004C3DD2" w:rsidRDefault="004C3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DD2" w:rsidRDefault="004C3DD2">
      <w:r>
        <w:separator/>
      </w:r>
    </w:p>
  </w:footnote>
  <w:footnote w:type="continuationSeparator" w:id="0">
    <w:p w:rsidR="004C3DD2" w:rsidRDefault="004C3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B95" w:rsidRDefault="004C3DD2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end"/>
    </w:r>
  </w:p>
  <w:p w:rsidR="00832B95" w:rsidRDefault="00832B95">
    <w:pPr>
      <w:pStyle w:val="a6"/>
      <w:jc w:val="center"/>
    </w:pPr>
  </w:p>
  <w:p w:rsidR="00832B95" w:rsidRDefault="00832B95">
    <w:pPr>
      <w:pStyle w:val="a6"/>
      <w:tabs>
        <w:tab w:val="clear" w:pos="4677"/>
        <w:tab w:val="clear" w:pos="9355"/>
        <w:tab w:val="left" w:pos="2994"/>
      </w:tabs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B95"/>
    <w:rsid w:val="004C3DD2"/>
    <w:rsid w:val="00581275"/>
    <w:rsid w:val="0083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386A"/>
  <w15:docId w15:val="{587D90F8-61A2-4D1F-B8BA-AB3BBE74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outlineLvl w:val="1"/>
    </w:p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23"/>
  </w:style>
  <w:style w:type="paragraph" w:styleId="23">
    <w:name w:val="Body Text Indent 2"/>
    <w:basedOn w:val="a"/>
    <w:link w:val="24"/>
    <w:pPr>
      <w:tabs>
        <w:tab w:val="left" w:pos="993"/>
      </w:tabs>
      <w:ind w:left="2552" w:hanging="1843"/>
      <w:jc w:val="both"/>
    </w:p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1"/>
    <w:link w:val="a6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 Ирина Александровна</dc:creator>
  <cp:lastModifiedBy>Шарапова Ирина Александровна</cp:lastModifiedBy>
  <cp:revision>2</cp:revision>
  <dcterms:created xsi:type="dcterms:W3CDTF">2022-10-31T12:38:00Z</dcterms:created>
  <dcterms:modified xsi:type="dcterms:W3CDTF">2022-10-31T12:38:00Z</dcterms:modified>
</cp:coreProperties>
</file>