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4760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4760B" w:rsidP="00B41E39">
      <w:pPr>
        <w:rPr>
          <w:rFonts w:ascii="Times New Roman CYR" w:hAnsi="Times New Roman CYR"/>
          <w:b/>
          <w:sz w:val="24"/>
        </w:rPr>
      </w:pPr>
      <w:r w:rsidRPr="0014760B">
        <w:rPr>
          <w:rFonts w:ascii="Times New Roman CYR" w:hAnsi="Times New Roman CYR"/>
          <w:szCs w:val="28"/>
        </w:rPr>
        <w:t>21.03.2023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 xml:space="preserve">    </w:t>
      </w:r>
      <w:r w:rsidR="00B41E39" w:rsidRPr="0014760B">
        <w:rPr>
          <w:rFonts w:ascii="Times New Roman CYR" w:hAnsi="Times New Roman CYR"/>
          <w:szCs w:val="28"/>
        </w:rPr>
        <w:t xml:space="preserve">№ </w:t>
      </w:r>
      <w:r w:rsidRPr="0014760B">
        <w:rPr>
          <w:rFonts w:ascii="Times New Roman CYR" w:hAnsi="Times New Roman CYR"/>
          <w:szCs w:val="28"/>
        </w:rPr>
        <w:t>757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</w:t>
      </w:r>
      <w:bookmarkStart w:id="0" w:name="_GoBack"/>
      <w:bookmarkEnd w:id="0"/>
      <w:r w:rsidR="007B50F7">
        <w:rPr>
          <w:rFonts w:ascii="Times New Roman CYR" w:hAnsi="Times New Roman CYR"/>
          <w:szCs w:val="28"/>
        </w:rPr>
        <w:t xml:space="preserve">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0245D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40245D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40245D">
        <w:rPr>
          <w:rFonts w:ascii="Times New Roman CYR" w:hAnsi="Times New Roman CYR"/>
          <w:szCs w:val="28"/>
        </w:rPr>
        <w:t>:</w:t>
      </w:r>
    </w:p>
    <w:p w:rsidR="0040245D" w:rsidRDefault="0040245D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1) пункт 38 признать утратившим силу;</w:t>
      </w:r>
    </w:p>
    <w:p w:rsidR="00A96262" w:rsidRDefault="009E7565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         2)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40245D">
        <w:rPr>
          <w:rFonts w:ascii="Times New Roman CYR" w:hAnsi="Times New Roman CYR"/>
          <w:szCs w:val="28"/>
        </w:rPr>
        <w:t>а</w:t>
      </w:r>
      <w:r w:rsidR="009B1CEF">
        <w:rPr>
          <w:rFonts w:ascii="Times New Roman CYR" w:hAnsi="Times New Roman CYR"/>
          <w:szCs w:val="28"/>
        </w:rPr>
        <w:t>м</w:t>
      </w:r>
      <w:r w:rsidR="0040245D">
        <w:rPr>
          <w:rFonts w:ascii="Times New Roman CYR" w:hAnsi="Times New Roman CYR"/>
          <w:szCs w:val="28"/>
        </w:rPr>
        <w:t>и</w:t>
      </w:r>
      <w:r w:rsidR="002D3578">
        <w:rPr>
          <w:rFonts w:ascii="Times New Roman CYR" w:hAnsi="Times New Roman CYR"/>
          <w:szCs w:val="28"/>
        </w:rPr>
        <w:t xml:space="preserve"> </w:t>
      </w:r>
      <w:r w:rsidR="006C0633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2</w:t>
      </w:r>
      <w:r w:rsidR="0040245D">
        <w:rPr>
          <w:rFonts w:ascii="Times New Roman CYR" w:hAnsi="Times New Roman CYR"/>
          <w:szCs w:val="28"/>
        </w:rPr>
        <w:t>, 43</w:t>
      </w:r>
      <w:r w:rsidR="004857A6">
        <w:rPr>
          <w:rFonts w:ascii="Times New Roman CYR" w:hAnsi="Times New Roman CYR"/>
          <w:szCs w:val="28"/>
        </w:rPr>
        <w:t xml:space="preserve"> </w:t>
      </w:r>
      <w:r w:rsidR="002D3578">
        <w:rPr>
          <w:rFonts w:ascii="Times New Roman CYR" w:hAnsi="Times New Roman CYR"/>
          <w:szCs w:val="28"/>
        </w:rPr>
        <w:t>следующего содержания:</w:t>
      </w:r>
    </w:p>
    <w:p w:rsidR="00CE4C19" w:rsidRDefault="00CE4C19" w:rsidP="00CE4C19">
      <w:pPr>
        <w:jc w:val="center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40245D" w:rsidTr="007D4BFC">
        <w:tc>
          <w:tcPr>
            <w:tcW w:w="567" w:type="dxa"/>
          </w:tcPr>
          <w:p w:rsidR="0040245D" w:rsidRDefault="00E60532" w:rsidP="009E7565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40245D">
              <w:rPr>
                <w:sz w:val="20"/>
              </w:rPr>
              <w:t>42</w:t>
            </w:r>
          </w:p>
        </w:tc>
        <w:tc>
          <w:tcPr>
            <w:tcW w:w="2268" w:type="dxa"/>
          </w:tcPr>
          <w:p w:rsidR="0040245D" w:rsidRDefault="0040245D" w:rsidP="009E7565">
            <w:pPr>
              <w:rPr>
                <w:sz w:val="20"/>
              </w:rPr>
            </w:pPr>
            <w:r>
              <w:rPr>
                <w:sz w:val="20"/>
              </w:rPr>
              <w:t>ул.Космонавтов,  территория сквера в районе дома № 92</w:t>
            </w:r>
          </w:p>
        </w:tc>
        <w:tc>
          <w:tcPr>
            <w:tcW w:w="2410" w:type="dxa"/>
          </w:tcPr>
          <w:p w:rsidR="0040245D" w:rsidRDefault="0040245D" w:rsidP="004857A6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0245D" w:rsidRDefault="0040245D" w:rsidP="004857A6">
            <w:pPr>
              <w:rPr>
                <w:sz w:val="20"/>
              </w:rPr>
            </w:pPr>
            <w:r>
              <w:rPr>
                <w:sz w:val="20"/>
              </w:rPr>
              <w:t xml:space="preserve">еженедельная, </w:t>
            </w:r>
          </w:p>
          <w:p w:rsidR="0040245D" w:rsidRDefault="0040245D" w:rsidP="004857A6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40245D" w:rsidRDefault="0040245D" w:rsidP="005203A9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17" w:type="dxa"/>
          </w:tcPr>
          <w:p w:rsidR="0040245D" w:rsidRDefault="0040245D" w:rsidP="009E7565">
            <w:pPr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  <w:p w:rsidR="0040245D" w:rsidRDefault="0040245D" w:rsidP="009E7565">
            <w:pPr>
              <w:rPr>
                <w:sz w:val="20"/>
              </w:rPr>
            </w:pPr>
            <w:r>
              <w:rPr>
                <w:sz w:val="20"/>
              </w:rPr>
              <w:t>3 дня подряд</w:t>
            </w:r>
          </w:p>
        </w:tc>
        <w:tc>
          <w:tcPr>
            <w:tcW w:w="2268" w:type="dxa"/>
          </w:tcPr>
          <w:p w:rsidR="0040245D" w:rsidRDefault="0040245D" w:rsidP="00824AF5">
            <w:pPr>
              <w:rPr>
                <w:sz w:val="20"/>
              </w:rPr>
            </w:pPr>
          </w:p>
        </w:tc>
      </w:tr>
      <w:tr w:rsidR="0040245D" w:rsidTr="00D748CC">
        <w:tc>
          <w:tcPr>
            <w:tcW w:w="567" w:type="dxa"/>
          </w:tcPr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268" w:type="dxa"/>
          </w:tcPr>
          <w:p w:rsidR="0040245D" w:rsidRPr="007A3D9E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пл. Победы, д.8</w:t>
            </w:r>
          </w:p>
        </w:tc>
        <w:tc>
          <w:tcPr>
            <w:tcW w:w="2410" w:type="dxa"/>
          </w:tcPr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сезонная,</w:t>
            </w:r>
          </w:p>
          <w:p w:rsidR="0040245D" w:rsidRPr="00A85A35" w:rsidRDefault="0040245D" w:rsidP="00E60532">
            <w:pPr>
              <w:rPr>
                <w:sz w:val="20"/>
              </w:rPr>
            </w:pPr>
            <w:r>
              <w:rPr>
                <w:sz w:val="20"/>
              </w:rPr>
              <w:t>продовольственная  продукция</w:t>
            </w:r>
          </w:p>
        </w:tc>
        <w:tc>
          <w:tcPr>
            <w:tcW w:w="709" w:type="dxa"/>
          </w:tcPr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17" w:type="dxa"/>
          </w:tcPr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13.10.2023-22.10.2023</w:t>
            </w:r>
          </w:p>
        </w:tc>
        <w:tc>
          <w:tcPr>
            <w:tcW w:w="2268" w:type="dxa"/>
          </w:tcPr>
          <w:p w:rsidR="0040245D" w:rsidRDefault="0040245D" w:rsidP="00D748CC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Липецка»</w:t>
            </w:r>
          </w:p>
        </w:tc>
      </w:tr>
    </w:tbl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</w:p>
    <w:sectPr w:rsidR="000F17E4" w:rsidSect="0014760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309" w:rsidRDefault="00D36309">
      <w:r>
        <w:separator/>
      </w:r>
    </w:p>
  </w:endnote>
  <w:endnote w:type="continuationSeparator" w:id="0">
    <w:p w:rsidR="00D36309" w:rsidRDefault="00D3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309" w:rsidRDefault="00D36309">
      <w:r>
        <w:separator/>
      </w:r>
    </w:p>
  </w:footnote>
  <w:footnote w:type="continuationSeparator" w:id="0">
    <w:p w:rsidR="00D36309" w:rsidRDefault="00D36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4760B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D15BB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F62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A7B14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6309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0532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C749C"/>
  <w15:chartTrackingRefBased/>
  <w15:docId w15:val="{FE6A90EE-141B-4752-BFD8-D900A38C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03AF-4AD9-48F3-B73E-CA9E4599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2023-01-18T11:50:00Z</cp:lastPrinted>
  <dcterms:created xsi:type="dcterms:W3CDTF">2023-03-23T13:16:00Z</dcterms:created>
  <dcterms:modified xsi:type="dcterms:W3CDTF">2023-03-23T13:16:00Z</dcterms:modified>
</cp:coreProperties>
</file>