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8B" w:rsidRDefault="00D57F8B" w:rsidP="00D57F8B">
      <w:r>
        <w:t>СООБЩЕНИЕ ОБ УСТАНО</w:t>
      </w:r>
      <w:r w:rsidR="004D7F0F">
        <w:t>В</w:t>
      </w:r>
      <w:r>
        <w:t>ЛЕНИИ ПУБЛИЧНОГО СЕРВИТУТА</w:t>
      </w:r>
    </w:p>
    <w:p w:rsidR="009D1911" w:rsidRDefault="009D1911" w:rsidP="00D57F8B">
      <w:pPr>
        <w:spacing w:line="240" w:lineRule="auto"/>
      </w:pPr>
    </w:p>
    <w:p w:rsidR="00B236E3" w:rsidRDefault="00D57F8B" w:rsidP="00D57F8B">
      <w:pPr>
        <w:spacing w:line="240" w:lineRule="auto"/>
      </w:pPr>
      <w:r>
        <w:t>В соответствии со статьей 39.</w:t>
      </w:r>
      <w:r w:rsidR="00906C82" w:rsidRPr="00906C82">
        <w:t>37</w:t>
      </w:r>
      <w:r>
        <w:t xml:space="preserve"> Земельного кодекса Российской Федерации администрация города Липецка инфо</w:t>
      </w:r>
      <w:r w:rsidR="00950AB3">
        <w:t>рмирует о возможном установлени</w:t>
      </w:r>
      <w:r w:rsidR="004A7DF4">
        <w:t>и</w:t>
      </w:r>
      <w:r w:rsidR="00950AB3">
        <w:t xml:space="preserve"> публичного сервитута </w:t>
      </w:r>
      <w:r w:rsidR="00A230D2">
        <w:t xml:space="preserve">в целях </w:t>
      </w:r>
      <w:r w:rsidR="00FD02D3">
        <w:t xml:space="preserve">эксплуатации </w:t>
      </w:r>
      <w:r w:rsidR="00046CD6">
        <w:t>г</w:t>
      </w:r>
      <w:r w:rsidR="006220BB">
        <w:t>азопровод</w:t>
      </w:r>
      <w:r w:rsidR="00046CD6">
        <w:t>а</w:t>
      </w:r>
      <w:r w:rsidR="006220BB">
        <w:t xml:space="preserve"> н</w:t>
      </w:r>
      <w:r w:rsidR="005F2B8C">
        <w:t xml:space="preserve">изкого </w:t>
      </w:r>
      <w:r w:rsidR="006220BB">
        <w:t>д</w:t>
      </w:r>
      <w:r w:rsidR="005F2B8C">
        <w:t>авления</w:t>
      </w:r>
      <w:r w:rsidR="008E032C">
        <w:t>, расположенного по адресу</w:t>
      </w:r>
      <w:r w:rsidR="006220BB">
        <w:t>:</w:t>
      </w:r>
      <w:r w:rsidR="008E032C">
        <w:t xml:space="preserve"> Российская Федерация, Липецкая область,</w:t>
      </w:r>
      <w:r w:rsidR="006220BB">
        <w:t xml:space="preserve"> г. Липецк, ул. </w:t>
      </w:r>
      <w:r w:rsidR="008E032C">
        <w:t>Лесная (Желтые Пески)</w:t>
      </w:r>
      <w:r w:rsidR="00046CD6">
        <w:t>,</w:t>
      </w:r>
      <w:r w:rsidR="006220BB">
        <w:t xml:space="preserve"> для организации газоснабжения населения в отношении земельных участков: с кадастровым номером 48:20:00217</w:t>
      </w:r>
      <w:r w:rsidR="008E032C">
        <w:t>21</w:t>
      </w:r>
      <w:r w:rsidR="006220BB">
        <w:t>:</w:t>
      </w:r>
      <w:r w:rsidR="008E032C">
        <w:t>4</w:t>
      </w:r>
      <w:r w:rsidR="006220BB">
        <w:t xml:space="preserve">9, расположенного по адресу (местоположение): Липецкая область, г. Липецк, </w:t>
      </w:r>
      <w:r w:rsidR="008E032C">
        <w:t xml:space="preserve">с. Желтые Пески, </w:t>
      </w:r>
      <w:r w:rsidR="006220BB">
        <w:t xml:space="preserve">ул. </w:t>
      </w:r>
      <w:r w:rsidR="008E032C">
        <w:t>Космонавтов</w:t>
      </w:r>
      <w:r w:rsidR="006220BB">
        <w:t xml:space="preserve">, д. </w:t>
      </w:r>
      <w:r w:rsidR="008E032C">
        <w:t>75</w:t>
      </w:r>
      <w:r w:rsidR="0023772B">
        <w:t>,</w:t>
      </w:r>
      <w:r w:rsidR="0013210C">
        <w:t xml:space="preserve"> </w:t>
      </w:r>
      <w:r w:rsidR="006220BB">
        <w:t>с кадастровым номером 48:20:00217</w:t>
      </w:r>
      <w:r w:rsidR="008E032C">
        <w:t>2</w:t>
      </w:r>
      <w:r w:rsidR="00230016">
        <w:t>3</w:t>
      </w:r>
      <w:r w:rsidR="006220BB">
        <w:t>:</w:t>
      </w:r>
      <w:r w:rsidR="008E032C">
        <w:t>4</w:t>
      </w:r>
      <w:r w:rsidR="00230016">
        <w:t>0</w:t>
      </w:r>
      <w:r w:rsidR="006220BB">
        <w:t>, располо</w:t>
      </w:r>
      <w:r w:rsidR="00CF7521">
        <w:t xml:space="preserve">женного по адресу (местоположение): Липецкая область, г. Липецк, </w:t>
      </w:r>
      <w:r w:rsidR="00230016">
        <w:t>садоводческое некоммерческое товарищество «Желтые Пески», участок № 5</w:t>
      </w:r>
      <w:r w:rsidR="00CF7521">
        <w:t>, с кадастровым номером 48:20:00217</w:t>
      </w:r>
      <w:r w:rsidR="00230016">
        <w:t>23</w:t>
      </w:r>
      <w:r w:rsidR="00CF7521">
        <w:t>:</w:t>
      </w:r>
      <w:r w:rsidR="00230016">
        <w:t>41</w:t>
      </w:r>
      <w:r w:rsidR="00CF7521">
        <w:t xml:space="preserve">, расположенного по адресу: Липецкая область, </w:t>
      </w:r>
      <w:r w:rsidR="00230016">
        <w:t xml:space="preserve">       </w:t>
      </w:r>
      <w:r w:rsidR="00CF7521">
        <w:t xml:space="preserve">г. Липецк, </w:t>
      </w:r>
      <w:r w:rsidR="00230016">
        <w:t xml:space="preserve">садоводческое некоммерческое товарищество «Желтые Пески», участок № 6, </w:t>
      </w:r>
      <w:r w:rsidR="00CF7521">
        <w:t>с кадастровым номером 48:20:00217</w:t>
      </w:r>
      <w:r w:rsidR="00230016">
        <w:t>23</w:t>
      </w:r>
      <w:r w:rsidR="00CF7521">
        <w:t>:</w:t>
      </w:r>
      <w:r w:rsidR="00230016">
        <w:t>46</w:t>
      </w:r>
      <w:r w:rsidR="00CF7521">
        <w:t xml:space="preserve">, расположенного по адресу (местоположение): </w:t>
      </w:r>
      <w:r w:rsidR="00230016">
        <w:t xml:space="preserve">Российская Федерация, </w:t>
      </w:r>
      <w:r w:rsidR="00CF7521">
        <w:t xml:space="preserve">Липецкая область, </w:t>
      </w:r>
      <w:r w:rsidR="00230016">
        <w:t>городской округ город Липецк, город Липецк, территория садоводческого некоммерческого товарищества</w:t>
      </w:r>
      <w:r w:rsidR="00CF7521">
        <w:t xml:space="preserve"> </w:t>
      </w:r>
      <w:r w:rsidR="00230016">
        <w:t>«</w:t>
      </w:r>
      <w:r w:rsidR="00CF7521">
        <w:t>Желтые Пески</w:t>
      </w:r>
      <w:r w:rsidR="00230016">
        <w:t>»</w:t>
      </w:r>
      <w:r w:rsidR="00CF7521">
        <w:t xml:space="preserve">, </w:t>
      </w:r>
      <w:r w:rsidR="00230016">
        <w:t xml:space="preserve"> участок № 11, </w:t>
      </w:r>
      <w:r w:rsidR="00CF7521">
        <w:t>с кадастровым номером 48:20:00217</w:t>
      </w:r>
      <w:r w:rsidR="00230016">
        <w:t>23</w:t>
      </w:r>
      <w:r w:rsidR="00CF7521">
        <w:t xml:space="preserve">:53, расположенного по адресу (местоположение): Липецкая область, г. Липецк, </w:t>
      </w:r>
      <w:r w:rsidR="00230016">
        <w:t>садоводческое некоммерческое товарищество «Желтые Пески», участок № 1</w:t>
      </w:r>
      <w:r w:rsidR="003D3947">
        <w:t xml:space="preserve">8, </w:t>
      </w:r>
      <w:r w:rsidR="00B236E3">
        <w:t xml:space="preserve">согласно </w:t>
      </w:r>
      <w:r w:rsidR="00046CD6">
        <w:t>графическому описанию</w:t>
      </w:r>
      <w:r w:rsidR="00B236E3">
        <w:t xml:space="preserve"> </w:t>
      </w:r>
      <w:r w:rsidR="003D3947">
        <w:t>местоположения</w:t>
      </w:r>
      <w:r w:rsidR="00B236E3">
        <w:t xml:space="preserve"> </w:t>
      </w:r>
      <w:r w:rsidR="00A230D2">
        <w:t>границ публичного сервитута</w:t>
      </w:r>
      <w:r w:rsidR="00B236E3">
        <w:t xml:space="preserve"> (приложение).</w:t>
      </w:r>
    </w:p>
    <w:p w:rsidR="003D4BFD" w:rsidRDefault="003D4BFD" w:rsidP="003D4BFD">
      <w:pPr>
        <w:spacing w:line="240" w:lineRule="auto"/>
        <w:rPr>
          <w:rFonts w:ascii="Times New Roman CYR" w:eastAsia="Times New Roman" w:hAnsi="Times New Roman CYR" w:cs="Times New Roman"/>
          <w:szCs w:val="28"/>
        </w:rPr>
      </w:pPr>
      <w:r>
        <w:t>АО «Газпром газораспределение Липецк» как сетевая организация, являющаяся субъектом естественных моноп</w:t>
      </w:r>
      <w:r w:rsidR="005F2B8C">
        <w:t>олий, осуществляет эксплуатацию</w:t>
      </w:r>
      <w:r>
        <w:t xml:space="preserve"> линейного объекта системы </w:t>
      </w:r>
      <w:r w:rsidR="00592018">
        <w:t>газоснабжения</w:t>
      </w:r>
      <w:r>
        <w:t xml:space="preserve">, </w:t>
      </w:r>
      <w:r w:rsidR="00BD1986">
        <w:t xml:space="preserve">созданного до 30.12.2004, </w:t>
      </w:r>
      <w:r w:rsidR="001F5D8D">
        <w:t xml:space="preserve">согласно ч. 1, ч. 2 ст. 3.9 Федерального закона от 25.10.2001 137-ФЗ «О введении </w:t>
      </w:r>
      <w:r w:rsidR="00BD1986">
        <w:t>в действие Земельного кодекса Российской Федерации».</w:t>
      </w:r>
      <w:r>
        <w:rPr>
          <w:rFonts w:ascii="Times New Roman CYR" w:eastAsia="Times New Roman" w:hAnsi="Times New Roman CYR" w:cs="Times New Roman"/>
          <w:szCs w:val="28"/>
        </w:rPr>
        <w:t xml:space="preserve"> </w:t>
      </w:r>
    </w:p>
    <w:p w:rsidR="00B21A98" w:rsidRDefault="00B21A98" w:rsidP="00D57F8B">
      <w:pPr>
        <w:spacing w:line="240" w:lineRule="auto"/>
      </w:pPr>
      <w:r>
        <w:t xml:space="preserve">С поступившим ходатайством об установлении публичного сервитута и прилагаемым к нему описанием местоположения границ публичного сервитута заинтересованные лица могут ознакомиться в Управлении имущественных и земельных отношений администрации </w:t>
      </w:r>
      <w:r w:rsidR="009939F3">
        <w:t>города Липецка расположенном по адресу: г. Липецк, пл. Театральная, д. 1, каб. 226.(пн.-пт. с 8.30 до 13.00).</w:t>
      </w:r>
    </w:p>
    <w:p w:rsidR="00556932" w:rsidRPr="009532AD" w:rsidRDefault="009939F3" w:rsidP="00D57F8B">
      <w:pPr>
        <w:spacing w:line="240" w:lineRule="auto"/>
      </w:pPr>
      <w:r>
        <w:t>Заявления об учете прав на земельны</w:t>
      </w:r>
      <w:r w:rsidR="0097402B">
        <w:t>й</w:t>
      </w:r>
      <w:r>
        <w:t xml:space="preserve"> участ</w:t>
      </w:r>
      <w:r w:rsidR="0097402B">
        <w:t>о</w:t>
      </w:r>
      <w:r>
        <w:t xml:space="preserve">к принимаются в течение </w:t>
      </w:r>
      <w:r w:rsidR="00BD1986">
        <w:t>15</w:t>
      </w:r>
      <w:r>
        <w:t xml:space="preserve"> дней со дня опубликовани</w:t>
      </w:r>
      <w:r w:rsidR="00CC5353">
        <w:t xml:space="preserve">я </w:t>
      </w:r>
      <w:r>
        <w:t xml:space="preserve">сообщения </w:t>
      </w:r>
      <w:r w:rsidR="00CC5353">
        <w:t>через приемную</w:t>
      </w:r>
      <w:r>
        <w:t xml:space="preserve"> управлени</w:t>
      </w:r>
      <w:r w:rsidR="00CC5353">
        <w:t>я</w:t>
      </w:r>
      <w:r>
        <w:t xml:space="preserve"> имущественных и земельных отношений администрации города Липецка</w:t>
      </w:r>
      <w:r w:rsidR="00CC5353">
        <w:t xml:space="preserve">. </w:t>
      </w:r>
      <w:r w:rsidR="00CC5353">
        <w:rPr>
          <w:rFonts w:ascii="Times New Roman CYR" w:eastAsia="Cambria" w:hAnsi="Times New Roman CYR" w:cs="Times New Roman CYR"/>
          <w:szCs w:val="28"/>
          <w:lang w:eastAsia="en-US"/>
        </w:rPr>
        <w:t>Дата окончания приема заявлений –</w:t>
      </w:r>
      <w:r w:rsidR="00C83A75">
        <w:rPr>
          <w:rFonts w:ascii="Times New Roman CYR" w:eastAsia="Cambria" w:hAnsi="Times New Roman CYR" w:cs="Times New Roman CYR"/>
          <w:szCs w:val="28"/>
          <w:lang w:eastAsia="en-US"/>
        </w:rPr>
        <w:t xml:space="preserve"> </w:t>
      </w:r>
      <w:r w:rsidR="00C21609">
        <w:rPr>
          <w:rFonts w:ascii="Times New Roman CYR" w:eastAsia="Cambria" w:hAnsi="Times New Roman CYR" w:cs="Times New Roman CYR"/>
          <w:szCs w:val="28"/>
          <w:lang w:eastAsia="en-US"/>
        </w:rPr>
        <w:t>2</w:t>
      </w:r>
      <w:r w:rsidR="00C54DCC">
        <w:rPr>
          <w:rFonts w:ascii="Times New Roman CYR" w:eastAsia="Cambria" w:hAnsi="Times New Roman CYR" w:cs="Times New Roman CYR"/>
          <w:szCs w:val="28"/>
          <w:lang w:eastAsia="en-US"/>
        </w:rPr>
        <w:t>1</w:t>
      </w:r>
      <w:bookmarkStart w:id="0" w:name="_GoBack"/>
      <w:bookmarkEnd w:id="0"/>
      <w:r w:rsidR="00BD1986">
        <w:rPr>
          <w:rFonts w:ascii="Times New Roman CYR" w:eastAsia="Cambria" w:hAnsi="Times New Roman CYR" w:cs="Times New Roman CYR"/>
          <w:szCs w:val="28"/>
          <w:lang w:eastAsia="en-US"/>
        </w:rPr>
        <w:t>.11.2024</w:t>
      </w:r>
      <w:r w:rsidR="00CC5353" w:rsidRPr="009532AD">
        <w:rPr>
          <w:rFonts w:ascii="Times New Roman CYR" w:eastAsia="Cambria" w:hAnsi="Times New Roman CYR" w:cs="Times New Roman CYR"/>
          <w:szCs w:val="28"/>
          <w:lang w:eastAsia="en-US"/>
        </w:rPr>
        <w:t>.</w:t>
      </w:r>
    </w:p>
    <w:p w:rsidR="008568C7" w:rsidRPr="008568C7" w:rsidRDefault="00CC5353" w:rsidP="008568C7">
      <w:pPr>
        <w:tabs>
          <w:tab w:val="left" w:pos="709"/>
        </w:tabs>
        <w:spacing w:line="240" w:lineRule="auto"/>
        <w:rPr>
          <w:rFonts w:eastAsia="Calibri" w:cs="Times New Roman"/>
        </w:rPr>
      </w:pPr>
      <w:r>
        <w:t>Информация о поступившем ходатайстве об установлении публичного сервитута размещена на</w:t>
      </w:r>
      <w:r w:rsidR="009939F3">
        <w:t xml:space="preserve"> </w:t>
      </w:r>
      <w:r w:rsidR="009939F3" w:rsidRPr="009939F3">
        <w:rPr>
          <w:rFonts w:eastAsia="Times New Roman" w:cs="Times New Roman"/>
          <w:szCs w:val="28"/>
        </w:rPr>
        <w:t xml:space="preserve">официальном сайте администрации города Липецка </w:t>
      </w:r>
      <w:r w:rsidR="009939F3">
        <w:rPr>
          <w:rFonts w:eastAsia="Times New Roman" w:cs="Times New Roman"/>
          <w:szCs w:val="28"/>
        </w:rPr>
        <w:t xml:space="preserve">- </w:t>
      </w:r>
      <w:hyperlink r:id="rId6" w:history="1">
        <w:r w:rsidR="009939F3" w:rsidRPr="00011269">
          <w:rPr>
            <w:rStyle w:val="ac"/>
            <w:rFonts w:ascii="Times New Roman CYR" w:eastAsia="Cambria" w:hAnsi="Times New Roman CYR" w:cs="Times New Roman CYR"/>
            <w:szCs w:val="28"/>
            <w:lang w:eastAsia="en-US"/>
          </w:rPr>
          <w:t>www.lipetskcity.ru</w:t>
        </w:r>
      </w:hyperlink>
      <w:r w:rsidR="008568C7">
        <w:rPr>
          <w:rFonts w:ascii="Times New Roman CYR" w:eastAsia="Cambria" w:hAnsi="Times New Roman CYR" w:cs="Times New Roman CYR"/>
          <w:szCs w:val="28"/>
          <w:lang w:eastAsia="en-US"/>
        </w:rPr>
        <w:t xml:space="preserve">., </w:t>
      </w:r>
      <w:r w:rsidR="008568C7" w:rsidRPr="008568C7">
        <w:rPr>
          <w:rFonts w:ascii="Times New Roman CYR" w:eastAsia="Cambria" w:hAnsi="Times New Roman CYR" w:cs="Times New Roman CYR"/>
          <w:szCs w:val="28"/>
          <w:lang w:eastAsia="en-US"/>
        </w:rPr>
        <w:t xml:space="preserve">а также в газете «Первый номер официально». </w:t>
      </w:r>
    </w:p>
    <w:p w:rsidR="009939F3" w:rsidRPr="008568C7" w:rsidRDefault="009939F3" w:rsidP="00556932">
      <w:pPr>
        <w:tabs>
          <w:tab w:val="left" w:pos="709"/>
        </w:tabs>
        <w:spacing w:line="240" w:lineRule="auto"/>
      </w:pPr>
    </w:p>
    <w:sectPr w:rsidR="009939F3" w:rsidRPr="00856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7EDB" w:rsidRDefault="001E7EDB" w:rsidP="00F3558C">
      <w:pPr>
        <w:spacing w:line="240" w:lineRule="auto"/>
      </w:pPr>
      <w:r>
        <w:separator/>
      </w:r>
    </w:p>
  </w:endnote>
  <w:endnote w:type="continuationSeparator" w:id="0">
    <w:p w:rsidR="001E7EDB" w:rsidRDefault="001E7EDB" w:rsidP="00F35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7EDB" w:rsidRDefault="001E7EDB" w:rsidP="00F3558C">
      <w:pPr>
        <w:spacing w:line="240" w:lineRule="auto"/>
      </w:pPr>
      <w:r>
        <w:separator/>
      </w:r>
    </w:p>
  </w:footnote>
  <w:footnote w:type="continuationSeparator" w:id="0">
    <w:p w:rsidR="001E7EDB" w:rsidRDefault="001E7EDB" w:rsidP="00F355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70"/>
    <w:rsid w:val="00033D6D"/>
    <w:rsid w:val="00046CD6"/>
    <w:rsid w:val="00064965"/>
    <w:rsid w:val="00090374"/>
    <w:rsid w:val="00091414"/>
    <w:rsid w:val="00094365"/>
    <w:rsid w:val="000B20D3"/>
    <w:rsid w:val="000D5F46"/>
    <w:rsid w:val="000F309D"/>
    <w:rsid w:val="000F34BF"/>
    <w:rsid w:val="0010188A"/>
    <w:rsid w:val="001147DC"/>
    <w:rsid w:val="00124F3C"/>
    <w:rsid w:val="0012553C"/>
    <w:rsid w:val="0013210C"/>
    <w:rsid w:val="00134B13"/>
    <w:rsid w:val="00143F96"/>
    <w:rsid w:val="001457F1"/>
    <w:rsid w:val="00160C18"/>
    <w:rsid w:val="00166960"/>
    <w:rsid w:val="00173D0F"/>
    <w:rsid w:val="00175486"/>
    <w:rsid w:val="00187B6C"/>
    <w:rsid w:val="001E7EDB"/>
    <w:rsid w:val="001F5D8D"/>
    <w:rsid w:val="002055F1"/>
    <w:rsid w:val="00220735"/>
    <w:rsid w:val="00230016"/>
    <w:rsid w:val="0023772B"/>
    <w:rsid w:val="002416C1"/>
    <w:rsid w:val="0025314A"/>
    <w:rsid w:val="0026451F"/>
    <w:rsid w:val="00292A87"/>
    <w:rsid w:val="00293C0E"/>
    <w:rsid w:val="002A44B6"/>
    <w:rsid w:val="002B54A5"/>
    <w:rsid w:val="002E2394"/>
    <w:rsid w:val="002E2559"/>
    <w:rsid w:val="00311B45"/>
    <w:rsid w:val="00330285"/>
    <w:rsid w:val="00332C0C"/>
    <w:rsid w:val="003407CB"/>
    <w:rsid w:val="00366207"/>
    <w:rsid w:val="00366BEC"/>
    <w:rsid w:val="003672F2"/>
    <w:rsid w:val="0039218A"/>
    <w:rsid w:val="003A2FA4"/>
    <w:rsid w:val="003A4AFB"/>
    <w:rsid w:val="003B4809"/>
    <w:rsid w:val="003C4239"/>
    <w:rsid w:val="003D3947"/>
    <w:rsid w:val="003D4BFD"/>
    <w:rsid w:val="003E29F8"/>
    <w:rsid w:val="00411879"/>
    <w:rsid w:val="00453A81"/>
    <w:rsid w:val="0048003D"/>
    <w:rsid w:val="00484EF4"/>
    <w:rsid w:val="004A7DF4"/>
    <w:rsid w:val="004C4330"/>
    <w:rsid w:val="004D7F0F"/>
    <w:rsid w:val="004E2827"/>
    <w:rsid w:val="004F1B16"/>
    <w:rsid w:val="00516F5F"/>
    <w:rsid w:val="00517455"/>
    <w:rsid w:val="00520587"/>
    <w:rsid w:val="00531AFD"/>
    <w:rsid w:val="00543A2A"/>
    <w:rsid w:val="00547502"/>
    <w:rsid w:val="00556932"/>
    <w:rsid w:val="00573A7D"/>
    <w:rsid w:val="00592018"/>
    <w:rsid w:val="00594961"/>
    <w:rsid w:val="00596298"/>
    <w:rsid w:val="005E2FE2"/>
    <w:rsid w:val="005F2B8C"/>
    <w:rsid w:val="00613DFB"/>
    <w:rsid w:val="006220BB"/>
    <w:rsid w:val="00655D5D"/>
    <w:rsid w:val="00663DE5"/>
    <w:rsid w:val="00672DB2"/>
    <w:rsid w:val="00683868"/>
    <w:rsid w:val="006916D5"/>
    <w:rsid w:val="006B14E5"/>
    <w:rsid w:val="006B42A5"/>
    <w:rsid w:val="006C6024"/>
    <w:rsid w:val="006D7223"/>
    <w:rsid w:val="006E6F6B"/>
    <w:rsid w:val="006F022B"/>
    <w:rsid w:val="00717512"/>
    <w:rsid w:val="00733BCE"/>
    <w:rsid w:val="00737811"/>
    <w:rsid w:val="00741F94"/>
    <w:rsid w:val="00747C89"/>
    <w:rsid w:val="00785E2C"/>
    <w:rsid w:val="00796A3D"/>
    <w:rsid w:val="007A0D89"/>
    <w:rsid w:val="007D1188"/>
    <w:rsid w:val="007D7F82"/>
    <w:rsid w:val="007E7516"/>
    <w:rsid w:val="007F04B3"/>
    <w:rsid w:val="007F57C1"/>
    <w:rsid w:val="00800670"/>
    <w:rsid w:val="00811C0E"/>
    <w:rsid w:val="00817752"/>
    <w:rsid w:val="00844784"/>
    <w:rsid w:val="008568C7"/>
    <w:rsid w:val="00861378"/>
    <w:rsid w:val="0086413D"/>
    <w:rsid w:val="00894ACE"/>
    <w:rsid w:val="008951AE"/>
    <w:rsid w:val="008B5BA9"/>
    <w:rsid w:val="008E032C"/>
    <w:rsid w:val="008E7EB8"/>
    <w:rsid w:val="0090387E"/>
    <w:rsid w:val="00906C82"/>
    <w:rsid w:val="0091089B"/>
    <w:rsid w:val="00935BD2"/>
    <w:rsid w:val="00950AB3"/>
    <w:rsid w:val="009532AD"/>
    <w:rsid w:val="0097402B"/>
    <w:rsid w:val="009939F3"/>
    <w:rsid w:val="009D1911"/>
    <w:rsid w:val="009D3822"/>
    <w:rsid w:val="009F4E51"/>
    <w:rsid w:val="00A00ABF"/>
    <w:rsid w:val="00A230D2"/>
    <w:rsid w:val="00A3125A"/>
    <w:rsid w:val="00A34B72"/>
    <w:rsid w:val="00A46618"/>
    <w:rsid w:val="00A561A2"/>
    <w:rsid w:val="00A575F2"/>
    <w:rsid w:val="00A71D32"/>
    <w:rsid w:val="00A9175B"/>
    <w:rsid w:val="00AA151E"/>
    <w:rsid w:val="00AB7D2B"/>
    <w:rsid w:val="00B156C0"/>
    <w:rsid w:val="00B21A98"/>
    <w:rsid w:val="00B236E3"/>
    <w:rsid w:val="00B42932"/>
    <w:rsid w:val="00BB190C"/>
    <w:rsid w:val="00BD1986"/>
    <w:rsid w:val="00BD2CB2"/>
    <w:rsid w:val="00BE12BD"/>
    <w:rsid w:val="00C21609"/>
    <w:rsid w:val="00C3651E"/>
    <w:rsid w:val="00C54DCC"/>
    <w:rsid w:val="00C83A75"/>
    <w:rsid w:val="00C8451F"/>
    <w:rsid w:val="00C920A2"/>
    <w:rsid w:val="00CC510A"/>
    <w:rsid w:val="00CC5353"/>
    <w:rsid w:val="00CD2145"/>
    <w:rsid w:val="00CD75BD"/>
    <w:rsid w:val="00CF7521"/>
    <w:rsid w:val="00D036A4"/>
    <w:rsid w:val="00D54350"/>
    <w:rsid w:val="00D57F8B"/>
    <w:rsid w:val="00D61418"/>
    <w:rsid w:val="00D7405A"/>
    <w:rsid w:val="00E41104"/>
    <w:rsid w:val="00E65040"/>
    <w:rsid w:val="00E74037"/>
    <w:rsid w:val="00E84AF3"/>
    <w:rsid w:val="00E864FE"/>
    <w:rsid w:val="00EB620A"/>
    <w:rsid w:val="00ED21DB"/>
    <w:rsid w:val="00ED6866"/>
    <w:rsid w:val="00EF368D"/>
    <w:rsid w:val="00F01869"/>
    <w:rsid w:val="00F0208F"/>
    <w:rsid w:val="00F1006B"/>
    <w:rsid w:val="00F3558C"/>
    <w:rsid w:val="00F85324"/>
    <w:rsid w:val="00F979E3"/>
    <w:rsid w:val="00FB3802"/>
    <w:rsid w:val="00FC59F5"/>
    <w:rsid w:val="00FD02D3"/>
    <w:rsid w:val="00FE0C1A"/>
    <w:rsid w:val="00FF3617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6322A"/>
  <w15:docId w15:val="{FFDDB55A-66A4-42CE-A21F-27192B937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F4E51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styleId="a5">
    <w:name w:val="footnote text"/>
    <w:basedOn w:val="a"/>
    <w:link w:val="a6"/>
    <w:rsid w:val="00F3558C"/>
    <w:pPr>
      <w:spacing w:line="240" w:lineRule="auto"/>
      <w:ind w:firstLine="0"/>
      <w:jc w:val="left"/>
    </w:pPr>
    <w:rPr>
      <w:rFonts w:eastAsia="Times New Roman" w:cs="Times New Roman"/>
      <w:sz w:val="20"/>
    </w:rPr>
  </w:style>
  <w:style w:type="character" w:customStyle="1" w:styleId="a6">
    <w:name w:val="Текст сноски Знак"/>
    <w:basedOn w:val="a0"/>
    <w:link w:val="a5"/>
    <w:rsid w:val="00F355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F3558C"/>
    <w:rPr>
      <w:vertAlign w:val="superscript"/>
    </w:rPr>
  </w:style>
  <w:style w:type="table" w:styleId="a8">
    <w:name w:val="Table Grid"/>
    <w:basedOn w:val="a1"/>
    <w:uiPriority w:val="59"/>
    <w:qFormat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73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4E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9F4E5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F4E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4E51"/>
    <w:rPr>
      <w:rFonts w:ascii="Tahom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93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ipetskcity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А. Кожевникова</dc:creator>
  <cp:lastModifiedBy>Кузнецова Галина Аркадьевна</cp:lastModifiedBy>
  <cp:revision>4</cp:revision>
  <cp:lastPrinted>2024-10-24T10:19:00Z</cp:lastPrinted>
  <dcterms:created xsi:type="dcterms:W3CDTF">2024-10-24T11:34:00Z</dcterms:created>
  <dcterms:modified xsi:type="dcterms:W3CDTF">2024-11-01T09:23:00Z</dcterms:modified>
</cp:coreProperties>
</file>