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C0" w:rsidRDefault="002E5217" w:rsidP="00FA41AE">
      <w:pPr>
        <w:rPr>
          <w:rFonts w:ascii="Times New Roman CYR" w:hAnsi="Times New Roman CYR"/>
          <w:sz w:val="20"/>
        </w:rPr>
      </w:pPr>
      <w:r>
        <w:rPr>
          <w:noProof/>
          <w:sz w:val="16"/>
          <w:szCs w:val="16"/>
        </w:rPr>
        <w:drawing>
          <wp:anchor distT="0" distB="0" distL="114935" distR="114935" simplePos="0" relativeHeight="251657216" behindDoc="1" locked="0" layoutInCell="0" allowOverlap="1">
            <wp:simplePos x="0" y="0"/>
            <wp:positionH relativeFrom="page">
              <wp:posOffset>3676015</wp:posOffset>
            </wp:positionH>
            <wp:positionV relativeFrom="page">
              <wp:posOffset>282575</wp:posOffset>
            </wp:positionV>
            <wp:extent cx="447675" cy="5810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5A6" w:rsidRPr="00E113C0" w:rsidRDefault="001435A6" w:rsidP="00FA41AE">
      <w:pPr>
        <w:rPr>
          <w:rFonts w:ascii="Times New Roman CYR" w:hAnsi="Times New Roman CYR"/>
          <w:sz w:val="16"/>
          <w:szCs w:val="16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E113C0" w:rsidRDefault="009F2024" w:rsidP="00B41E39">
      <w:pPr>
        <w:rPr>
          <w:rFonts w:ascii="Times New Roman CYR" w:hAnsi="Times New Roman CYR"/>
          <w:sz w:val="22"/>
          <w:szCs w:val="22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E5217" w:rsidP="00B41E39">
      <w:pPr>
        <w:rPr>
          <w:rFonts w:ascii="Times New Roman CYR" w:hAnsi="Times New Roman CYR"/>
          <w:b/>
          <w:sz w:val="24"/>
        </w:rPr>
      </w:pPr>
      <w:r w:rsidRPr="002E5217">
        <w:rPr>
          <w:rFonts w:ascii="Times New Roman CYR" w:hAnsi="Times New Roman CYR"/>
          <w:szCs w:val="28"/>
        </w:rPr>
        <w:t>20.09.2019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E5217">
        <w:rPr>
          <w:rFonts w:ascii="Times New Roman CYR" w:hAnsi="Times New Roman CYR"/>
          <w:szCs w:val="28"/>
        </w:rPr>
        <w:t xml:space="preserve">№ </w:t>
      </w:r>
      <w:r w:rsidRPr="002E5217">
        <w:rPr>
          <w:rFonts w:ascii="Times New Roman CYR" w:hAnsi="Times New Roman CYR"/>
          <w:szCs w:val="28"/>
        </w:rPr>
        <w:t>1875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B008C9" w:rsidRDefault="006A2607" w:rsidP="006E12F8">
      <w:pPr>
        <w:rPr>
          <w:szCs w:val="28"/>
        </w:rPr>
      </w:pPr>
      <w:r>
        <w:rPr>
          <w:szCs w:val="28"/>
        </w:rPr>
        <w:t>О внесении изменений в постановление</w:t>
      </w:r>
    </w:p>
    <w:p w:rsidR="006A2607" w:rsidRDefault="006A2607" w:rsidP="006E12F8">
      <w:pPr>
        <w:rPr>
          <w:szCs w:val="28"/>
        </w:rPr>
      </w:pPr>
      <w:r>
        <w:rPr>
          <w:szCs w:val="28"/>
        </w:rPr>
        <w:t>администрации города Липецка</w:t>
      </w:r>
    </w:p>
    <w:p w:rsidR="006A2607" w:rsidRDefault="006A2607" w:rsidP="006E12F8">
      <w:pPr>
        <w:rPr>
          <w:szCs w:val="28"/>
        </w:rPr>
      </w:pPr>
      <w:r>
        <w:rPr>
          <w:szCs w:val="28"/>
        </w:rPr>
        <w:t>от 08.09.2017 № 1759</w:t>
      </w:r>
    </w:p>
    <w:p w:rsidR="00B5502E" w:rsidRDefault="00B5502E" w:rsidP="006E12F8">
      <w:pPr>
        <w:rPr>
          <w:szCs w:val="28"/>
        </w:rPr>
      </w:pPr>
    </w:p>
    <w:p w:rsidR="00B0296E" w:rsidRDefault="00B0296E" w:rsidP="006E12F8">
      <w:pPr>
        <w:rPr>
          <w:szCs w:val="28"/>
        </w:rPr>
      </w:pPr>
    </w:p>
    <w:p w:rsidR="00B5502E" w:rsidRDefault="00B0296E" w:rsidP="00B0296E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6A2607">
        <w:rPr>
          <w:szCs w:val="28"/>
        </w:rPr>
        <w:t>По результатам проведенного мониторинга, в целях приведения нормативных правовых актов администрации города Липецка  в соответствие с действующим законодательством</w:t>
      </w:r>
      <w:r>
        <w:rPr>
          <w:szCs w:val="28"/>
        </w:rPr>
        <w:t xml:space="preserve">, администрация города  </w:t>
      </w:r>
    </w:p>
    <w:p w:rsidR="00376979" w:rsidRPr="001335CC" w:rsidRDefault="00376979" w:rsidP="003073CC">
      <w:pPr>
        <w:ind w:firstLine="708"/>
        <w:jc w:val="both"/>
        <w:rPr>
          <w:rFonts w:ascii="Times New Roman CYR" w:hAnsi="Times New Roman CYR"/>
          <w:szCs w:val="28"/>
        </w:rPr>
      </w:pPr>
    </w:p>
    <w:p w:rsidR="00A320AF" w:rsidRDefault="00A320AF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94400E" w:rsidRDefault="0094400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6A2607" w:rsidRDefault="006A260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94400E" w:rsidRDefault="0094400E" w:rsidP="006A260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="006A2607">
        <w:rPr>
          <w:color w:val="000000"/>
          <w:szCs w:val="28"/>
        </w:rPr>
        <w:t xml:space="preserve">Внести в постановление администрации города Липецка от 08.09.2017 </w:t>
      </w:r>
      <w:r w:rsidR="00E63A40">
        <w:rPr>
          <w:color w:val="000000"/>
          <w:szCs w:val="28"/>
        </w:rPr>
        <w:t xml:space="preserve">          </w:t>
      </w:r>
      <w:r w:rsidR="006A2607">
        <w:rPr>
          <w:color w:val="000000"/>
          <w:szCs w:val="28"/>
        </w:rPr>
        <w:t>№ 1759 «Об утверждении административного регламента исполнения муниципальной функции «</w:t>
      </w:r>
      <w:r w:rsidR="00E63A40">
        <w:rPr>
          <w:color w:val="000000"/>
          <w:szCs w:val="28"/>
        </w:rPr>
        <w:t>Осуществление муниципального земельного контроля на территории города Липецка</w:t>
      </w:r>
      <w:r w:rsidR="006A2607">
        <w:rPr>
          <w:color w:val="000000"/>
          <w:szCs w:val="28"/>
        </w:rPr>
        <w:t>»</w:t>
      </w:r>
      <w:r w:rsidR="00E63A40">
        <w:rPr>
          <w:color w:val="000000"/>
          <w:szCs w:val="28"/>
        </w:rPr>
        <w:t xml:space="preserve"> следующие изменения:</w:t>
      </w:r>
    </w:p>
    <w:p w:rsidR="00E63A40" w:rsidRDefault="00BF23A7" w:rsidP="00BF23A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Пункт 2 изложить в следующей редакции:</w:t>
      </w:r>
    </w:p>
    <w:p w:rsidR="00BF23A7" w:rsidRDefault="00BF23A7" w:rsidP="006A260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«2. Контроль за исполнением настоящего постановления возложить на заместителя главы администрации города Липецка Власова К.В.».</w:t>
      </w:r>
    </w:p>
    <w:p w:rsidR="00BF23A7" w:rsidRDefault="00BF23A7" w:rsidP="00BF23A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В приложении к постановлению:</w:t>
      </w:r>
    </w:p>
    <w:p w:rsidR="00BF23A7" w:rsidRPr="00796634" w:rsidRDefault="004A22A1" w:rsidP="00796634">
      <w:pPr>
        <w:widowControl w:val="0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А</w:t>
      </w:r>
      <w:r w:rsidR="0059156B" w:rsidRPr="00796634">
        <w:rPr>
          <w:color w:val="000000"/>
          <w:szCs w:val="28"/>
        </w:rPr>
        <w:t>бзац пят</w:t>
      </w:r>
      <w:r>
        <w:rPr>
          <w:color w:val="000000"/>
          <w:szCs w:val="28"/>
        </w:rPr>
        <w:t>ый</w:t>
      </w:r>
      <w:r w:rsidR="0059156B" w:rsidRPr="00796634">
        <w:rPr>
          <w:color w:val="000000"/>
          <w:szCs w:val="28"/>
        </w:rPr>
        <w:t xml:space="preserve"> пункт</w:t>
      </w:r>
      <w:r>
        <w:rPr>
          <w:color w:val="000000"/>
          <w:szCs w:val="28"/>
        </w:rPr>
        <w:t>а</w:t>
      </w:r>
      <w:r w:rsidR="0059156B" w:rsidRPr="00796634">
        <w:rPr>
          <w:color w:val="000000"/>
          <w:szCs w:val="28"/>
        </w:rPr>
        <w:t xml:space="preserve"> 1.9. раздела 1 «Общие положения»</w:t>
      </w:r>
      <w:r w:rsidR="00796634">
        <w:rPr>
          <w:color w:val="000000"/>
          <w:szCs w:val="28"/>
        </w:rPr>
        <w:t xml:space="preserve"> </w:t>
      </w:r>
      <w:r w:rsidR="00BF23A7" w:rsidRPr="00796634">
        <w:rPr>
          <w:color w:val="000000"/>
          <w:szCs w:val="28"/>
        </w:rPr>
        <w:t>дополнить словами «</w:t>
      </w:r>
      <w:r w:rsidR="00031D65">
        <w:rPr>
          <w:color w:val="000000"/>
          <w:szCs w:val="28"/>
        </w:rPr>
        <w:t xml:space="preserve">, </w:t>
      </w:r>
      <w:r w:rsidR="00BF23A7">
        <w:t>а также осуществлять контроль за исполнением указанных предписаний в установленные сроки</w:t>
      </w:r>
      <w:r w:rsidR="00031D65">
        <w:t>;</w:t>
      </w:r>
      <w:r w:rsidR="00BF23A7" w:rsidRPr="00796634">
        <w:rPr>
          <w:color w:val="000000"/>
          <w:szCs w:val="28"/>
        </w:rPr>
        <w:t>»</w:t>
      </w:r>
      <w:r w:rsidR="00031D65">
        <w:rPr>
          <w:color w:val="000000"/>
          <w:szCs w:val="28"/>
        </w:rPr>
        <w:t>.</w:t>
      </w:r>
    </w:p>
    <w:p w:rsidR="00930132" w:rsidRDefault="00930132" w:rsidP="004C2B32">
      <w:pPr>
        <w:widowControl w:val="0"/>
        <w:autoSpaceDE w:val="0"/>
        <w:autoSpaceDN w:val="0"/>
        <w:adjustRightInd w:val="0"/>
        <w:ind w:firstLine="705"/>
        <w:jc w:val="both"/>
        <w:rPr>
          <w:color w:val="000000"/>
          <w:szCs w:val="28"/>
        </w:rPr>
      </w:pPr>
      <w:r>
        <w:rPr>
          <w:color w:val="000000"/>
          <w:szCs w:val="28"/>
        </w:rPr>
        <w:t>2.2. В разделе 2. «Требования к порядку исполнения муниципальной функции»:</w:t>
      </w:r>
    </w:p>
    <w:p w:rsidR="007F477D" w:rsidRDefault="004A22A1" w:rsidP="001B103F">
      <w:pPr>
        <w:widowControl w:val="0"/>
        <w:autoSpaceDE w:val="0"/>
        <w:autoSpaceDN w:val="0"/>
        <w:adjustRightInd w:val="0"/>
        <w:ind w:firstLine="705"/>
        <w:jc w:val="both"/>
        <w:rPr>
          <w:color w:val="000000"/>
          <w:szCs w:val="28"/>
        </w:rPr>
      </w:pPr>
      <w:r>
        <w:rPr>
          <w:color w:val="000000"/>
          <w:szCs w:val="28"/>
        </w:rPr>
        <w:t>2.2.1.</w:t>
      </w:r>
      <w:r w:rsidR="00930132">
        <w:rPr>
          <w:color w:val="000000"/>
          <w:szCs w:val="28"/>
        </w:rPr>
        <w:t xml:space="preserve"> абзац третий пункта 2.1.1. изложить в следующей редакции: </w:t>
      </w:r>
      <w:r w:rsidR="007F477D">
        <w:rPr>
          <w:color w:val="000000"/>
          <w:szCs w:val="28"/>
        </w:rPr>
        <w:t xml:space="preserve">    </w:t>
      </w:r>
    </w:p>
    <w:p w:rsidR="00930132" w:rsidRDefault="00930132" w:rsidP="001B103F">
      <w:pPr>
        <w:widowControl w:val="0"/>
        <w:autoSpaceDE w:val="0"/>
        <w:autoSpaceDN w:val="0"/>
        <w:adjustRightInd w:val="0"/>
        <w:ind w:firstLine="705"/>
        <w:jc w:val="both"/>
        <w:rPr>
          <w:color w:val="000000"/>
          <w:szCs w:val="28"/>
        </w:rPr>
      </w:pPr>
      <w:r>
        <w:rPr>
          <w:color w:val="000000"/>
          <w:szCs w:val="28"/>
        </w:rPr>
        <w:t>«Понедельник-четверг: с 8.30 до 17.30 (перерыв – с 13.00 до 13.48), пятница: с 8.30</w:t>
      </w:r>
      <w:r w:rsidR="000864C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до 16.30 (перерыв – с 13.00 до 13.48).»</w:t>
      </w:r>
      <w:r w:rsidR="007F477D">
        <w:rPr>
          <w:color w:val="000000"/>
          <w:szCs w:val="28"/>
        </w:rPr>
        <w:t>;</w:t>
      </w:r>
    </w:p>
    <w:p w:rsidR="007F477D" w:rsidRDefault="004A22A1" w:rsidP="001B103F">
      <w:pPr>
        <w:widowControl w:val="0"/>
        <w:autoSpaceDE w:val="0"/>
        <w:autoSpaceDN w:val="0"/>
        <w:adjustRightInd w:val="0"/>
        <w:ind w:firstLine="705"/>
        <w:jc w:val="both"/>
        <w:rPr>
          <w:color w:val="000000"/>
          <w:szCs w:val="28"/>
        </w:rPr>
      </w:pPr>
      <w:r>
        <w:rPr>
          <w:color w:val="000000"/>
          <w:szCs w:val="28"/>
        </w:rPr>
        <w:t>2.2.2.</w:t>
      </w:r>
      <w:r w:rsidR="00930132">
        <w:rPr>
          <w:color w:val="000000"/>
          <w:szCs w:val="28"/>
        </w:rPr>
        <w:t xml:space="preserve"> </w:t>
      </w:r>
      <w:r w:rsidR="001B103F">
        <w:rPr>
          <w:color w:val="000000"/>
          <w:szCs w:val="28"/>
        </w:rPr>
        <w:t xml:space="preserve">абзац </w:t>
      </w:r>
      <w:r w:rsidR="007F477D">
        <w:rPr>
          <w:color w:val="000000"/>
          <w:szCs w:val="28"/>
        </w:rPr>
        <w:t>седьм</w:t>
      </w:r>
      <w:r w:rsidR="001B103F">
        <w:rPr>
          <w:color w:val="000000"/>
          <w:szCs w:val="28"/>
        </w:rPr>
        <w:t>ой</w:t>
      </w:r>
      <w:r w:rsidR="00930132">
        <w:rPr>
          <w:color w:val="000000"/>
          <w:szCs w:val="28"/>
        </w:rPr>
        <w:t xml:space="preserve"> пункт</w:t>
      </w:r>
      <w:r w:rsidR="001B103F">
        <w:rPr>
          <w:color w:val="000000"/>
          <w:szCs w:val="28"/>
        </w:rPr>
        <w:t>а</w:t>
      </w:r>
      <w:r w:rsidR="00930132">
        <w:rPr>
          <w:color w:val="000000"/>
          <w:szCs w:val="28"/>
        </w:rPr>
        <w:t xml:space="preserve"> 2.1.2. </w:t>
      </w:r>
      <w:r>
        <w:rPr>
          <w:color w:val="000000"/>
          <w:szCs w:val="28"/>
        </w:rPr>
        <w:t xml:space="preserve">изложить в следующей редакции: </w:t>
      </w:r>
    </w:p>
    <w:p w:rsidR="00930132" w:rsidRDefault="004A22A1" w:rsidP="001B103F">
      <w:pPr>
        <w:widowControl w:val="0"/>
        <w:autoSpaceDE w:val="0"/>
        <w:autoSpaceDN w:val="0"/>
        <w:adjustRightInd w:val="0"/>
        <w:ind w:firstLine="705"/>
        <w:jc w:val="both"/>
        <w:rPr>
          <w:color w:val="000000"/>
          <w:szCs w:val="28"/>
        </w:rPr>
      </w:pPr>
      <w:r>
        <w:rPr>
          <w:color w:val="000000"/>
          <w:szCs w:val="28"/>
        </w:rPr>
        <w:t>«Индивидуальное информирование в письменной форме осуществляется посредством направления письменного ответа на обращение, а также по электронной почте либо вручением ответа под роспись заявителю лично. При индивидуальном письменном информировании ответ направляется заявителю в течение 30 дней со дня регистрации обращения.»</w:t>
      </w:r>
      <w:r w:rsidR="007F477D">
        <w:rPr>
          <w:color w:val="000000"/>
          <w:szCs w:val="28"/>
        </w:rPr>
        <w:t>.</w:t>
      </w:r>
    </w:p>
    <w:p w:rsidR="00CD2F07" w:rsidRDefault="004C2B32" w:rsidP="00CD2F07">
      <w:pPr>
        <w:widowControl w:val="0"/>
        <w:autoSpaceDE w:val="0"/>
        <w:autoSpaceDN w:val="0"/>
        <w:adjustRightInd w:val="0"/>
        <w:ind w:firstLine="705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2.3. В разделе 3. «Состав, последовательность и сроки выполнения </w:t>
      </w:r>
      <w:r>
        <w:rPr>
          <w:color w:val="000000"/>
          <w:szCs w:val="28"/>
        </w:rPr>
        <w:lastRenderedPageBreak/>
        <w:t xml:space="preserve">административных процедур (действий), требования к порядку их выполнения, в </w:t>
      </w:r>
      <w:r w:rsidR="00CD2F07">
        <w:rPr>
          <w:color w:val="000000"/>
          <w:szCs w:val="28"/>
        </w:rPr>
        <w:t xml:space="preserve">том числе особенности выполнения административных процедур (действий) в электронной форме»: </w:t>
      </w:r>
    </w:p>
    <w:p w:rsidR="00110814" w:rsidRDefault="00110814" w:rsidP="00110814">
      <w:pPr>
        <w:ind w:firstLine="708"/>
        <w:jc w:val="both"/>
        <w:rPr>
          <w:szCs w:val="28"/>
        </w:rPr>
      </w:pPr>
      <w:r>
        <w:rPr>
          <w:szCs w:val="28"/>
        </w:rPr>
        <w:t>2.3.1. в пункте 3.1:</w:t>
      </w:r>
    </w:p>
    <w:p w:rsidR="00110814" w:rsidRPr="00650DA3" w:rsidRDefault="00110814" w:rsidP="00110814">
      <w:pPr>
        <w:ind w:firstLine="708"/>
        <w:jc w:val="both"/>
        <w:rPr>
          <w:szCs w:val="28"/>
        </w:rPr>
      </w:pPr>
      <w:r w:rsidRPr="00650DA3">
        <w:rPr>
          <w:szCs w:val="28"/>
        </w:rPr>
        <w:t xml:space="preserve">а) дополнить новым абзацем </w:t>
      </w:r>
      <w:r>
        <w:rPr>
          <w:szCs w:val="28"/>
        </w:rPr>
        <w:t xml:space="preserve">седьмым </w:t>
      </w:r>
      <w:r w:rsidRPr="00650DA3">
        <w:rPr>
          <w:szCs w:val="28"/>
        </w:rPr>
        <w:t>следующего содержания:</w:t>
      </w:r>
    </w:p>
    <w:p w:rsidR="00110814" w:rsidRDefault="00110814" w:rsidP="00110814">
      <w:pPr>
        <w:ind w:firstLine="708"/>
        <w:jc w:val="both"/>
        <w:rPr>
          <w:szCs w:val="28"/>
        </w:rPr>
      </w:pPr>
      <w:r w:rsidRPr="00650DA3">
        <w:rPr>
          <w:szCs w:val="28"/>
        </w:rPr>
        <w:t xml:space="preserve">« </w:t>
      </w:r>
      <w:r>
        <w:rPr>
          <w:szCs w:val="28"/>
        </w:rPr>
        <w:t xml:space="preserve">- </w:t>
      </w:r>
      <w:r w:rsidRPr="001E4F4B">
        <w:rPr>
          <w:szCs w:val="28"/>
        </w:rPr>
        <w:t>проведение плановых (рейдовых) осмотров</w:t>
      </w:r>
      <w:r>
        <w:rPr>
          <w:szCs w:val="28"/>
        </w:rPr>
        <w:t>;»;</w:t>
      </w:r>
    </w:p>
    <w:p w:rsidR="00110814" w:rsidRDefault="00110814" w:rsidP="00110814">
      <w:pPr>
        <w:ind w:firstLine="708"/>
        <w:jc w:val="both"/>
        <w:rPr>
          <w:szCs w:val="28"/>
        </w:rPr>
      </w:pPr>
      <w:r>
        <w:rPr>
          <w:szCs w:val="28"/>
        </w:rPr>
        <w:t xml:space="preserve">б) </w:t>
      </w:r>
      <w:r w:rsidRPr="00183F08">
        <w:rPr>
          <w:szCs w:val="28"/>
        </w:rPr>
        <w:t>абзацы седьмой</w:t>
      </w:r>
      <w:r>
        <w:rPr>
          <w:szCs w:val="28"/>
        </w:rPr>
        <w:t xml:space="preserve">, восьмой, </w:t>
      </w:r>
      <w:r w:rsidRPr="00183F08">
        <w:rPr>
          <w:szCs w:val="28"/>
        </w:rPr>
        <w:t xml:space="preserve"> считать соответственно </w:t>
      </w:r>
      <w:r>
        <w:rPr>
          <w:szCs w:val="28"/>
        </w:rPr>
        <w:t xml:space="preserve">абзацами </w:t>
      </w:r>
      <w:r w:rsidRPr="00183F08">
        <w:rPr>
          <w:szCs w:val="28"/>
        </w:rPr>
        <w:t>восьмым</w:t>
      </w:r>
      <w:r>
        <w:rPr>
          <w:szCs w:val="28"/>
        </w:rPr>
        <w:t>, девятым;</w:t>
      </w:r>
    </w:p>
    <w:p w:rsidR="00215E40" w:rsidRDefault="00215E40" w:rsidP="00CD2F07">
      <w:pPr>
        <w:widowControl w:val="0"/>
        <w:autoSpaceDE w:val="0"/>
        <w:autoSpaceDN w:val="0"/>
        <w:adjustRightInd w:val="0"/>
        <w:ind w:firstLine="705"/>
        <w:jc w:val="both"/>
        <w:rPr>
          <w:color w:val="000000"/>
          <w:szCs w:val="28"/>
        </w:rPr>
      </w:pPr>
      <w:r>
        <w:rPr>
          <w:color w:val="000000"/>
          <w:szCs w:val="28"/>
        </w:rPr>
        <w:t>2.3.</w:t>
      </w:r>
      <w:r w:rsidR="00110814">
        <w:rPr>
          <w:color w:val="000000"/>
          <w:szCs w:val="28"/>
        </w:rPr>
        <w:t>2</w:t>
      </w:r>
      <w:r>
        <w:rPr>
          <w:color w:val="000000"/>
          <w:szCs w:val="28"/>
        </w:rPr>
        <w:t>. в пункте 3.5:</w:t>
      </w:r>
    </w:p>
    <w:p w:rsidR="00CD2F07" w:rsidRDefault="00CD2F07" w:rsidP="000864C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абзац </w:t>
      </w:r>
      <w:r w:rsidR="00A058C5">
        <w:rPr>
          <w:color w:val="000000"/>
          <w:szCs w:val="28"/>
        </w:rPr>
        <w:t>тринад</w:t>
      </w:r>
      <w:r>
        <w:rPr>
          <w:color w:val="000000"/>
          <w:szCs w:val="28"/>
        </w:rPr>
        <w:t>цатый после слов «индивидуального предпринимателя,» дополнить словом «гражданина</w:t>
      </w:r>
      <w:r w:rsidR="00215E40">
        <w:rPr>
          <w:color w:val="000000"/>
          <w:szCs w:val="28"/>
        </w:rPr>
        <w:t>,</w:t>
      </w:r>
      <w:r>
        <w:rPr>
          <w:color w:val="000000"/>
          <w:szCs w:val="28"/>
        </w:rPr>
        <w:t>»</w:t>
      </w:r>
      <w:r w:rsidR="004D2D7F">
        <w:rPr>
          <w:color w:val="000000"/>
          <w:szCs w:val="28"/>
        </w:rPr>
        <w:t>;</w:t>
      </w:r>
    </w:p>
    <w:p w:rsidR="00A058C5" w:rsidRDefault="004D2D7F" w:rsidP="004D2D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Cs w:val="28"/>
        </w:rPr>
        <w:t>б</w:t>
      </w:r>
      <w:r w:rsidRPr="004D2D7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A058C5">
        <w:rPr>
          <w:rFonts w:ascii="Times New Roman" w:hAnsi="Times New Roman" w:cs="Times New Roman"/>
          <w:color w:val="000000"/>
          <w:sz w:val="28"/>
          <w:szCs w:val="28"/>
        </w:rPr>
        <w:t xml:space="preserve">дополнить новыми абзацами, семнадцатым, восемнадцатым  следующего содержания: </w:t>
      </w:r>
    </w:p>
    <w:p w:rsidR="00A058C5" w:rsidRDefault="00A058C5" w:rsidP="004D2D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</w:t>
      </w:r>
      <w:r w:rsidR="00215E40">
        <w:rPr>
          <w:rFonts w:ascii="Times New Roman" w:hAnsi="Times New Roman" w:cs="Times New Roman"/>
          <w:color w:val="000000"/>
          <w:sz w:val="28"/>
          <w:szCs w:val="28"/>
        </w:rPr>
        <w:t xml:space="preserve"> предписании об устранении выявленного нарушения должностным лицом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учетом выявленного правонарушения </w:t>
      </w:r>
      <w:r w:rsidR="00215E40"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устанавливается срок, необходимый для устранения нарушения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законодательства, который составляет не более шести месяцев.</w:t>
      </w:r>
    </w:p>
    <w:p w:rsidR="004D2D7F" w:rsidRDefault="004D2D7F" w:rsidP="004D2D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D7F">
        <w:rPr>
          <w:rFonts w:ascii="Times New Roman" w:hAnsi="Times New Roman" w:cs="Times New Roman"/>
          <w:sz w:val="28"/>
          <w:szCs w:val="28"/>
        </w:rPr>
        <w:t>Указанный в предписании срок устранения нарушений может быть продлен на основании ходатайства лица, в отношении которого вынесено предписание об устранении нарушений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D2D7F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D2D7F"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 </w:t>
      </w:r>
      <w:r>
        <w:rPr>
          <w:rFonts w:ascii="Times New Roman" w:hAnsi="Times New Roman" w:cs="Times New Roman"/>
          <w:sz w:val="28"/>
          <w:szCs w:val="28"/>
        </w:rPr>
        <w:t>органа, осуществляющего  муниципальный земельный  контроль,</w:t>
      </w:r>
      <w:r w:rsidRPr="004D2D7F">
        <w:rPr>
          <w:rFonts w:ascii="Times New Roman" w:hAnsi="Times New Roman" w:cs="Times New Roman"/>
          <w:sz w:val="28"/>
          <w:szCs w:val="28"/>
        </w:rPr>
        <w:t xml:space="preserve"> в случае наличия документально подтвержденных оснований необходимости продления срока для обеспечения устранения выявленных нарушений в установленном законодательством порядке</w:t>
      </w:r>
      <w:r w:rsidR="00A058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58C5">
        <w:rPr>
          <w:rFonts w:ascii="Times New Roman" w:hAnsi="Times New Roman" w:cs="Times New Roman"/>
          <w:sz w:val="28"/>
          <w:szCs w:val="28"/>
        </w:rPr>
        <w:t>;</w:t>
      </w:r>
    </w:p>
    <w:p w:rsidR="00A058C5" w:rsidRDefault="00A058C5" w:rsidP="004D2D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абзацы семнадцатый</w:t>
      </w:r>
      <w:r w:rsidR="00EC6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C6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двадцать девятый считать соответственно </w:t>
      </w:r>
      <w:r w:rsidR="001272A7">
        <w:rPr>
          <w:rFonts w:ascii="Times New Roman" w:hAnsi="Times New Roman" w:cs="Times New Roman"/>
          <w:sz w:val="28"/>
          <w:szCs w:val="28"/>
        </w:rPr>
        <w:t xml:space="preserve">абзацами </w:t>
      </w:r>
      <w:r>
        <w:rPr>
          <w:rFonts w:ascii="Times New Roman" w:hAnsi="Times New Roman" w:cs="Times New Roman"/>
          <w:sz w:val="28"/>
          <w:szCs w:val="28"/>
        </w:rPr>
        <w:t>девятнадцатым</w:t>
      </w:r>
      <w:r w:rsidR="00EC6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C6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тридцать первым</w:t>
      </w:r>
      <w:r w:rsidR="00EC6B58">
        <w:rPr>
          <w:rFonts w:ascii="Times New Roman" w:hAnsi="Times New Roman" w:cs="Times New Roman"/>
          <w:sz w:val="28"/>
          <w:szCs w:val="28"/>
        </w:rPr>
        <w:t>.</w:t>
      </w:r>
    </w:p>
    <w:p w:rsidR="00EC6B58" w:rsidRDefault="00EC6B58" w:rsidP="004D2D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11081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пункт</w:t>
      </w:r>
      <w:r w:rsidR="00282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3.6.изложить в следующей редакции:</w:t>
      </w:r>
    </w:p>
    <w:p w:rsidR="00EC6B58" w:rsidRPr="006F5537" w:rsidRDefault="00EC6B58" w:rsidP="00EC6B58">
      <w:pPr>
        <w:widowControl w:val="0"/>
        <w:ind w:firstLine="709"/>
        <w:contextualSpacing/>
        <w:jc w:val="both"/>
        <w:rPr>
          <w:szCs w:val="28"/>
        </w:rPr>
      </w:pPr>
      <w:r>
        <w:rPr>
          <w:szCs w:val="28"/>
        </w:rPr>
        <w:t>«</w:t>
      </w:r>
      <w:r w:rsidR="006604A3">
        <w:rPr>
          <w:szCs w:val="28"/>
        </w:rPr>
        <w:t xml:space="preserve">3.6. </w:t>
      </w:r>
      <w:r w:rsidRPr="006F5537">
        <w:rPr>
          <w:szCs w:val="28"/>
        </w:rPr>
        <w:t>Принятие мер в отношении фактов нарушений, выявленных при исполнении муниципальной функции</w:t>
      </w:r>
      <w:r>
        <w:rPr>
          <w:szCs w:val="28"/>
        </w:rPr>
        <w:t>.</w:t>
      </w:r>
    </w:p>
    <w:p w:rsidR="00EC6B58" w:rsidRPr="006F5537" w:rsidRDefault="00EC6B58" w:rsidP="00EC6B58">
      <w:pPr>
        <w:widowControl w:val="0"/>
        <w:ind w:firstLine="709"/>
        <w:contextualSpacing/>
        <w:jc w:val="both"/>
        <w:rPr>
          <w:szCs w:val="28"/>
        </w:rPr>
      </w:pPr>
      <w:r w:rsidRPr="004D67F5">
        <w:rPr>
          <w:szCs w:val="28"/>
        </w:rPr>
        <w:t xml:space="preserve">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законодательства, за которое законодательством Российской Федерации предусмотрена административная и иная ответственность, должностным лицом Управления, проводившим проверку в течение трех рабочих дней со дня составления акта проверки направляется копия акта проверки с указанием информации о наличии признаков выявленного нарушения </w:t>
      </w:r>
      <w:r w:rsidRPr="00193819">
        <w:rPr>
          <w:szCs w:val="28"/>
        </w:rPr>
        <w:t>в территориальный орган федерального органа государственного земельного надзора.</w:t>
      </w:r>
    </w:p>
    <w:p w:rsidR="00EC6B58" w:rsidRDefault="00EC6B58" w:rsidP="00EC6B58">
      <w:pPr>
        <w:widowControl w:val="0"/>
        <w:ind w:firstLine="709"/>
        <w:contextualSpacing/>
        <w:jc w:val="both"/>
        <w:rPr>
          <w:szCs w:val="28"/>
        </w:rPr>
      </w:pPr>
      <w:r w:rsidRPr="006F5537">
        <w:rPr>
          <w:szCs w:val="28"/>
        </w:rPr>
        <w:t>Копия акта проверки</w:t>
      </w:r>
      <w:r>
        <w:rPr>
          <w:szCs w:val="28"/>
        </w:rPr>
        <w:t xml:space="preserve"> </w:t>
      </w:r>
      <w:r w:rsidRPr="006F5537">
        <w:rPr>
          <w:szCs w:val="28"/>
        </w:rPr>
        <w:t>направляется в форме электронного документа, подписанного квалифицированной электронной подписью уполномоченного должностного лица органа муниципального земельного контроля, или в случае невозможности направления в форме электронного документа - на бумажном носителе</w:t>
      </w:r>
      <w:r>
        <w:rPr>
          <w:szCs w:val="28"/>
        </w:rPr>
        <w:t>.</w:t>
      </w:r>
    </w:p>
    <w:p w:rsidR="00EC6B58" w:rsidRDefault="00EC6B58" w:rsidP="00EC6B5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случае, если по результатам проведенной проверки в рамках осуществления муниципального земельного контроля должностным лицом </w:t>
      </w:r>
      <w:r>
        <w:rPr>
          <w:szCs w:val="28"/>
        </w:rPr>
        <w:lastRenderedPageBreak/>
        <w:t>органа муниципального земельного контроля выявлен факт размещения объекта капитального строительства на земельном участке, на котором не допускается размещение такого объекта в соответствии с разрешенным использованием земельного участка и (или) установленными ограничениями использования земельных участков, указанное лицо в срок не позднее пяти рабочих дней со дня окончания проверки направляет в орган местного самоуправления городского округа по месту нахождения данного земельного участка уведомление о выявлении самовольной постройки с приложением документов, подтверждающих указанный факт. Форма уведомления о выявлении самовольной постройки, а также перечень документов, подтверждающих наличие признаков самовольной постройки, устан</w:t>
      </w:r>
      <w:r w:rsidR="0017503A">
        <w:rPr>
          <w:szCs w:val="28"/>
        </w:rPr>
        <w:t>овлена</w:t>
      </w:r>
      <w:r>
        <w:rPr>
          <w:szCs w:val="28"/>
        </w:rPr>
        <w:t xml:space="preserve"> </w:t>
      </w:r>
      <w:r w:rsidR="0017503A">
        <w:rPr>
          <w:szCs w:val="28"/>
        </w:rPr>
        <w:t>приказом Минстроя России от 19</w:t>
      </w:r>
      <w:r w:rsidR="00984BC2">
        <w:rPr>
          <w:szCs w:val="28"/>
        </w:rPr>
        <w:t>.</w:t>
      </w:r>
      <w:r w:rsidR="00B734EF">
        <w:rPr>
          <w:szCs w:val="28"/>
        </w:rPr>
        <w:t>0</w:t>
      </w:r>
      <w:r w:rsidR="00984BC2">
        <w:rPr>
          <w:szCs w:val="28"/>
        </w:rPr>
        <w:t>3.</w:t>
      </w:r>
      <w:r w:rsidR="0017503A">
        <w:rPr>
          <w:szCs w:val="28"/>
        </w:rPr>
        <w:t xml:space="preserve">2019 года № 169/пр «Об утверждении формы уведомления о выявлении самовольной постройки и перечня документов, подтверждающих наличие признаков самовольной постройки». </w:t>
      </w:r>
      <w:r>
        <w:rPr>
          <w:szCs w:val="28"/>
        </w:rPr>
        <w:t>Результаты указанной проверки могут быть обжалованы правообладателем земельного участка в судебном порядке.</w:t>
      </w:r>
    </w:p>
    <w:p w:rsidR="00EC6B58" w:rsidRPr="006F5537" w:rsidRDefault="00EC6B58" w:rsidP="00EC6B58">
      <w:pPr>
        <w:widowControl w:val="0"/>
        <w:ind w:firstLine="709"/>
        <w:contextualSpacing/>
        <w:jc w:val="both"/>
        <w:rPr>
          <w:szCs w:val="28"/>
        </w:rPr>
      </w:pPr>
      <w:r w:rsidRPr="006F5537">
        <w:rPr>
          <w:szCs w:val="28"/>
        </w:rPr>
        <w:t>Учет проверок, проводимых органом муниципального земельного контроля, осуществляется в журнале регистрации распоряжений, который ведет специалист, определяемый руководителем Управления.</w:t>
      </w:r>
    </w:p>
    <w:p w:rsidR="00EC6B58" w:rsidRPr="006F5537" w:rsidRDefault="00EC6B58" w:rsidP="00EC6B58">
      <w:pPr>
        <w:widowControl w:val="0"/>
        <w:ind w:firstLine="709"/>
        <w:contextualSpacing/>
        <w:jc w:val="both"/>
        <w:rPr>
          <w:szCs w:val="28"/>
        </w:rPr>
      </w:pPr>
      <w:r w:rsidRPr="006F5537">
        <w:rPr>
          <w:szCs w:val="28"/>
        </w:rPr>
        <w:t>Результатом выполнения административной процедуры является:</w:t>
      </w:r>
    </w:p>
    <w:p w:rsidR="00EC6B58" w:rsidRPr="006F5537" w:rsidRDefault="00EC6B58" w:rsidP="00EC6B58">
      <w:pPr>
        <w:widowControl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6F5537">
        <w:rPr>
          <w:szCs w:val="28"/>
        </w:rPr>
        <w:t>вручение акта проверки лицам, указанным в пункте 3.5.</w:t>
      </w:r>
      <w:r>
        <w:rPr>
          <w:szCs w:val="28"/>
        </w:rPr>
        <w:t xml:space="preserve"> </w:t>
      </w:r>
      <w:r w:rsidRPr="006F5537">
        <w:rPr>
          <w:szCs w:val="28"/>
        </w:rPr>
        <w:t>Административного регламента (фиксируется подписью проверяемого лица в акте проверки либо направлением акта проверки заказным почтовым отправлением в адрес проверяемого лица);</w:t>
      </w:r>
    </w:p>
    <w:p w:rsidR="00EC6B58" w:rsidRPr="006F5537" w:rsidRDefault="00EC6B58" w:rsidP="00EC6B58">
      <w:pPr>
        <w:widowControl w:val="0"/>
        <w:ind w:firstLine="709"/>
        <w:contextualSpacing/>
        <w:jc w:val="both"/>
        <w:rPr>
          <w:szCs w:val="28"/>
        </w:rPr>
      </w:pPr>
      <w:r w:rsidRPr="006F5537">
        <w:rPr>
          <w:szCs w:val="28"/>
        </w:rPr>
        <w:t>- направление копии акта проверки в орган прокуратуры (в случае, если для проведения внеплановой выездной проверки требовалось согласование ее проведения с органом прокуратуры) (фиксируется в реестре заказных почтовых отправлений, который хранится в канцелярии Управления);</w:t>
      </w:r>
    </w:p>
    <w:p w:rsidR="00EC6B58" w:rsidRPr="006F5537" w:rsidRDefault="00EC6B58" w:rsidP="00EC6B58">
      <w:pPr>
        <w:widowControl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6F5537">
        <w:rPr>
          <w:szCs w:val="28"/>
        </w:rPr>
        <w:t>направление</w:t>
      </w:r>
      <w:r>
        <w:rPr>
          <w:szCs w:val="28"/>
        </w:rPr>
        <w:t xml:space="preserve"> </w:t>
      </w:r>
      <w:r w:rsidRPr="006F5537">
        <w:rPr>
          <w:szCs w:val="28"/>
        </w:rPr>
        <w:t xml:space="preserve"> материалов</w:t>
      </w:r>
      <w:r>
        <w:rPr>
          <w:szCs w:val="28"/>
        </w:rPr>
        <w:t xml:space="preserve"> </w:t>
      </w:r>
      <w:r w:rsidRPr="006F5537">
        <w:rPr>
          <w:szCs w:val="28"/>
        </w:rPr>
        <w:t xml:space="preserve"> о </w:t>
      </w:r>
      <w:r>
        <w:rPr>
          <w:szCs w:val="28"/>
        </w:rPr>
        <w:t xml:space="preserve"> </w:t>
      </w:r>
      <w:r w:rsidRPr="006F5537">
        <w:rPr>
          <w:szCs w:val="28"/>
        </w:rPr>
        <w:t>выявленных</w:t>
      </w:r>
      <w:r>
        <w:rPr>
          <w:szCs w:val="28"/>
        </w:rPr>
        <w:t xml:space="preserve"> </w:t>
      </w:r>
      <w:r w:rsidRPr="006F5537">
        <w:rPr>
          <w:szCs w:val="28"/>
        </w:rPr>
        <w:t xml:space="preserve"> нарушениях</w:t>
      </w:r>
      <w:r>
        <w:rPr>
          <w:szCs w:val="28"/>
        </w:rPr>
        <w:t xml:space="preserve"> </w:t>
      </w:r>
      <w:r w:rsidRPr="006F5537">
        <w:rPr>
          <w:szCs w:val="28"/>
        </w:rPr>
        <w:t xml:space="preserve"> обязательных требований и требований муниципальных правовых актов в уполномоченные органы государственной власти</w:t>
      </w:r>
      <w:r w:rsidR="0017503A">
        <w:rPr>
          <w:szCs w:val="28"/>
        </w:rPr>
        <w:t xml:space="preserve"> и в орган местного самоуправления</w:t>
      </w:r>
      <w:r w:rsidRPr="006F5537">
        <w:rPr>
          <w:szCs w:val="28"/>
        </w:rPr>
        <w:t xml:space="preserve"> (фиксируется в реестре заказных почтовых отправлений, который хранится в канцелярии Управления);</w:t>
      </w:r>
    </w:p>
    <w:p w:rsidR="00EC6B58" w:rsidRPr="006F5537" w:rsidRDefault="00EC6B58" w:rsidP="00EC6B58">
      <w:pPr>
        <w:widowControl w:val="0"/>
        <w:ind w:firstLine="709"/>
        <w:contextualSpacing/>
        <w:jc w:val="both"/>
        <w:rPr>
          <w:szCs w:val="28"/>
        </w:rPr>
      </w:pPr>
      <w:r w:rsidRPr="006F5537">
        <w:rPr>
          <w:szCs w:val="28"/>
        </w:rPr>
        <w:t>- составление и вручение протокола типовой формы, утвержденной настоящим Административным регламентом, согласно приложени</w:t>
      </w:r>
      <w:r>
        <w:rPr>
          <w:szCs w:val="28"/>
        </w:rPr>
        <w:t>ю</w:t>
      </w:r>
      <w:r w:rsidRPr="006F5537">
        <w:rPr>
          <w:szCs w:val="28"/>
        </w:rPr>
        <w:t xml:space="preserve"> № </w:t>
      </w:r>
      <w:r>
        <w:rPr>
          <w:szCs w:val="28"/>
        </w:rPr>
        <w:t>8</w:t>
      </w:r>
      <w:r w:rsidRPr="006F5537">
        <w:rPr>
          <w:szCs w:val="28"/>
        </w:rPr>
        <w:t>, об административном правонарушении (фиксируется подписью проверяемого лица в протоколе об административном правонарушении)</w:t>
      </w:r>
      <w:r w:rsidR="00031D65">
        <w:rPr>
          <w:szCs w:val="28"/>
        </w:rPr>
        <w:t>.</w:t>
      </w:r>
      <w:r w:rsidRPr="006F5537">
        <w:rPr>
          <w:szCs w:val="28"/>
        </w:rPr>
        <w:t xml:space="preserve"> </w:t>
      </w:r>
    </w:p>
    <w:p w:rsidR="00EC6B58" w:rsidRDefault="00EC6B58" w:rsidP="00EC6B58">
      <w:pPr>
        <w:widowControl w:val="0"/>
        <w:ind w:firstLine="709"/>
        <w:contextualSpacing/>
        <w:jc w:val="both"/>
        <w:rPr>
          <w:szCs w:val="28"/>
        </w:rPr>
      </w:pPr>
      <w:r w:rsidRPr="006F5537">
        <w:rPr>
          <w:szCs w:val="28"/>
        </w:rPr>
        <w:t xml:space="preserve">Проведение проверки в отношении органов государственной власти, </w:t>
      </w:r>
      <w:r w:rsidRPr="00193819">
        <w:rPr>
          <w:szCs w:val="28"/>
        </w:rPr>
        <w:t>органов местного самоуправления, граждан осуществляется в соответствии с</w:t>
      </w:r>
      <w:r w:rsidRPr="006F5537">
        <w:rPr>
          <w:szCs w:val="28"/>
        </w:rPr>
        <w:t xml:space="preserve">  </w:t>
      </w:r>
      <w:r>
        <w:rPr>
          <w:szCs w:val="28"/>
        </w:rPr>
        <w:t>разделом</w:t>
      </w:r>
      <w:r w:rsidRPr="006F5537">
        <w:rPr>
          <w:szCs w:val="28"/>
        </w:rPr>
        <w:t xml:space="preserve"> 3 настоящего </w:t>
      </w:r>
      <w:r>
        <w:rPr>
          <w:szCs w:val="28"/>
        </w:rPr>
        <w:t>Административного р</w:t>
      </w:r>
      <w:r w:rsidRPr="006F5537">
        <w:rPr>
          <w:szCs w:val="28"/>
        </w:rPr>
        <w:t>егламента.</w:t>
      </w:r>
      <w:r w:rsidR="00355A09">
        <w:rPr>
          <w:szCs w:val="28"/>
        </w:rPr>
        <w:t>»</w:t>
      </w:r>
      <w:r w:rsidR="00031D65">
        <w:rPr>
          <w:szCs w:val="28"/>
        </w:rPr>
        <w:t>.</w:t>
      </w:r>
    </w:p>
    <w:p w:rsidR="00110814" w:rsidRPr="00183F08" w:rsidRDefault="00110814" w:rsidP="00110814">
      <w:pPr>
        <w:ind w:firstLine="708"/>
        <w:jc w:val="both"/>
        <w:rPr>
          <w:szCs w:val="28"/>
        </w:rPr>
      </w:pPr>
      <w:r>
        <w:rPr>
          <w:szCs w:val="28"/>
        </w:rPr>
        <w:t>2.3.4. д</w:t>
      </w:r>
      <w:r w:rsidRPr="00183F08">
        <w:rPr>
          <w:szCs w:val="28"/>
        </w:rPr>
        <w:t>ополнить пунктом</w:t>
      </w:r>
      <w:r>
        <w:rPr>
          <w:szCs w:val="28"/>
        </w:rPr>
        <w:t xml:space="preserve"> 3.7</w:t>
      </w:r>
      <w:r w:rsidRPr="00183F08">
        <w:rPr>
          <w:szCs w:val="28"/>
        </w:rPr>
        <w:t xml:space="preserve"> следующего содержания: </w:t>
      </w:r>
    </w:p>
    <w:p w:rsidR="00110814" w:rsidRPr="001E4F4B" w:rsidRDefault="00110814" w:rsidP="00110814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 w:rsidR="006604A3">
        <w:rPr>
          <w:szCs w:val="28"/>
        </w:rPr>
        <w:t xml:space="preserve">3.7. </w:t>
      </w:r>
      <w:r w:rsidRPr="001E4F4B">
        <w:rPr>
          <w:szCs w:val="28"/>
        </w:rPr>
        <w:t>Проведение плановых (рейдовых) осмотров.</w:t>
      </w:r>
    </w:p>
    <w:p w:rsidR="00110814" w:rsidRPr="001E4F4B" w:rsidRDefault="00110814" w:rsidP="00110814">
      <w:pPr>
        <w:ind w:firstLine="708"/>
        <w:jc w:val="both"/>
        <w:rPr>
          <w:szCs w:val="28"/>
        </w:rPr>
      </w:pPr>
      <w:r w:rsidRPr="001E4F4B">
        <w:rPr>
          <w:szCs w:val="28"/>
        </w:rPr>
        <w:t>Основанием для проведения планового (рейдового) осмотра является утверждение планового (рейдового) задания.</w:t>
      </w:r>
    </w:p>
    <w:p w:rsidR="00110814" w:rsidRPr="001E4F4B" w:rsidRDefault="00110814" w:rsidP="00110814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Д</w:t>
      </w:r>
      <w:r w:rsidRPr="001E4F4B">
        <w:rPr>
          <w:szCs w:val="28"/>
        </w:rPr>
        <w:t xml:space="preserve">олжностным лицом, ответственным за выполнение данной административной процедуры, является специалист </w:t>
      </w:r>
      <w:r>
        <w:rPr>
          <w:szCs w:val="28"/>
        </w:rPr>
        <w:t>Управления</w:t>
      </w:r>
      <w:r w:rsidRPr="001E4F4B">
        <w:rPr>
          <w:szCs w:val="28"/>
        </w:rPr>
        <w:t>.</w:t>
      </w:r>
    </w:p>
    <w:p w:rsidR="00110814" w:rsidRPr="001E4F4B" w:rsidRDefault="00110814" w:rsidP="00110814">
      <w:pPr>
        <w:ind w:firstLine="708"/>
        <w:jc w:val="both"/>
        <w:rPr>
          <w:szCs w:val="28"/>
        </w:rPr>
      </w:pPr>
      <w:r w:rsidRPr="001E4F4B">
        <w:rPr>
          <w:szCs w:val="28"/>
        </w:rPr>
        <w:t xml:space="preserve">Предметом планового (рейдового) осмотра является обследование земельных участков </w:t>
      </w:r>
      <w:r>
        <w:rPr>
          <w:szCs w:val="28"/>
        </w:rPr>
        <w:t>на территории городского округа город Липецк</w:t>
      </w:r>
      <w:r w:rsidRPr="001E4F4B">
        <w:rPr>
          <w:szCs w:val="28"/>
        </w:rPr>
        <w:t>, определенн</w:t>
      </w:r>
      <w:r>
        <w:rPr>
          <w:szCs w:val="28"/>
        </w:rPr>
        <w:t>ых</w:t>
      </w:r>
      <w:r w:rsidRPr="001E4F4B">
        <w:rPr>
          <w:szCs w:val="28"/>
        </w:rPr>
        <w:t xml:space="preserve"> плановым (рейдовым) заданием.</w:t>
      </w:r>
    </w:p>
    <w:p w:rsidR="00110814" w:rsidRDefault="00110814" w:rsidP="00110814">
      <w:pPr>
        <w:ind w:firstLine="708"/>
        <w:jc w:val="both"/>
        <w:rPr>
          <w:szCs w:val="28"/>
        </w:rPr>
      </w:pPr>
      <w:r w:rsidRPr="001E4F4B">
        <w:rPr>
          <w:szCs w:val="28"/>
        </w:rPr>
        <w:t>Порядок оформления и содержание плановых (рейдовых) заданий и порядок оформления результатов плановых (рейдовых) осмотров устанавливаются постановлением администрации города Липецка.</w:t>
      </w:r>
    </w:p>
    <w:p w:rsidR="00110814" w:rsidRPr="001E4F4B" w:rsidRDefault="00110814" w:rsidP="00110814">
      <w:pPr>
        <w:ind w:firstLine="708"/>
        <w:jc w:val="both"/>
        <w:rPr>
          <w:szCs w:val="28"/>
        </w:rPr>
      </w:pPr>
      <w:r w:rsidRPr="001E4F4B">
        <w:rPr>
          <w:szCs w:val="28"/>
        </w:rPr>
        <w:t>Результатом административной процедуры является:</w:t>
      </w:r>
    </w:p>
    <w:p w:rsidR="00110814" w:rsidRPr="001E4F4B" w:rsidRDefault="00110814" w:rsidP="00110814">
      <w:pPr>
        <w:ind w:firstLine="708"/>
        <w:jc w:val="both"/>
        <w:rPr>
          <w:szCs w:val="28"/>
        </w:rPr>
      </w:pPr>
      <w:r w:rsidRPr="001E4F4B">
        <w:rPr>
          <w:szCs w:val="28"/>
        </w:rPr>
        <w:t xml:space="preserve">- в случае выявления при проведении плановых (рейдовых) осмотров нарушений обязательных требований должностное лицо </w:t>
      </w:r>
      <w:r>
        <w:rPr>
          <w:szCs w:val="28"/>
        </w:rPr>
        <w:t xml:space="preserve">Управления </w:t>
      </w:r>
      <w:r w:rsidRPr="001E4F4B">
        <w:rPr>
          <w:szCs w:val="28"/>
        </w:rPr>
        <w:t xml:space="preserve">принимает в пределах своей компетенции меры по пресечению таких нарушений, а также доводит в письменной форме до сведения начальника </w:t>
      </w:r>
      <w:r>
        <w:rPr>
          <w:szCs w:val="28"/>
        </w:rPr>
        <w:t>Управления</w:t>
      </w:r>
      <w:r w:rsidRPr="001E4F4B">
        <w:rPr>
          <w:szCs w:val="28"/>
        </w:rPr>
        <w:t xml:space="preserve"> информацию о выявленных нарушениях для принятия решения о назначении внеплановой проверки</w:t>
      </w:r>
      <w:r w:rsidR="0054635C">
        <w:rPr>
          <w:szCs w:val="28"/>
        </w:rPr>
        <w:t xml:space="preserve"> </w:t>
      </w:r>
      <w:r w:rsidRPr="001E4F4B">
        <w:rPr>
          <w:szCs w:val="28"/>
        </w:rPr>
        <w:t xml:space="preserve">юридического лица, индивидуального предпринимателя по основаниям, указанным </w:t>
      </w:r>
      <w:r>
        <w:rPr>
          <w:szCs w:val="28"/>
        </w:rPr>
        <w:t xml:space="preserve"> </w:t>
      </w:r>
      <w:r w:rsidRPr="001E4F4B">
        <w:rPr>
          <w:szCs w:val="28"/>
        </w:rPr>
        <w:t xml:space="preserve">в </w:t>
      </w:r>
      <w:r>
        <w:rPr>
          <w:szCs w:val="28"/>
        </w:rPr>
        <w:t xml:space="preserve"> </w:t>
      </w:r>
      <w:r w:rsidRPr="001E4F4B">
        <w:rPr>
          <w:szCs w:val="28"/>
        </w:rPr>
        <w:t xml:space="preserve">пункте </w:t>
      </w:r>
      <w:r>
        <w:rPr>
          <w:szCs w:val="28"/>
        </w:rPr>
        <w:t xml:space="preserve"> </w:t>
      </w:r>
      <w:r w:rsidRPr="001E4F4B">
        <w:rPr>
          <w:szCs w:val="28"/>
        </w:rPr>
        <w:t xml:space="preserve">2 </w:t>
      </w:r>
      <w:r>
        <w:rPr>
          <w:szCs w:val="28"/>
        </w:rPr>
        <w:t xml:space="preserve"> </w:t>
      </w:r>
      <w:r w:rsidRPr="001E4F4B">
        <w:rPr>
          <w:szCs w:val="28"/>
        </w:rPr>
        <w:t xml:space="preserve">части </w:t>
      </w:r>
      <w:r>
        <w:rPr>
          <w:szCs w:val="28"/>
        </w:rPr>
        <w:t xml:space="preserve"> </w:t>
      </w:r>
      <w:r w:rsidRPr="001E4F4B">
        <w:rPr>
          <w:szCs w:val="28"/>
        </w:rPr>
        <w:t xml:space="preserve">2 </w:t>
      </w:r>
      <w:r>
        <w:rPr>
          <w:szCs w:val="28"/>
        </w:rPr>
        <w:t xml:space="preserve"> </w:t>
      </w:r>
      <w:r w:rsidRPr="001E4F4B">
        <w:rPr>
          <w:szCs w:val="28"/>
        </w:rPr>
        <w:t xml:space="preserve">статьи </w:t>
      </w:r>
      <w:r>
        <w:rPr>
          <w:szCs w:val="28"/>
        </w:rPr>
        <w:t xml:space="preserve"> </w:t>
      </w:r>
      <w:r w:rsidRPr="001E4F4B">
        <w:rPr>
          <w:szCs w:val="28"/>
        </w:rPr>
        <w:t xml:space="preserve">10 </w:t>
      </w:r>
      <w:r>
        <w:rPr>
          <w:szCs w:val="28"/>
        </w:rPr>
        <w:t xml:space="preserve"> </w:t>
      </w:r>
      <w:r w:rsidRPr="001E4F4B">
        <w:rPr>
          <w:szCs w:val="28"/>
        </w:rPr>
        <w:t>Федерального</w:t>
      </w:r>
      <w:r>
        <w:rPr>
          <w:szCs w:val="28"/>
        </w:rPr>
        <w:t xml:space="preserve"> </w:t>
      </w:r>
      <w:r w:rsidRPr="001E4F4B">
        <w:rPr>
          <w:szCs w:val="28"/>
        </w:rPr>
        <w:t xml:space="preserve"> закона от 26.12.2008 </w:t>
      </w:r>
      <w:r>
        <w:rPr>
          <w:szCs w:val="28"/>
        </w:rPr>
        <w:t xml:space="preserve">№ </w:t>
      </w:r>
      <w:r w:rsidRPr="001E4F4B">
        <w:rPr>
          <w:szCs w:val="28"/>
        </w:rPr>
        <w:t xml:space="preserve">294-ФЗ </w:t>
      </w:r>
      <w:r>
        <w:rPr>
          <w:szCs w:val="28"/>
        </w:rPr>
        <w:t>«</w:t>
      </w:r>
      <w:r w:rsidRPr="001E4F4B">
        <w:rPr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szCs w:val="28"/>
        </w:rPr>
        <w:t>»</w:t>
      </w:r>
      <w:r w:rsidRPr="001E4F4B">
        <w:rPr>
          <w:szCs w:val="28"/>
        </w:rPr>
        <w:t>;</w:t>
      </w:r>
    </w:p>
    <w:p w:rsidR="00110814" w:rsidRPr="001E4F4B" w:rsidRDefault="00110814" w:rsidP="00110814">
      <w:pPr>
        <w:ind w:firstLine="708"/>
        <w:jc w:val="both"/>
        <w:rPr>
          <w:szCs w:val="28"/>
        </w:rPr>
      </w:pPr>
      <w:r w:rsidRPr="001E4F4B">
        <w:rPr>
          <w:szCs w:val="28"/>
        </w:rPr>
        <w:t>- в случае получения в ходе проведения мероприятий по контролю без</w:t>
      </w:r>
      <w:r w:rsidR="00EE5977">
        <w:rPr>
          <w:szCs w:val="28"/>
        </w:rPr>
        <w:t xml:space="preserve"> взаимодействия с юридическими </w:t>
      </w:r>
      <w:r w:rsidRPr="001E4F4B">
        <w:rPr>
          <w:szCs w:val="28"/>
        </w:rPr>
        <w:t xml:space="preserve">лицами, индивидуальными предпринимателями указанных в пунктах </w:t>
      </w:r>
      <w:r>
        <w:rPr>
          <w:szCs w:val="28"/>
        </w:rPr>
        <w:t>4</w:t>
      </w:r>
      <w:r w:rsidRPr="001E4F4B">
        <w:rPr>
          <w:szCs w:val="28"/>
        </w:rPr>
        <w:t>.3</w:t>
      </w:r>
      <w:r>
        <w:rPr>
          <w:szCs w:val="28"/>
        </w:rPr>
        <w:t>, 4.4</w:t>
      </w:r>
      <w:r w:rsidRPr="001E4F4B">
        <w:rPr>
          <w:szCs w:val="28"/>
        </w:rPr>
        <w:t xml:space="preserve"> Административного регламента сведений о готовящихся нарушениях или признаках нарушения обязательных требований </w:t>
      </w:r>
      <w:r>
        <w:rPr>
          <w:szCs w:val="28"/>
        </w:rPr>
        <w:t>Управление</w:t>
      </w:r>
      <w:r w:rsidRPr="001E4F4B">
        <w:rPr>
          <w:szCs w:val="28"/>
        </w:rPr>
        <w:t xml:space="preserve"> направляет юридическому</w:t>
      </w:r>
      <w:r w:rsidR="00EE5977">
        <w:rPr>
          <w:szCs w:val="28"/>
        </w:rPr>
        <w:t xml:space="preserve"> лицу</w:t>
      </w:r>
      <w:r w:rsidRPr="001E4F4B">
        <w:rPr>
          <w:szCs w:val="28"/>
        </w:rPr>
        <w:t>,  индивидуальному предпринимателю предостережение о недопустимости нарушения обязательных требований</w:t>
      </w:r>
      <w:r>
        <w:rPr>
          <w:szCs w:val="28"/>
        </w:rPr>
        <w:t>, требований установленных муниципальными правовыми актами</w:t>
      </w:r>
      <w:r w:rsidRPr="001E4F4B">
        <w:rPr>
          <w:szCs w:val="28"/>
        </w:rPr>
        <w:t>.</w:t>
      </w:r>
    </w:p>
    <w:p w:rsidR="00110814" w:rsidRDefault="00110814" w:rsidP="00110814">
      <w:pPr>
        <w:ind w:firstLine="708"/>
        <w:jc w:val="both"/>
        <w:rPr>
          <w:szCs w:val="28"/>
        </w:rPr>
      </w:pPr>
      <w:r w:rsidRPr="001E4F4B">
        <w:rPr>
          <w:szCs w:val="28"/>
        </w:rPr>
        <w:t>Проведение плановых (рейдовых) осмотров относится к мероприятиям по контролю, при проведении которых не требуется взаимодействие с юридическими, физическими лицами и индивидуальными предпринимателями.</w:t>
      </w:r>
      <w:r>
        <w:rPr>
          <w:szCs w:val="28"/>
        </w:rPr>
        <w:t>».</w:t>
      </w:r>
    </w:p>
    <w:p w:rsidR="002E4DFB" w:rsidRDefault="002E4DFB" w:rsidP="002E4DFB">
      <w:pPr>
        <w:ind w:firstLine="708"/>
        <w:jc w:val="both"/>
        <w:rPr>
          <w:szCs w:val="28"/>
        </w:rPr>
      </w:pPr>
      <w:r>
        <w:rPr>
          <w:szCs w:val="28"/>
        </w:rPr>
        <w:t xml:space="preserve">2.4. </w:t>
      </w:r>
      <w:r w:rsidRPr="00A80E37">
        <w:rPr>
          <w:szCs w:val="28"/>
        </w:rPr>
        <w:t xml:space="preserve">Пункт 4.5. </w:t>
      </w:r>
      <w:r>
        <w:rPr>
          <w:szCs w:val="28"/>
        </w:rPr>
        <w:t>р</w:t>
      </w:r>
      <w:r w:rsidRPr="003F46E4">
        <w:rPr>
          <w:szCs w:val="28"/>
        </w:rPr>
        <w:t>аздел</w:t>
      </w:r>
      <w:r>
        <w:rPr>
          <w:szCs w:val="28"/>
        </w:rPr>
        <w:t>а</w:t>
      </w:r>
      <w:r w:rsidRPr="003F46E4">
        <w:rPr>
          <w:szCs w:val="28"/>
        </w:rPr>
        <w:t xml:space="preserve"> 4</w:t>
      </w:r>
      <w:r>
        <w:rPr>
          <w:szCs w:val="28"/>
        </w:rPr>
        <w:t>. «</w:t>
      </w:r>
      <w:r w:rsidRPr="00093C4B">
        <w:rPr>
          <w:szCs w:val="28"/>
        </w:rPr>
        <w:t>Организация и проведение мероприятий по профилактике</w:t>
      </w:r>
      <w:r>
        <w:rPr>
          <w:szCs w:val="28"/>
        </w:rPr>
        <w:t xml:space="preserve"> </w:t>
      </w:r>
      <w:r w:rsidRPr="00093C4B">
        <w:rPr>
          <w:szCs w:val="28"/>
        </w:rPr>
        <w:t>нарушений обязательных требований и требований,</w:t>
      </w:r>
      <w:r>
        <w:rPr>
          <w:szCs w:val="28"/>
        </w:rPr>
        <w:t xml:space="preserve"> </w:t>
      </w:r>
      <w:r w:rsidRPr="00093C4B">
        <w:rPr>
          <w:szCs w:val="28"/>
        </w:rPr>
        <w:t>установленных муниципальными правовыми актами</w:t>
      </w:r>
      <w:r>
        <w:rPr>
          <w:szCs w:val="28"/>
        </w:rPr>
        <w:t xml:space="preserve">» </w:t>
      </w:r>
      <w:r w:rsidRPr="00093C4B">
        <w:rPr>
          <w:szCs w:val="28"/>
        </w:rPr>
        <w:t>изложить в следующей редакции:</w:t>
      </w:r>
    </w:p>
    <w:p w:rsidR="002E4DFB" w:rsidRDefault="002E4DFB" w:rsidP="002E4DFB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 w:rsidR="006604A3">
        <w:rPr>
          <w:szCs w:val="28"/>
        </w:rPr>
        <w:t>4.5.</w:t>
      </w:r>
      <w:r w:rsidR="00267E67">
        <w:rPr>
          <w:szCs w:val="28"/>
        </w:rPr>
        <w:t xml:space="preserve"> </w:t>
      </w:r>
      <w:r w:rsidRPr="00093C4B">
        <w:rPr>
          <w:szCs w:val="28"/>
        </w:rPr>
        <w:t>Порядок составления и направления предостережения о недопустимости нарушения обязательных требовани</w:t>
      </w:r>
      <w:r>
        <w:rPr>
          <w:szCs w:val="28"/>
        </w:rPr>
        <w:t>й</w:t>
      </w:r>
      <w:r w:rsidRPr="00093C4B">
        <w:t xml:space="preserve"> </w:t>
      </w:r>
      <w:r w:rsidRPr="00093C4B">
        <w:rPr>
          <w:szCs w:val="28"/>
        </w:rPr>
        <w:t xml:space="preserve">и требований, установленных муниципальными правовыми актами, </w:t>
      </w:r>
      <w:r>
        <w:rPr>
          <w:szCs w:val="28"/>
        </w:rPr>
        <w:t>п</w:t>
      </w:r>
      <w:r w:rsidRPr="00093C4B">
        <w:rPr>
          <w:szCs w:val="28"/>
        </w:rPr>
        <w:t>одачи юридическим лицом, индивидуальным предпринимателем возражений на такое предостережение и их рассмотрения, порядок уведомления об исполнении такого предостережения осуществляется в соответствии с постановлением Правительства Российской Федерации от 10.02.201</w:t>
      </w:r>
      <w:r>
        <w:rPr>
          <w:szCs w:val="28"/>
        </w:rPr>
        <w:t>7 №</w:t>
      </w:r>
      <w:r w:rsidRPr="00093C4B">
        <w:rPr>
          <w:szCs w:val="28"/>
        </w:rPr>
        <w:t xml:space="preserve"> 166 </w:t>
      </w:r>
      <w:r>
        <w:rPr>
          <w:szCs w:val="28"/>
        </w:rPr>
        <w:t>«</w:t>
      </w:r>
      <w:r w:rsidRPr="00093C4B">
        <w:rPr>
          <w:szCs w:val="28"/>
        </w:rPr>
        <w:t>Об утверждении Правил составления и направления предостережения о недопустимости нарушения обязательных требований</w:t>
      </w:r>
      <w:r w:rsidRPr="00093C4B">
        <w:t xml:space="preserve"> </w:t>
      </w:r>
      <w:r w:rsidRPr="00093C4B">
        <w:rPr>
          <w:szCs w:val="28"/>
        </w:rPr>
        <w:t xml:space="preserve">и требований, установленных муниципальными правовыми актами, подачи юридическим лицом, </w:t>
      </w:r>
      <w:r w:rsidRPr="00093C4B">
        <w:rPr>
          <w:szCs w:val="28"/>
        </w:rPr>
        <w:lastRenderedPageBreak/>
        <w:t>индивидуальным предпринимателем возражений на такое предостережение и их рассмотрения, уведомления об исполнении такого предостережения</w:t>
      </w:r>
      <w:r>
        <w:rPr>
          <w:szCs w:val="28"/>
        </w:rPr>
        <w:t>»</w:t>
      </w:r>
      <w:r w:rsidRPr="00093C4B">
        <w:rPr>
          <w:szCs w:val="28"/>
        </w:rPr>
        <w:t>.</w:t>
      </w:r>
      <w:r>
        <w:rPr>
          <w:szCs w:val="28"/>
        </w:rPr>
        <w:t>».</w:t>
      </w:r>
    </w:p>
    <w:p w:rsidR="00C97EB9" w:rsidRDefault="00C97EB9" w:rsidP="00EC6B58">
      <w:pPr>
        <w:widowControl w:val="0"/>
        <w:ind w:firstLine="709"/>
        <w:contextualSpacing/>
        <w:jc w:val="both"/>
        <w:rPr>
          <w:szCs w:val="28"/>
        </w:rPr>
      </w:pPr>
      <w:r>
        <w:rPr>
          <w:szCs w:val="28"/>
        </w:rPr>
        <w:t>2.</w:t>
      </w:r>
      <w:r w:rsidR="002E4DFB">
        <w:rPr>
          <w:szCs w:val="28"/>
        </w:rPr>
        <w:t>5</w:t>
      </w:r>
      <w:r>
        <w:rPr>
          <w:szCs w:val="28"/>
        </w:rPr>
        <w:t xml:space="preserve">. Приложение № 1 к административному регламенту  исполнения муниципальной функции «Осуществление муниципального земельного контроля на территории города Липецка» изложить в </w:t>
      </w:r>
      <w:r w:rsidR="00D445DC">
        <w:rPr>
          <w:szCs w:val="28"/>
        </w:rPr>
        <w:t xml:space="preserve">новой </w:t>
      </w:r>
      <w:r>
        <w:rPr>
          <w:szCs w:val="28"/>
        </w:rPr>
        <w:t>редакции</w:t>
      </w:r>
      <w:r w:rsidR="00D445DC">
        <w:rPr>
          <w:szCs w:val="28"/>
        </w:rPr>
        <w:t xml:space="preserve"> (приложение).</w:t>
      </w:r>
    </w:p>
    <w:p w:rsidR="00C97EB9" w:rsidRPr="006F5537" w:rsidRDefault="00C97EB9" w:rsidP="00EC6B58">
      <w:pPr>
        <w:widowControl w:val="0"/>
        <w:ind w:firstLine="709"/>
        <w:contextualSpacing/>
        <w:jc w:val="both"/>
        <w:rPr>
          <w:szCs w:val="28"/>
        </w:rPr>
      </w:pPr>
    </w:p>
    <w:p w:rsidR="004E00D8" w:rsidRDefault="004E00D8" w:rsidP="00041B2B">
      <w:pPr>
        <w:jc w:val="center"/>
        <w:rPr>
          <w:sz w:val="24"/>
          <w:szCs w:val="24"/>
        </w:rPr>
      </w:pPr>
    </w:p>
    <w:p w:rsidR="00D445DC" w:rsidRDefault="00041B2B" w:rsidP="00041B2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6F7524">
        <w:rPr>
          <w:sz w:val="24"/>
          <w:szCs w:val="24"/>
        </w:rPr>
        <w:t xml:space="preserve">    </w:t>
      </w:r>
    </w:p>
    <w:p w:rsidR="00D445DC" w:rsidRPr="004D2D7F" w:rsidRDefault="00D445DC" w:rsidP="00D445DC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</w:t>
      </w:r>
      <w:r w:rsidR="008F3BB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734E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Е.Ю. Уваркина       </w:t>
      </w:r>
    </w:p>
    <w:p w:rsidR="00B734EF" w:rsidRDefault="00B734EF" w:rsidP="00B734EF">
      <w:pPr>
        <w:tabs>
          <w:tab w:val="left" w:pos="1418"/>
          <w:tab w:val="left" w:pos="2694"/>
        </w:tabs>
        <w:rPr>
          <w:color w:val="000000"/>
          <w:szCs w:val="28"/>
        </w:rPr>
      </w:pPr>
    </w:p>
    <w:p w:rsidR="00E113C0" w:rsidRDefault="00E113C0" w:rsidP="00B734EF">
      <w:pPr>
        <w:tabs>
          <w:tab w:val="left" w:pos="1418"/>
          <w:tab w:val="left" w:pos="2694"/>
        </w:tabs>
        <w:rPr>
          <w:color w:val="000000"/>
          <w:szCs w:val="28"/>
        </w:rPr>
        <w:sectPr w:rsidR="00E113C0" w:rsidSect="00C57063">
          <w:headerReference w:type="default" r:id="rId9"/>
          <w:pgSz w:w="11906" w:h="16838" w:code="9"/>
          <w:pgMar w:top="-1276" w:right="567" w:bottom="992" w:left="1701" w:header="425" w:footer="709" w:gutter="0"/>
          <w:cols w:space="708"/>
          <w:titlePg/>
          <w:docGrid w:linePitch="381"/>
        </w:sectPr>
      </w:pPr>
    </w:p>
    <w:p w:rsidR="00B734EF" w:rsidRPr="00C64A4C" w:rsidRDefault="00B734EF" w:rsidP="00B734EF">
      <w:pPr>
        <w:tabs>
          <w:tab w:val="left" w:pos="1418"/>
          <w:tab w:val="left" w:pos="2694"/>
        </w:tabs>
        <w:ind w:left="4395"/>
        <w:rPr>
          <w:color w:val="000000"/>
          <w:sz w:val="27"/>
          <w:szCs w:val="27"/>
        </w:rPr>
      </w:pPr>
      <w:r w:rsidRPr="00C64A4C">
        <w:rPr>
          <w:color w:val="000000"/>
          <w:sz w:val="27"/>
          <w:szCs w:val="27"/>
        </w:rPr>
        <w:lastRenderedPageBreak/>
        <w:t xml:space="preserve">Приложение </w:t>
      </w:r>
    </w:p>
    <w:p w:rsidR="00B734EF" w:rsidRPr="00C64A4C" w:rsidRDefault="00B734EF" w:rsidP="00B734EF">
      <w:pPr>
        <w:tabs>
          <w:tab w:val="left" w:pos="1418"/>
          <w:tab w:val="left" w:pos="2694"/>
        </w:tabs>
        <w:ind w:left="4395"/>
        <w:rPr>
          <w:color w:val="000000"/>
          <w:sz w:val="27"/>
          <w:szCs w:val="27"/>
        </w:rPr>
      </w:pPr>
      <w:r w:rsidRPr="00C64A4C">
        <w:rPr>
          <w:color w:val="000000"/>
          <w:sz w:val="27"/>
          <w:szCs w:val="27"/>
        </w:rPr>
        <w:t xml:space="preserve">к постановлению </w:t>
      </w:r>
    </w:p>
    <w:p w:rsidR="00B734EF" w:rsidRPr="00C64A4C" w:rsidRDefault="00B734EF" w:rsidP="00B734EF">
      <w:pPr>
        <w:tabs>
          <w:tab w:val="left" w:pos="1418"/>
          <w:tab w:val="left" w:pos="2694"/>
        </w:tabs>
        <w:ind w:left="4395"/>
        <w:rPr>
          <w:color w:val="000000"/>
          <w:sz w:val="27"/>
          <w:szCs w:val="27"/>
        </w:rPr>
      </w:pPr>
      <w:r w:rsidRPr="00C64A4C">
        <w:rPr>
          <w:color w:val="000000"/>
          <w:sz w:val="27"/>
          <w:szCs w:val="27"/>
        </w:rPr>
        <w:t xml:space="preserve">администрации города Липецка </w:t>
      </w:r>
    </w:p>
    <w:p w:rsidR="00B734EF" w:rsidRPr="00C64A4C" w:rsidRDefault="00B734EF" w:rsidP="00B734EF">
      <w:pPr>
        <w:tabs>
          <w:tab w:val="left" w:pos="1418"/>
          <w:tab w:val="left" w:pos="2694"/>
        </w:tabs>
        <w:ind w:left="4395"/>
        <w:rPr>
          <w:color w:val="000000"/>
          <w:sz w:val="27"/>
          <w:szCs w:val="27"/>
        </w:rPr>
      </w:pPr>
      <w:r w:rsidRPr="00C64A4C">
        <w:rPr>
          <w:color w:val="000000"/>
          <w:sz w:val="27"/>
          <w:szCs w:val="27"/>
        </w:rPr>
        <w:t xml:space="preserve">от </w:t>
      </w:r>
      <w:r w:rsidR="002E5217">
        <w:rPr>
          <w:color w:val="000000"/>
          <w:sz w:val="27"/>
          <w:szCs w:val="27"/>
        </w:rPr>
        <w:t xml:space="preserve">20.09.2019 </w:t>
      </w:r>
      <w:r w:rsidRPr="00C64A4C">
        <w:rPr>
          <w:color w:val="000000"/>
          <w:sz w:val="27"/>
          <w:szCs w:val="27"/>
        </w:rPr>
        <w:t xml:space="preserve">№ </w:t>
      </w:r>
      <w:r w:rsidR="002E5217">
        <w:rPr>
          <w:color w:val="000000"/>
          <w:sz w:val="27"/>
          <w:szCs w:val="27"/>
        </w:rPr>
        <w:t>1875</w:t>
      </w:r>
      <w:bookmarkStart w:id="0" w:name="_GoBack"/>
      <w:bookmarkEnd w:id="0"/>
    </w:p>
    <w:p w:rsidR="00B734EF" w:rsidRDefault="00B734EF" w:rsidP="00B734EF">
      <w:pPr>
        <w:tabs>
          <w:tab w:val="left" w:pos="1418"/>
          <w:tab w:val="left" w:pos="2694"/>
        </w:tabs>
        <w:ind w:left="4395"/>
        <w:jc w:val="center"/>
        <w:rPr>
          <w:sz w:val="24"/>
          <w:szCs w:val="24"/>
        </w:rPr>
      </w:pPr>
    </w:p>
    <w:p w:rsidR="00B734EF" w:rsidRDefault="00B734EF" w:rsidP="00B734EF">
      <w:pPr>
        <w:ind w:left="4395"/>
        <w:jc w:val="center"/>
        <w:rPr>
          <w:sz w:val="24"/>
          <w:szCs w:val="24"/>
        </w:rPr>
      </w:pPr>
    </w:p>
    <w:p w:rsidR="00B734EF" w:rsidRPr="00C64A4C" w:rsidRDefault="00B734EF" w:rsidP="00B734EF">
      <w:pPr>
        <w:ind w:left="4395"/>
        <w:rPr>
          <w:sz w:val="27"/>
          <w:szCs w:val="27"/>
        </w:rPr>
      </w:pPr>
      <w:r w:rsidRPr="00C64A4C">
        <w:rPr>
          <w:sz w:val="27"/>
          <w:szCs w:val="27"/>
        </w:rPr>
        <w:t>Приложение № 1</w:t>
      </w:r>
    </w:p>
    <w:p w:rsidR="00B734EF" w:rsidRPr="00C64A4C" w:rsidRDefault="00B734EF" w:rsidP="00B734EF">
      <w:pPr>
        <w:tabs>
          <w:tab w:val="left" w:pos="4820"/>
          <w:tab w:val="left" w:pos="5245"/>
        </w:tabs>
        <w:ind w:left="4395"/>
        <w:rPr>
          <w:sz w:val="27"/>
          <w:szCs w:val="27"/>
        </w:rPr>
      </w:pPr>
      <w:r w:rsidRPr="00C64A4C">
        <w:rPr>
          <w:sz w:val="27"/>
          <w:szCs w:val="27"/>
        </w:rPr>
        <w:t xml:space="preserve">к </w:t>
      </w:r>
      <w:r>
        <w:rPr>
          <w:sz w:val="27"/>
          <w:szCs w:val="27"/>
        </w:rPr>
        <w:t>а</w:t>
      </w:r>
      <w:r w:rsidRPr="00C64A4C">
        <w:rPr>
          <w:sz w:val="27"/>
          <w:szCs w:val="27"/>
        </w:rPr>
        <w:t xml:space="preserve">дминистративному </w:t>
      </w:r>
      <w:r>
        <w:rPr>
          <w:sz w:val="27"/>
          <w:szCs w:val="27"/>
        </w:rPr>
        <w:t>р</w:t>
      </w:r>
      <w:r w:rsidRPr="00C64A4C">
        <w:rPr>
          <w:sz w:val="27"/>
          <w:szCs w:val="27"/>
        </w:rPr>
        <w:t xml:space="preserve">егламенту </w:t>
      </w:r>
    </w:p>
    <w:p w:rsidR="00B734EF" w:rsidRPr="00C64A4C" w:rsidRDefault="00B734EF" w:rsidP="00B734EF">
      <w:pPr>
        <w:tabs>
          <w:tab w:val="left" w:pos="4820"/>
          <w:tab w:val="left" w:pos="5245"/>
          <w:tab w:val="left" w:pos="6237"/>
        </w:tabs>
        <w:ind w:left="4395"/>
        <w:rPr>
          <w:sz w:val="27"/>
          <w:szCs w:val="27"/>
        </w:rPr>
      </w:pPr>
      <w:r w:rsidRPr="00C64A4C">
        <w:rPr>
          <w:sz w:val="27"/>
          <w:szCs w:val="27"/>
        </w:rPr>
        <w:t xml:space="preserve">исполнения муниципальной функции </w:t>
      </w:r>
    </w:p>
    <w:p w:rsidR="00B734EF" w:rsidRPr="00C64A4C" w:rsidRDefault="00B734EF" w:rsidP="00E113C0">
      <w:pPr>
        <w:tabs>
          <w:tab w:val="left" w:pos="4111"/>
          <w:tab w:val="left" w:pos="4820"/>
          <w:tab w:val="left" w:pos="5103"/>
          <w:tab w:val="left" w:pos="5245"/>
          <w:tab w:val="left" w:pos="6237"/>
        </w:tabs>
        <w:ind w:left="4395"/>
        <w:rPr>
          <w:sz w:val="27"/>
          <w:szCs w:val="27"/>
        </w:rPr>
      </w:pPr>
      <w:r w:rsidRPr="00C64A4C">
        <w:rPr>
          <w:sz w:val="27"/>
          <w:szCs w:val="27"/>
        </w:rPr>
        <w:t xml:space="preserve"> «Осуществление муниципального земельного контроля на территории города Липецка</w:t>
      </w:r>
      <w:r w:rsidR="00E113C0">
        <w:rPr>
          <w:sz w:val="27"/>
          <w:szCs w:val="27"/>
        </w:rPr>
        <w:t>»</w:t>
      </w: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Pr="00041B2B" w:rsidRDefault="00B734EF" w:rsidP="00B734E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41B2B">
        <w:rPr>
          <w:rFonts w:ascii="Times New Roman" w:hAnsi="Times New Roman" w:cs="Times New Roman"/>
          <w:b w:val="0"/>
          <w:sz w:val="24"/>
          <w:szCs w:val="24"/>
        </w:rPr>
        <w:t>БЛОК-СХЕМА</w:t>
      </w:r>
    </w:p>
    <w:p w:rsidR="00B734EF" w:rsidRDefault="00B734EF" w:rsidP="00B734E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41B2B">
        <w:rPr>
          <w:rFonts w:ascii="Times New Roman" w:hAnsi="Times New Roman" w:cs="Times New Roman"/>
          <w:b w:val="0"/>
          <w:sz w:val="24"/>
          <w:szCs w:val="24"/>
        </w:rPr>
        <w:t>ИСПОЛНЕНИЯ МУНИЦИПАЛЬНОЙ ФУНКЦИИ "ОСУЩЕСТВЛЕНИЕ</w:t>
      </w:r>
    </w:p>
    <w:p w:rsidR="00B734EF" w:rsidRDefault="00B734EF" w:rsidP="00B734E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ЗЕМЕЛЬНОГО КОНТРОЛЯ»</w:t>
      </w:r>
    </w:p>
    <w:p w:rsidR="00B734EF" w:rsidRPr="00041B2B" w:rsidRDefault="002E5217" w:rsidP="00B734E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1114425</wp:posOffset>
            </wp:positionH>
            <wp:positionV relativeFrom="page">
              <wp:posOffset>3893820</wp:posOffset>
            </wp:positionV>
            <wp:extent cx="4069080" cy="5645785"/>
            <wp:effectExtent l="0" t="0" r="7620" b="0"/>
            <wp:wrapNone/>
            <wp:docPr id="7" name="Рисунок 7" descr="Приложение к административному регламенту изм 2019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ложение к административному регламенту изм 2019-Mode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56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Pr="006F5537" w:rsidRDefault="00B734EF" w:rsidP="00B734EF">
      <w:pPr>
        <w:widowControl w:val="0"/>
        <w:contextualSpacing/>
        <w:jc w:val="both"/>
        <w:rPr>
          <w:szCs w:val="28"/>
        </w:rPr>
      </w:pPr>
    </w:p>
    <w:p w:rsidR="00B734EF" w:rsidRDefault="00B734EF" w:rsidP="00B734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34EF" w:rsidRDefault="00B734EF" w:rsidP="00B734EF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34EF" w:rsidRDefault="00B734EF" w:rsidP="00B734EF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34EF" w:rsidRDefault="00B734EF" w:rsidP="00B734EF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34EF" w:rsidRDefault="00B734EF" w:rsidP="00B734EF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34EF" w:rsidRDefault="00B734EF" w:rsidP="00B734EF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34EF" w:rsidRDefault="00B734EF" w:rsidP="00B734EF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34EF" w:rsidRDefault="00B734EF" w:rsidP="00B734EF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34EF" w:rsidRDefault="00B734EF" w:rsidP="00B734EF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34EF" w:rsidRDefault="00B734EF" w:rsidP="00B734EF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34EF" w:rsidRPr="00C64A4C" w:rsidRDefault="00B734EF" w:rsidP="00B734EF">
      <w:pPr>
        <w:pStyle w:val="ConsPlusNormal"/>
        <w:tabs>
          <w:tab w:val="left" w:pos="8100"/>
        </w:tabs>
        <w:jc w:val="both"/>
        <w:rPr>
          <w:rFonts w:ascii="Times New Roman" w:hAnsi="Times New Roman" w:cs="Times New Roman"/>
          <w:sz w:val="14"/>
          <w:szCs w:val="14"/>
        </w:rPr>
      </w:pPr>
    </w:p>
    <w:p w:rsidR="00B734EF" w:rsidRDefault="00B734EF" w:rsidP="00B734EF">
      <w:pPr>
        <w:pStyle w:val="ConsPlusNormal"/>
        <w:tabs>
          <w:tab w:val="left" w:pos="8745"/>
          <w:tab w:val="left" w:pos="9345"/>
          <w:tab w:val="right" w:pos="9921"/>
        </w:tabs>
        <w:rPr>
          <w:rFonts w:ascii="Times New Roman" w:hAnsi="Times New Roman" w:cs="Times New Roman"/>
          <w:sz w:val="28"/>
          <w:szCs w:val="28"/>
        </w:rPr>
      </w:pPr>
    </w:p>
    <w:p w:rsidR="00B734EF" w:rsidRDefault="00B734EF" w:rsidP="00B734E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B734EF" w:rsidRPr="00B734EF" w:rsidRDefault="00B734EF" w:rsidP="00B734E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734EF">
        <w:rPr>
          <w:color w:val="000000"/>
          <w:sz w:val="24"/>
          <w:szCs w:val="24"/>
        </w:rPr>
        <w:t>Ирина Игоревна Суздальцева</w:t>
      </w:r>
    </w:p>
    <w:sectPr w:rsidR="00B734EF" w:rsidRPr="00B734EF" w:rsidSect="00E113C0">
      <w:pgSz w:w="11906" w:h="16838" w:code="9"/>
      <w:pgMar w:top="-993" w:right="567" w:bottom="993" w:left="1701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6A" w:rsidRDefault="00BC4C6A">
      <w:r>
        <w:separator/>
      </w:r>
    </w:p>
  </w:endnote>
  <w:endnote w:type="continuationSeparator" w:id="0">
    <w:p w:rsidR="00BC4C6A" w:rsidRDefault="00BC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6A" w:rsidRDefault="00BC4C6A">
      <w:r>
        <w:separator/>
      </w:r>
    </w:p>
  </w:footnote>
  <w:footnote w:type="continuationSeparator" w:id="0">
    <w:p w:rsidR="00BC4C6A" w:rsidRDefault="00BC4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65D" w:rsidRPr="008F3BBA" w:rsidRDefault="008F3BBA" w:rsidP="008F3BBA">
    <w:pPr>
      <w:pStyle w:val="a4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2E5217" w:rsidRPr="002E5217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2548788E"/>
    <w:multiLevelType w:val="hybridMultilevel"/>
    <w:tmpl w:val="BDB8B92E"/>
    <w:lvl w:ilvl="0" w:tplc="C0BA4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C90236"/>
    <w:multiLevelType w:val="hybridMultilevel"/>
    <w:tmpl w:val="2070E65E"/>
    <w:lvl w:ilvl="0" w:tplc="C8F295F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30EB5ABB"/>
    <w:multiLevelType w:val="hybridMultilevel"/>
    <w:tmpl w:val="77BAA472"/>
    <w:lvl w:ilvl="0" w:tplc="BEA2DB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9DA28A3"/>
    <w:multiLevelType w:val="hybridMultilevel"/>
    <w:tmpl w:val="AFE42B30"/>
    <w:lvl w:ilvl="0" w:tplc="28CCA5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A863BBC"/>
    <w:multiLevelType w:val="hybridMultilevel"/>
    <w:tmpl w:val="40E4CBE0"/>
    <w:lvl w:ilvl="0" w:tplc="BEC4E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B6356F3"/>
    <w:multiLevelType w:val="multilevel"/>
    <w:tmpl w:val="3ED285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8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2422761"/>
    <w:multiLevelType w:val="multilevel"/>
    <w:tmpl w:val="D00E62F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CA1F3E"/>
    <w:multiLevelType w:val="hybridMultilevel"/>
    <w:tmpl w:val="0B308784"/>
    <w:lvl w:ilvl="0" w:tplc="393C41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3"/>
  </w:num>
  <w:num w:numId="10">
    <w:abstractNumId w:val="15"/>
  </w:num>
  <w:num w:numId="11">
    <w:abstractNumId w:val="8"/>
  </w:num>
  <w:num w:numId="12">
    <w:abstractNumId w:val="5"/>
  </w:num>
  <w:num w:numId="13">
    <w:abstractNumId w:val="1"/>
  </w:num>
  <w:num w:numId="14">
    <w:abstractNumId w:val="14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5819"/>
    <w:rsid w:val="000173E2"/>
    <w:rsid w:val="00027BE7"/>
    <w:rsid w:val="000313CB"/>
    <w:rsid w:val="00031D65"/>
    <w:rsid w:val="00041B2B"/>
    <w:rsid w:val="00060279"/>
    <w:rsid w:val="00062DAC"/>
    <w:rsid w:val="000656B7"/>
    <w:rsid w:val="00072B1F"/>
    <w:rsid w:val="000864CB"/>
    <w:rsid w:val="0009580E"/>
    <w:rsid w:val="000A07DB"/>
    <w:rsid w:val="000A45B6"/>
    <w:rsid w:val="000A4A53"/>
    <w:rsid w:val="000B2BF9"/>
    <w:rsid w:val="000B377B"/>
    <w:rsid w:val="000B576F"/>
    <w:rsid w:val="000B711B"/>
    <w:rsid w:val="0010004F"/>
    <w:rsid w:val="00110814"/>
    <w:rsid w:val="00112911"/>
    <w:rsid w:val="001272A7"/>
    <w:rsid w:val="00137876"/>
    <w:rsid w:val="001435A6"/>
    <w:rsid w:val="0015551C"/>
    <w:rsid w:val="00157183"/>
    <w:rsid w:val="00166081"/>
    <w:rsid w:val="00166232"/>
    <w:rsid w:val="0017503A"/>
    <w:rsid w:val="00175BF9"/>
    <w:rsid w:val="00183365"/>
    <w:rsid w:val="0018749C"/>
    <w:rsid w:val="00191F4B"/>
    <w:rsid w:val="0019219D"/>
    <w:rsid w:val="001A2B81"/>
    <w:rsid w:val="001A30A0"/>
    <w:rsid w:val="001B103F"/>
    <w:rsid w:val="001C38DC"/>
    <w:rsid w:val="001D3D50"/>
    <w:rsid w:val="00203034"/>
    <w:rsid w:val="0020516E"/>
    <w:rsid w:val="00213961"/>
    <w:rsid w:val="00215E40"/>
    <w:rsid w:val="00222C72"/>
    <w:rsid w:val="0023171B"/>
    <w:rsid w:val="00237C8E"/>
    <w:rsid w:val="0024095A"/>
    <w:rsid w:val="00264E1B"/>
    <w:rsid w:val="00267E67"/>
    <w:rsid w:val="00276401"/>
    <w:rsid w:val="00277E3C"/>
    <w:rsid w:val="00282192"/>
    <w:rsid w:val="00283D41"/>
    <w:rsid w:val="00287BF4"/>
    <w:rsid w:val="00295125"/>
    <w:rsid w:val="002A0776"/>
    <w:rsid w:val="002B144E"/>
    <w:rsid w:val="002B42F3"/>
    <w:rsid w:val="002B5A1A"/>
    <w:rsid w:val="002D3527"/>
    <w:rsid w:val="002D625D"/>
    <w:rsid w:val="002E0840"/>
    <w:rsid w:val="002E4337"/>
    <w:rsid w:val="002E4DFB"/>
    <w:rsid w:val="002E5217"/>
    <w:rsid w:val="002F2901"/>
    <w:rsid w:val="00301D98"/>
    <w:rsid w:val="003073CC"/>
    <w:rsid w:val="0031610C"/>
    <w:rsid w:val="00320FE4"/>
    <w:rsid w:val="00327A23"/>
    <w:rsid w:val="0033182A"/>
    <w:rsid w:val="00332AD2"/>
    <w:rsid w:val="00334C1F"/>
    <w:rsid w:val="00335472"/>
    <w:rsid w:val="00346AB2"/>
    <w:rsid w:val="0035395B"/>
    <w:rsid w:val="00355A09"/>
    <w:rsid w:val="00357BC1"/>
    <w:rsid w:val="00364ACD"/>
    <w:rsid w:val="00367FCD"/>
    <w:rsid w:val="00376979"/>
    <w:rsid w:val="00377229"/>
    <w:rsid w:val="003A1285"/>
    <w:rsid w:val="003A4313"/>
    <w:rsid w:val="003C0457"/>
    <w:rsid w:val="003D1429"/>
    <w:rsid w:val="003D7F5E"/>
    <w:rsid w:val="004101AB"/>
    <w:rsid w:val="0049271D"/>
    <w:rsid w:val="00494D63"/>
    <w:rsid w:val="00497132"/>
    <w:rsid w:val="004A22A1"/>
    <w:rsid w:val="004C2B32"/>
    <w:rsid w:val="004D01C1"/>
    <w:rsid w:val="004D2D7F"/>
    <w:rsid w:val="004D4B6E"/>
    <w:rsid w:val="004D6962"/>
    <w:rsid w:val="004E00D8"/>
    <w:rsid w:val="004E272A"/>
    <w:rsid w:val="004F1668"/>
    <w:rsid w:val="004F5B0B"/>
    <w:rsid w:val="00503753"/>
    <w:rsid w:val="00511939"/>
    <w:rsid w:val="00517218"/>
    <w:rsid w:val="00521AD9"/>
    <w:rsid w:val="00532916"/>
    <w:rsid w:val="00533A50"/>
    <w:rsid w:val="00533C92"/>
    <w:rsid w:val="0054635C"/>
    <w:rsid w:val="005521A6"/>
    <w:rsid w:val="00561687"/>
    <w:rsid w:val="005717D7"/>
    <w:rsid w:val="00580436"/>
    <w:rsid w:val="00585FA5"/>
    <w:rsid w:val="0059156B"/>
    <w:rsid w:val="005A0167"/>
    <w:rsid w:val="005A0507"/>
    <w:rsid w:val="005B1333"/>
    <w:rsid w:val="005B6176"/>
    <w:rsid w:val="005F41C3"/>
    <w:rsid w:val="00605B00"/>
    <w:rsid w:val="00606EF3"/>
    <w:rsid w:val="00613D03"/>
    <w:rsid w:val="00626A6C"/>
    <w:rsid w:val="00630C20"/>
    <w:rsid w:val="00655EA0"/>
    <w:rsid w:val="006604A3"/>
    <w:rsid w:val="00681234"/>
    <w:rsid w:val="0068305C"/>
    <w:rsid w:val="0068457B"/>
    <w:rsid w:val="006A2607"/>
    <w:rsid w:val="006A5C4A"/>
    <w:rsid w:val="006A681F"/>
    <w:rsid w:val="006B099A"/>
    <w:rsid w:val="006B6E2C"/>
    <w:rsid w:val="006D02ED"/>
    <w:rsid w:val="006D0A67"/>
    <w:rsid w:val="006D554F"/>
    <w:rsid w:val="006D798E"/>
    <w:rsid w:val="006D7CC0"/>
    <w:rsid w:val="006E12F8"/>
    <w:rsid w:val="006E442F"/>
    <w:rsid w:val="006F3F85"/>
    <w:rsid w:val="006F7524"/>
    <w:rsid w:val="0072277F"/>
    <w:rsid w:val="0076132F"/>
    <w:rsid w:val="00761C7B"/>
    <w:rsid w:val="00762A9E"/>
    <w:rsid w:val="00771D76"/>
    <w:rsid w:val="00773F35"/>
    <w:rsid w:val="00776E66"/>
    <w:rsid w:val="007941E4"/>
    <w:rsid w:val="00796634"/>
    <w:rsid w:val="00797272"/>
    <w:rsid w:val="007A054A"/>
    <w:rsid w:val="007B079A"/>
    <w:rsid w:val="007B3646"/>
    <w:rsid w:val="007C6F74"/>
    <w:rsid w:val="007E0F19"/>
    <w:rsid w:val="007E2F8C"/>
    <w:rsid w:val="007E45E0"/>
    <w:rsid w:val="007F477D"/>
    <w:rsid w:val="008019EF"/>
    <w:rsid w:val="00807D85"/>
    <w:rsid w:val="008138F2"/>
    <w:rsid w:val="00816970"/>
    <w:rsid w:val="00825A03"/>
    <w:rsid w:val="008541FA"/>
    <w:rsid w:val="00860C8D"/>
    <w:rsid w:val="00865C77"/>
    <w:rsid w:val="00870E7F"/>
    <w:rsid w:val="00872977"/>
    <w:rsid w:val="0087724A"/>
    <w:rsid w:val="00880E13"/>
    <w:rsid w:val="00880EBA"/>
    <w:rsid w:val="0088777C"/>
    <w:rsid w:val="008A0C98"/>
    <w:rsid w:val="008B21D0"/>
    <w:rsid w:val="008B6383"/>
    <w:rsid w:val="008B7A37"/>
    <w:rsid w:val="008C20A5"/>
    <w:rsid w:val="008C3FB6"/>
    <w:rsid w:val="008C536E"/>
    <w:rsid w:val="008C59BC"/>
    <w:rsid w:val="008D0DD3"/>
    <w:rsid w:val="008D7E50"/>
    <w:rsid w:val="008E27F7"/>
    <w:rsid w:val="008F3BBA"/>
    <w:rsid w:val="008F4DED"/>
    <w:rsid w:val="008F6BA3"/>
    <w:rsid w:val="00913D6B"/>
    <w:rsid w:val="00923B0B"/>
    <w:rsid w:val="00930132"/>
    <w:rsid w:val="00930B53"/>
    <w:rsid w:val="00934536"/>
    <w:rsid w:val="0094400E"/>
    <w:rsid w:val="009518F7"/>
    <w:rsid w:val="009641E0"/>
    <w:rsid w:val="009715C4"/>
    <w:rsid w:val="00973201"/>
    <w:rsid w:val="00975F74"/>
    <w:rsid w:val="009843F2"/>
    <w:rsid w:val="00984BC2"/>
    <w:rsid w:val="009A429E"/>
    <w:rsid w:val="009B5AC3"/>
    <w:rsid w:val="009B7E44"/>
    <w:rsid w:val="009D49C7"/>
    <w:rsid w:val="009D4FCF"/>
    <w:rsid w:val="009D78B8"/>
    <w:rsid w:val="009F2024"/>
    <w:rsid w:val="009F3182"/>
    <w:rsid w:val="00A058C5"/>
    <w:rsid w:val="00A152D3"/>
    <w:rsid w:val="00A1784E"/>
    <w:rsid w:val="00A2065C"/>
    <w:rsid w:val="00A320AF"/>
    <w:rsid w:val="00A32BC1"/>
    <w:rsid w:val="00A408CB"/>
    <w:rsid w:val="00A641CC"/>
    <w:rsid w:val="00A67B40"/>
    <w:rsid w:val="00A8173A"/>
    <w:rsid w:val="00AA07CB"/>
    <w:rsid w:val="00AA3382"/>
    <w:rsid w:val="00AA7B39"/>
    <w:rsid w:val="00AC5382"/>
    <w:rsid w:val="00AC7DF6"/>
    <w:rsid w:val="00AD2383"/>
    <w:rsid w:val="00B008C9"/>
    <w:rsid w:val="00B012CF"/>
    <w:rsid w:val="00B0296E"/>
    <w:rsid w:val="00B1565D"/>
    <w:rsid w:val="00B3284A"/>
    <w:rsid w:val="00B3459B"/>
    <w:rsid w:val="00B37B4A"/>
    <w:rsid w:val="00B40DBE"/>
    <w:rsid w:val="00B41E39"/>
    <w:rsid w:val="00B44770"/>
    <w:rsid w:val="00B54CE1"/>
    <w:rsid w:val="00B5502E"/>
    <w:rsid w:val="00B670FD"/>
    <w:rsid w:val="00B734EF"/>
    <w:rsid w:val="00B875E0"/>
    <w:rsid w:val="00B96EB1"/>
    <w:rsid w:val="00BA29D5"/>
    <w:rsid w:val="00BB43DC"/>
    <w:rsid w:val="00BC4364"/>
    <w:rsid w:val="00BC4C6A"/>
    <w:rsid w:val="00BE0727"/>
    <w:rsid w:val="00BE140F"/>
    <w:rsid w:val="00BF23A7"/>
    <w:rsid w:val="00C23ABF"/>
    <w:rsid w:val="00C24C52"/>
    <w:rsid w:val="00C258CC"/>
    <w:rsid w:val="00C565CA"/>
    <w:rsid w:val="00C569AA"/>
    <w:rsid w:val="00C57063"/>
    <w:rsid w:val="00C62B28"/>
    <w:rsid w:val="00C64A4C"/>
    <w:rsid w:val="00C77B47"/>
    <w:rsid w:val="00C8130D"/>
    <w:rsid w:val="00C81A01"/>
    <w:rsid w:val="00C85030"/>
    <w:rsid w:val="00C86214"/>
    <w:rsid w:val="00C9336D"/>
    <w:rsid w:val="00C97EB9"/>
    <w:rsid w:val="00CA2468"/>
    <w:rsid w:val="00CA3D91"/>
    <w:rsid w:val="00CB2CE9"/>
    <w:rsid w:val="00CB5A9F"/>
    <w:rsid w:val="00CD0E52"/>
    <w:rsid w:val="00CD2F07"/>
    <w:rsid w:val="00CD3008"/>
    <w:rsid w:val="00CD438C"/>
    <w:rsid w:val="00D0094F"/>
    <w:rsid w:val="00D07AC2"/>
    <w:rsid w:val="00D154FD"/>
    <w:rsid w:val="00D27CA7"/>
    <w:rsid w:val="00D33165"/>
    <w:rsid w:val="00D345D5"/>
    <w:rsid w:val="00D36F27"/>
    <w:rsid w:val="00D37C51"/>
    <w:rsid w:val="00D445DC"/>
    <w:rsid w:val="00D710EA"/>
    <w:rsid w:val="00D95FAB"/>
    <w:rsid w:val="00DD07DC"/>
    <w:rsid w:val="00DD34AE"/>
    <w:rsid w:val="00DD469D"/>
    <w:rsid w:val="00DD5213"/>
    <w:rsid w:val="00DE0A85"/>
    <w:rsid w:val="00DF18E1"/>
    <w:rsid w:val="00E0049D"/>
    <w:rsid w:val="00E01ED5"/>
    <w:rsid w:val="00E1074A"/>
    <w:rsid w:val="00E113C0"/>
    <w:rsid w:val="00E17B82"/>
    <w:rsid w:val="00E237C7"/>
    <w:rsid w:val="00E24074"/>
    <w:rsid w:val="00E30B89"/>
    <w:rsid w:val="00E440EF"/>
    <w:rsid w:val="00E61936"/>
    <w:rsid w:val="00E620A8"/>
    <w:rsid w:val="00E63A40"/>
    <w:rsid w:val="00E91C76"/>
    <w:rsid w:val="00EB5655"/>
    <w:rsid w:val="00EB72E7"/>
    <w:rsid w:val="00EC5401"/>
    <w:rsid w:val="00EC6B58"/>
    <w:rsid w:val="00EE5977"/>
    <w:rsid w:val="00EF4814"/>
    <w:rsid w:val="00EF5B3B"/>
    <w:rsid w:val="00EF7F1D"/>
    <w:rsid w:val="00F15731"/>
    <w:rsid w:val="00F16DE1"/>
    <w:rsid w:val="00F241C5"/>
    <w:rsid w:val="00F24FBB"/>
    <w:rsid w:val="00F35E19"/>
    <w:rsid w:val="00F449EE"/>
    <w:rsid w:val="00F5212C"/>
    <w:rsid w:val="00F5470F"/>
    <w:rsid w:val="00F56007"/>
    <w:rsid w:val="00F85718"/>
    <w:rsid w:val="00F94AEA"/>
    <w:rsid w:val="00FA41AE"/>
    <w:rsid w:val="00FB6DD5"/>
    <w:rsid w:val="00FD5EB4"/>
    <w:rsid w:val="00FE168A"/>
    <w:rsid w:val="00FF112F"/>
    <w:rsid w:val="00FF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27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8">
    <w:name w:val="Hyperlink"/>
    <w:uiPriority w:val="99"/>
    <w:unhideWhenUsed/>
    <w:rsid w:val="00F5212C"/>
    <w:rPr>
      <w:color w:val="0000FF"/>
      <w:u w:val="single"/>
    </w:rPr>
  </w:style>
  <w:style w:type="character" w:customStyle="1" w:styleId="a9">
    <w:name w:val="Гипертекстовая ссылка"/>
    <w:uiPriority w:val="99"/>
    <w:rsid w:val="00CD438C"/>
    <w:rPr>
      <w:color w:val="106BBE"/>
    </w:rPr>
  </w:style>
  <w:style w:type="paragraph" w:styleId="aa">
    <w:name w:val="List Paragraph"/>
    <w:basedOn w:val="a"/>
    <w:uiPriority w:val="34"/>
    <w:qFormat/>
    <w:rsid w:val="00072B1F"/>
    <w:pPr>
      <w:ind w:left="720"/>
      <w:contextualSpacing/>
    </w:pPr>
  </w:style>
  <w:style w:type="character" w:customStyle="1" w:styleId="a7">
    <w:name w:val="Нижний колонтитул Знак"/>
    <w:link w:val="a6"/>
    <w:uiPriority w:val="99"/>
    <w:rsid w:val="008F3BB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27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8">
    <w:name w:val="Hyperlink"/>
    <w:uiPriority w:val="99"/>
    <w:unhideWhenUsed/>
    <w:rsid w:val="00F5212C"/>
    <w:rPr>
      <w:color w:val="0000FF"/>
      <w:u w:val="single"/>
    </w:rPr>
  </w:style>
  <w:style w:type="character" w:customStyle="1" w:styleId="a9">
    <w:name w:val="Гипертекстовая ссылка"/>
    <w:uiPriority w:val="99"/>
    <w:rsid w:val="00CD438C"/>
    <w:rPr>
      <w:color w:val="106BBE"/>
    </w:rPr>
  </w:style>
  <w:style w:type="paragraph" w:styleId="aa">
    <w:name w:val="List Paragraph"/>
    <w:basedOn w:val="a"/>
    <w:uiPriority w:val="34"/>
    <w:qFormat/>
    <w:rsid w:val="00072B1F"/>
    <w:pPr>
      <w:ind w:left="720"/>
      <w:contextualSpacing/>
    </w:pPr>
  </w:style>
  <w:style w:type="character" w:customStyle="1" w:styleId="a7">
    <w:name w:val="Нижний колонтитул Знак"/>
    <w:link w:val="a6"/>
    <w:uiPriority w:val="99"/>
    <w:rsid w:val="008F3BB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2019-09-17T12:14:00Z</cp:lastPrinted>
  <dcterms:created xsi:type="dcterms:W3CDTF">2019-09-25T13:27:00Z</dcterms:created>
  <dcterms:modified xsi:type="dcterms:W3CDTF">2019-09-25T13:27:00Z</dcterms:modified>
</cp:coreProperties>
</file>