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40BC4" w14:textId="0F18F3D1" w:rsidR="0011297F" w:rsidRPr="003A42EA" w:rsidRDefault="003A42EA" w:rsidP="003A42EA">
      <w:pPr>
        <w:jc w:val="right"/>
        <w:rPr>
          <w:rFonts w:ascii="Times New Roman" w:hAnsi="Times New Roman" w:cs="Times New Roman"/>
        </w:rPr>
      </w:pPr>
      <w:r w:rsidRPr="003A42EA">
        <w:rPr>
          <w:rFonts w:ascii="Times New Roman" w:hAnsi="Times New Roman" w:cs="Times New Roman"/>
        </w:rPr>
        <w:t>Приложение №1</w:t>
      </w:r>
    </w:p>
    <w:p w14:paraId="14F2C74F" w14:textId="77777777" w:rsidR="003A42EA" w:rsidRPr="003A42EA" w:rsidRDefault="003A42EA" w:rsidP="003A42EA">
      <w:pPr>
        <w:jc w:val="right"/>
        <w:rPr>
          <w:rFonts w:ascii="Times New Roman" w:hAnsi="Times New Roman" w:cs="Times New Roman"/>
        </w:rPr>
      </w:pPr>
    </w:p>
    <w:tbl>
      <w:tblPr>
        <w:tblStyle w:val="ac"/>
        <w:tblW w:w="14312" w:type="dxa"/>
        <w:jc w:val="center"/>
        <w:tblLook w:val="04A0" w:firstRow="1" w:lastRow="0" w:firstColumn="1" w:lastColumn="0" w:noHBand="0" w:noVBand="1"/>
      </w:tblPr>
      <w:tblGrid>
        <w:gridCol w:w="4280"/>
        <w:gridCol w:w="2236"/>
        <w:gridCol w:w="1843"/>
        <w:gridCol w:w="1842"/>
        <w:gridCol w:w="2127"/>
        <w:gridCol w:w="1984"/>
      </w:tblGrid>
      <w:tr w:rsidR="003A42EA" w:rsidRPr="003A42EA" w14:paraId="0B7E7C63" w14:textId="77777777" w:rsidTr="003A42EA">
        <w:trPr>
          <w:trHeight w:val="1200"/>
          <w:jc w:val="center"/>
        </w:trPr>
        <w:tc>
          <w:tcPr>
            <w:tcW w:w="4280" w:type="dxa"/>
            <w:vAlign w:val="center"/>
            <w:hideMark/>
          </w:tcPr>
          <w:p w14:paraId="5D13BCEF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2EA">
              <w:rPr>
                <w:rFonts w:ascii="Times New Roman" w:hAnsi="Times New Roman" w:cs="Times New Roman"/>
                <w:b/>
                <w:bCs/>
              </w:rPr>
              <w:t>Муниципальное образование</w:t>
            </w:r>
          </w:p>
        </w:tc>
        <w:tc>
          <w:tcPr>
            <w:tcW w:w="2236" w:type="dxa"/>
            <w:vAlign w:val="center"/>
            <w:hideMark/>
          </w:tcPr>
          <w:p w14:paraId="59440114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2EA">
              <w:rPr>
                <w:rFonts w:ascii="Times New Roman" w:hAnsi="Times New Roman" w:cs="Times New Roman"/>
                <w:b/>
                <w:bCs/>
              </w:rPr>
              <w:t>Участник конкурса 1-4</w:t>
            </w:r>
          </w:p>
        </w:tc>
        <w:tc>
          <w:tcPr>
            <w:tcW w:w="1843" w:type="dxa"/>
            <w:vAlign w:val="center"/>
            <w:hideMark/>
          </w:tcPr>
          <w:p w14:paraId="20EA3775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2EA">
              <w:rPr>
                <w:rFonts w:ascii="Times New Roman" w:hAnsi="Times New Roman" w:cs="Times New Roman"/>
                <w:b/>
                <w:bCs/>
              </w:rPr>
              <w:t>Участник конкурса 5-7</w:t>
            </w:r>
          </w:p>
        </w:tc>
        <w:tc>
          <w:tcPr>
            <w:tcW w:w="1842" w:type="dxa"/>
            <w:vAlign w:val="center"/>
            <w:hideMark/>
          </w:tcPr>
          <w:p w14:paraId="545E3927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2EA">
              <w:rPr>
                <w:rFonts w:ascii="Times New Roman" w:hAnsi="Times New Roman" w:cs="Times New Roman"/>
                <w:b/>
                <w:bCs/>
              </w:rPr>
              <w:t>Участник конкурса 8-10</w:t>
            </w:r>
          </w:p>
        </w:tc>
        <w:tc>
          <w:tcPr>
            <w:tcW w:w="2127" w:type="dxa"/>
            <w:vAlign w:val="center"/>
            <w:hideMark/>
          </w:tcPr>
          <w:p w14:paraId="3DC3691B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2EA">
              <w:rPr>
                <w:rFonts w:ascii="Times New Roman" w:hAnsi="Times New Roman" w:cs="Times New Roman"/>
                <w:b/>
                <w:bCs/>
              </w:rPr>
              <w:t>Участник конкурса СПО</w:t>
            </w:r>
          </w:p>
        </w:tc>
        <w:tc>
          <w:tcPr>
            <w:tcW w:w="1984" w:type="dxa"/>
            <w:vAlign w:val="center"/>
            <w:hideMark/>
          </w:tcPr>
          <w:p w14:paraId="0CA405C8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2EA">
              <w:rPr>
                <w:rFonts w:ascii="Times New Roman" w:hAnsi="Times New Roman" w:cs="Times New Roman"/>
                <w:b/>
                <w:bCs/>
              </w:rPr>
              <w:t>Общий итог</w:t>
            </w:r>
          </w:p>
        </w:tc>
      </w:tr>
      <w:tr w:rsidR="003A42EA" w:rsidRPr="003A42EA" w14:paraId="5D303842" w14:textId="77777777" w:rsidTr="003A42EA">
        <w:trPr>
          <w:trHeight w:val="288"/>
          <w:jc w:val="center"/>
        </w:trPr>
        <w:tc>
          <w:tcPr>
            <w:tcW w:w="4280" w:type="dxa"/>
            <w:vAlign w:val="center"/>
            <w:hideMark/>
          </w:tcPr>
          <w:p w14:paraId="0E769452" w14:textId="77777777" w:rsidR="003A42EA" w:rsidRPr="003A42EA" w:rsidRDefault="003A42EA" w:rsidP="003A42E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Воловский муниципальный район</w:t>
            </w:r>
          </w:p>
        </w:tc>
        <w:tc>
          <w:tcPr>
            <w:tcW w:w="2236" w:type="dxa"/>
            <w:vAlign w:val="center"/>
            <w:hideMark/>
          </w:tcPr>
          <w:p w14:paraId="7624C3A9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vAlign w:val="center"/>
            <w:hideMark/>
          </w:tcPr>
          <w:p w14:paraId="7B731B3C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vAlign w:val="center"/>
            <w:hideMark/>
          </w:tcPr>
          <w:p w14:paraId="09E8BBEB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vAlign w:val="center"/>
            <w:hideMark/>
          </w:tcPr>
          <w:p w14:paraId="407DE83C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Align w:val="center"/>
            <w:hideMark/>
          </w:tcPr>
          <w:p w14:paraId="394312AD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2</w:t>
            </w:r>
          </w:p>
        </w:tc>
      </w:tr>
      <w:tr w:rsidR="003A42EA" w:rsidRPr="003A42EA" w14:paraId="481D50CD" w14:textId="77777777" w:rsidTr="003A42EA">
        <w:trPr>
          <w:trHeight w:val="288"/>
          <w:jc w:val="center"/>
        </w:trPr>
        <w:tc>
          <w:tcPr>
            <w:tcW w:w="4280" w:type="dxa"/>
            <w:vAlign w:val="center"/>
            <w:hideMark/>
          </w:tcPr>
          <w:p w14:paraId="1DEB2BC6" w14:textId="77777777" w:rsidR="003A42EA" w:rsidRPr="003A42EA" w:rsidRDefault="003A42EA" w:rsidP="003A42E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город Елец</w:t>
            </w:r>
          </w:p>
        </w:tc>
        <w:tc>
          <w:tcPr>
            <w:tcW w:w="2236" w:type="dxa"/>
            <w:vAlign w:val="center"/>
            <w:hideMark/>
          </w:tcPr>
          <w:p w14:paraId="61FAFEB4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vAlign w:val="center"/>
            <w:hideMark/>
          </w:tcPr>
          <w:p w14:paraId="750A2CEF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  <w:vAlign w:val="center"/>
            <w:hideMark/>
          </w:tcPr>
          <w:p w14:paraId="226ABC18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7" w:type="dxa"/>
            <w:vAlign w:val="center"/>
            <w:hideMark/>
          </w:tcPr>
          <w:p w14:paraId="73BEB484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4" w:type="dxa"/>
            <w:vAlign w:val="center"/>
            <w:hideMark/>
          </w:tcPr>
          <w:p w14:paraId="762016F3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46</w:t>
            </w:r>
          </w:p>
        </w:tc>
      </w:tr>
      <w:tr w:rsidR="003A42EA" w:rsidRPr="003A42EA" w14:paraId="1BD5E0D3" w14:textId="77777777" w:rsidTr="003A42EA">
        <w:trPr>
          <w:trHeight w:val="288"/>
          <w:jc w:val="center"/>
        </w:trPr>
        <w:tc>
          <w:tcPr>
            <w:tcW w:w="4280" w:type="dxa"/>
            <w:vAlign w:val="center"/>
            <w:hideMark/>
          </w:tcPr>
          <w:p w14:paraId="27B1B14D" w14:textId="77777777" w:rsidR="003A42EA" w:rsidRPr="003A42EA" w:rsidRDefault="003A42EA" w:rsidP="003A42E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город Липецк</w:t>
            </w:r>
          </w:p>
        </w:tc>
        <w:tc>
          <w:tcPr>
            <w:tcW w:w="2236" w:type="dxa"/>
            <w:vAlign w:val="center"/>
            <w:hideMark/>
          </w:tcPr>
          <w:p w14:paraId="66EB8EDE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3" w:type="dxa"/>
            <w:vAlign w:val="center"/>
            <w:hideMark/>
          </w:tcPr>
          <w:p w14:paraId="75D4C7D1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842" w:type="dxa"/>
            <w:vAlign w:val="center"/>
            <w:hideMark/>
          </w:tcPr>
          <w:p w14:paraId="7F028FB6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127" w:type="dxa"/>
            <w:vAlign w:val="center"/>
            <w:hideMark/>
          </w:tcPr>
          <w:p w14:paraId="205043D0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  <w:vAlign w:val="center"/>
            <w:hideMark/>
          </w:tcPr>
          <w:p w14:paraId="42463E6E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302</w:t>
            </w:r>
          </w:p>
        </w:tc>
      </w:tr>
      <w:tr w:rsidR="003A42EA" w:rsidRPr="003A42EA" w14:paraId="05360A47" w14:textId="77777777" w:rsidTr="003A42EA">
        <w:trPr>
          <w:trHeight w:val="288"/>
          <w:jc w:val="center"/>
        </w:trPr>
        <w:tc>
          <w:tcPr>
            <w:tcW w:w="4280" w:type="dxa"/>
            <w:vAlign w:val="center"/>
            <w:hideMark/>
          </w:tcPr>
          <w:p w14:paraId="771EB07A" w14:textId="77777777" w:rsidR="003A42EA" w:rsidRPr="003A42EA" w:rsidRDefault="003A42EA" w:rsidP="003A42E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Грязинский муниципальный район</w:t>
            </w:r>
          </w:p>
        </w:tc>
        <w:tc>
          <w:tcPr>
            <w:tcW w:w="2236" w:type="dxa"/>
            <w:vAlign w:val="center"/>
            <w:hideMark/>
          </w:tcPr>
          <w:p w14:paraId="6F653081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vAlign w:val="center"/>
            <w:hideMark/>
          </w:tcPr>
          <w:p w14:paraId="1802AC31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2" w:type="dxa"/>
            <w:vAlign w:val="center"/>
            <w:hideMark/>
          </w:tcPr>
          <w:p w14:paraId="399499DC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  <w:vAlign w:val="center"/>
            <w:hideMark/>
          </w:tcPr>
          <w:p w14:paraId="14DF6065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Align w:val="center"/>
            <w:hideMark/>
          </w:tcPr>
          <w:p w14:paraId="5881C381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21</w:t>
            </w:r>
          </w:p>
        </w:tc>
      </w:tr>
      <w:tr w:rsidR="003A42EA" w:rsidRPr="003A42EA" w14:paraId="03DD657C" w14:textId="77777777" w:rsidTr="003A42EA">
        <w:trPr>
          <w:trHeight w:val="288"/>
          <w:jc w:val="center"/>
        </w:trPr>
        <w:tc>
          <w:tcPr>
            <w:tcW w:w="4280" w:type="dxa"/>
            <w:vAlign w:val="center"/>
            <w:hideMark/>
          </w:tcPr>
          <w:p w14:paraId="0534F42D" w14:textId="77777777" w:rsidR="003A42EA" w:rsidRPr="003A42EA" w:rsidRDefault="003A42EA" w:rsidP="003A42E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Данковский муниципальный район</w:t>
            </w:r>
          </w:p>
        </w:tc>
        <w:tc>
          <w:tcPr>
            <w:tcW w:w="2236" w:type="dxa"/>
            <w:vAlign w:val="center"/>
            <w:hideMark/>
          </w:tcPr>
          <w:p w14:paraId="5B882688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vAlign w:val="center"/>
            <w:hideMark/>
          </w:tcPr>
          <w:p w14:paraId="113B147D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vAlign w:val="center"/>
            <w:hideMark/>
          </w:tcPr>
          <w:p w14:paraId="228DB429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  <w:vAlign w:val="center"/>
            <w:hideMark/>
          </w:tcPr>
          <w:p w14:paraId="31455DF0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Align w:val="center"/>
            <w:hideMark/>
          </w:tcPr>
          <w:p w14:paraId="4D31A03F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1</w:t>
            </w:r>
          </w:p>
        </w:tc>
      </w:tr>
      <w:tr w:rsidR="003A42EA" w:rsidRPr="003A42EA" w14:paraId="2658AC74" w14:textId="77777777" w:rsidTr="003A42EA">
        <w:trPr>
          <w:trHeight w:val="288"/>
          <w:jc w:val="center"/>
        </w:trPr>
        <w:tc>
          <w:tcPr>
            <w:tcW w:w="4280" w:type="dxa"/>
            <w:vAlign w:val="center"/>
            <w:hideMark/>
          </w:tcPr>
          <w:p w14:paraId="5F8AFC4B" w14:textId="77777777" w:rsidR="003A42EA" w:rsidRPr="003A42EA" w:rsidRDefault="003A42EA" w:rsidP="003A42E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Добринский муниципальный район</w:t>
            </w:r>
          </w:p>
        </w:tc>
        <w:tc>
          <w:tcPr>
            <w:tcW w:w="2236" w:type="dxa"/>
            <w:vAlign w:val="center"/>
            <w:hideMark/>
          </w:tcPr>
          <w:p w14:paraId="71FDB690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vAlign w:val="center"/>
            <w:hideMark/>
          </w:tcPr>
          <w:p w14:paraId="2D51B30A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vAlign w:val="center"/>
            <w:hideMark/>
          </w:tcPr>
          <w:p w14:paraId="324E62DF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vAlign w:val="center"/>
            <w:hideMark/>
          </w:tcPr>
          <w:p w14:paraId="0433CF7F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Align w:val="center"/>
            <w:hideMark/>
          </w:tcPr>
          <w:p w14:paraId="52ABDD61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2</w:t>
            </w:r>
          </w:p>
        </w:tc>
      </w:tr>
      <w:tr w:rsidR="003A42EA" w:rsidRPr="003A42EA" w14:paraId="119ED7D1" w14:textId="77777777" w:rsidTr="003A42EA">
        <w:trPr>
          <w:trHeight w:val="288"/>
          <w:jc w:val="center"/>
        </w:trPr>
        <w:tc>
          <w:tcPr>
            <w:tcW w:w="4280" w:type="dxa"/>
            <w:vAlign w:val="center"/>
            <w:hideMark/>
          </w:tcPr>
          <w:p w14:paraId="32DCAC4B" w14:textId="77777777" w:rsidR="003A42EA" w:rsidRPr="003A42EA" w:rsidRDefault="003A42EA" w:rsidP="003A42E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Добровский муниципальный район</w:t>
            </w:r>
          </w:p>
        </w:tc>
        <w:tc>
          <w:tcPr>
            <w:tcW w:w="2236" w:type="dxa"/>
            <w:vAlign w:val="center"/>
            <w:hideMark/>
          </w:tcPr>
          <w:p w14:paraId="56CA7E07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vAlign w:val="center"/>
            <w:hideMark/>
          </w:tcPr>
          <w:p w14:paraId="3151C901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vAlign w:val="center"/>
            <w:hideMark/>
          </w:tcPr>
          <w:p w14:paraId="29990BDF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vAlign w:val="center"/>
            <w:hideMark/>
          </w:tcPr>
          <w:p w14:paraId="6F69420D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Align w:val="center"/>
            <w:hideMark/>
          </w:tcPr>
          <w:p w14:paraId="3417D6F9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2</w:t>
            </w:r>
          </w:p>
        </w:tc>
      </w:tr>
      <w:tr w:rsidR="003A42EA" w:rsidRPr="003A42EA" w14:paraId="2630148F" w14:textId="77777777" w:rsidTr="003A42EA">
        <w:trPr>
          <w:trHeight w:val="288"/>
          <w:jc w:val="center"/>
        </w:trPr>
        <w:tc>
          <w:tcPr>
            <w:tcW w:w="4280" w:type="dxa"/>
            <w:vAlign w:val="center"/>
            <w:hideMark/>
          </w:tcPr>
          <w:p w14:paraId="15CA19BC" w14:textId="77777777" w:rsidR="003A42EA" w:rsidRPr="003A42EA" w:rsidRDefault="003A42EA" w:rsidP="003A42E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Долгоруковский муниципальный район</w:t>
            </w:r>
          </w:p>
        </w:tc>
        <w:tc>
          <w:tcPr>
            <w:tcW w:w="2236" w:type="dxa"/>
            <w:vAlign w:val="center"/>
            <w:hideMark/>
          </w:tcPr>
          <w:p w14:paraId="054A0C9B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Align w:val="center"/>
            <w:hideMark/>
          </w:tcPr>
          <w:p w14:paraId="04D2387B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vAlign w:val="center"/>
            <w:hideMark/>
          </w:tcPr>
          <w:p w14:paraId="0FCD7392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  <w:vAlign w:val="center"/>
            <w:hideMark/>
          </w:tcPr>
          <w:p w14:paraId="57D753F2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Align w:val="center"/>
            <w:hideMark/>
          </w:tcPr>
          <w:p w14:paraId="7ABC55AF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2</w:t>
            </w:r>
          </w:p>
        </w:tc>
      </w:tr>
      <w:tr w:rsidR="003A42EA" w:rsidRPr="003A42EA" w14:paraId="32237235" w14:textId="77777777" w:rsidTr="003A42EA">
        <w:trPr>
          <w:trHeight w:val="288"/>
          <w:jc w:val="center"/>
        </w:trPr>
        <w:tc>
          <w:tcPr>
            <w:tcW w:w="4280" w:type="dxa"/>
            <w:vAlign w:val="center"/>
            <w:hideMark/>
          </w:tcPr>
          <w:p w14:paraId="1D9180B4" w14:textId="77777777" w:rsidR="003A42EA" w:rsidRPr="003A42EA" w:rsidRDefault="003A42EA" w:rsidP="003A42E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Елецкий муниципальный район</w:t>
            </w:r>
          </w:p>
        </w:tc>
        <w:tc>
          <w:tcPr>
            <w:tcW w:w="2236" w:type="dxa"/>
            <w:vAlign w:val="center"/>
            <w:hideMark/>
          </w:tcPr>
          <w:p w14:paraId="72032931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Align w:val="center"/>
            <w:hideMark/>
          </w:tcPr>
          <w:p w14:paraId="7E5038A7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vAlign w:val="center"/>
            <w:hideMark/>
          </w:tcPr>
          <w:p w14:paraId="669A689C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  <w:vAlign w:val="center"/>
            <w:hideMark/>
          </w:tcPr>
          <w:p w14:paraId="4CAC11F2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Align w:val="center"/>
            <w:hideMark/>
          </w:tcPr>
          <w:p w14:paraId="003952A0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11</w:t>
            </w:r>
          </w:p>
        </w:tc>
      </w:tr>
      <w:tr w:rsidR="003A42EA" w:rsidRPr="003A42EA" w14:paraId="100B0E9D" w14:textId="77777777" w:rsidTr="003A42EA">
        <w:trPr>
          <w:trHeight w:val="288"/>
          <w:jc w:val="center"/>
        </w:trPr>
        <w:tc>
          <w:tcPr>
            <w:tcW w:w="4280" w:type="dxa"/>
            <w:vAlign w:val="center"/>
            <w:hideMark/>
          </w:tcPr>
          <w:p w14:paraId="14E129EF" w14:textId="77777777" w:rsidR="003A42EA" w:rsidRPr="003A42EA" w:rsidRDefault="003A42EA" w:rsidP="003A42E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Задонский муниципальный район</w:t>
            </w:r>
          </w:p>
        </w:tc>
        <w:tc>
          <w:tcPr>
            <w:tcW w:w="2236" w:type="dxa"/>
            <w:vAlign w:val="center"/>
            <w:hideMark/>
          </w:tcPr>
          <w:p w14:paraId="1D126D0D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Align w:val="center"/>
            <w:hideMark/>
          </w:tcPr>
          <w:p w14:paraId="66EE3A2D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vAlign w:val="center"/>
            <w:hideMark/>
          </w:tcPr>
          <w:p w14:paraId="5C3AC1DD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  <w:vAlign w:val="center"/>
            <w:hideMark/>
          </w:tcPr>
          <w:p w14:paraId="552C1C3E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Align w:val="center"/>
            <w:hideMark/>
          </w:tcPr>
          <w:p w14:paraId="18445203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6</w:t>
            </w:r>
          </w:p>
        </w:tc>
      </w:tr>
      <w:tr w:rsidR="003A42EA" w:rsidRPr="003A42EA" w14:paraId="2023666A" w14:textId="77777777" w:rsidTr="003A42EA">
        <w:trPr>
          <w:trHeight w:val="288"/>
          <w:jc w:val="center"/>
        </w:trPr>
        <w:tc>
          <w:tcPr>
            <w:tcW w:w="4280" w:type="dxa"/>
            <w:vAlign w:val="center"/>
            <w:hideMark/>
          </w:tcPr>
          <w:p w14:paraId="133C687E" w14:textId="77777777" w:rsidR="003A42EA" w:rsidRPr="003A42EA" w:rsidRDefault="003A42EA" w:rsidP="003A42E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Измалковский муниципальный район</w:t>
            </w:r>
          </w:p>
        </w:tc>
        <w:tc>
          <w:tcPr>
            <w:tcW w:w="2236" w:type="dxa"/>
            <w:vAlign w:val="center"/>
            <w:hideMark/>
          </w:tcPr>
          <w:p w14:paraId="0F8159E1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vAlign w:val="center"/>
            <w:hideMark/>
          </w:tcPr>
          <w:p w14:paraId="7061D7BD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vAlign w:val="center"/>
            <w:hideMark/>
          </w:tcPr>
          <w:p w14:paraId="749E670B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vAlign w:val="center"/>
            <w:hideMark/>
          </w:tcPr>
          <w:p w14:paraId="7BE3F4B9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Align w:val="center"/>
            <w:hideMark/>
          </w:tcPr>
          <w:p w14:paraId="7330546A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6</w:t>
            </w:r>
          </w:p>
        </w:tc>
      </w:tr>
      <w:tr w:rsidR="003A42EA" w:rsidRPr="003A42EA" w14:paraId="395FD0CC" w14:textId="77777777" w:rsidTr="003A42EA">
        <w:trPr>
          <w:trHeight w:val="288"/>
          <w:jc w:val="center"/>
        </w:trPr>
        <w:tc>
          <w:tcPr>
            <w:tcW w:w="4280" w:type="dxa"/>
            <w:vAlign w:val="center"/>
            <w:hideMark/>
          </w:tcPr>
          <w:p w14:paraId="091CA663" w14:textId="77777777" w:rsidR="003A42EA" w:rsidRPr="003A42EA" w:rsidRDefault="003A42EA" w:rsidP="003A42E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Лебедянский муниципальный район</w:t>
            </w:r>
          </w:p>
        </w:tc>
        <w:tc>
          <w:tcPr>
            <w:tcW w:w="2236" w:type="dxa"/>
            <w:vAlign w:val="center"/>
            <w:hideMark/>
          </w:tcPr>
          <w:p w14:paraId="2B27C815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vAlign w:val="center"/>
            <w:hideMark/>
          </w:tcPr>
          <w:p w14:paraId="3033963C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vAlign w:val="center"/>
            <w:hideMark/>
          </w:tcPr>
          <w:p w14:paraId="46175603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  <w:vAlign w:val="center"/>
            <w:hideMark/>
          </w:tcPr>
          <w:p w14:paraId="084B7F3E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vAlign w:val="center"/>
            <w:hideMark/>
          </w:tcPr>
          <w:p w14:paraId="535D324F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16</w:t>
            </w:r>
          </w:p>
        </w:tc>
      </w:tr>
      <w:tr w:rsidR="003A42EA" w:rsidRPr="003A42EA" w14:paraId="6447E0B9" w14:textId="77777777" w:rsidTr="003A42EA">
        <w:trPr>
          <w:trHeight w:val="288"/>
          <w:jc w:val="center"/>
        </w:trPr>
        <w:tc>
          <w:tcPr>
            <w:tcW w:w="4280" w:type="dxa"/>
            <w:vAlign w:val="center"/>
            <w:hideMark/>
          </w:tcPr>
          <w:p w14:paraId="2BDA029E" w14:textId="77777777" w:rsidR="003A42EA" w:rsidRPr="003A42EA" w:rsidRDefault="003A42EA" w:rsidP="003A42E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Лев-Толстовский муниципальный район</w:t>
            </w:r>
          </w:p>
        </w:tc>
        <w:tc>
          <w:tcPr>
            <w:tcW w:w="2236" w:type="dxa"/>
            <w:vAlign w:val="center"/>
            <w:hideMark/>
          </w:tcPr>
          <w:p w14:paraId="65A33F70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Align w:val="center"/>
            <w:hideMark/>
          </w:tcPr>
          <w:p w14:paraId="42C595F0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vAlign w:val="center"/>
            <w:hideMark/>
          </w:tcPr>
          <w:p w14:paraId="3115E165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vAlign w:val="center"/>
            <w:hideMark/>
          </w:tcPr>
          <w:p w14:paraId="2F74A4ED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Align w:val="center"/>
            <w:hideMark/>
          </w:tcPr>
          <w:p w14:paraId="28E7EBA5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3</w:t>
            </w:r>
          </w:p>
        </w:tc>
      </w:tr>
      <w:tr w:rsidR="003A42EA" w:rsidRPr="003A42EA" w14:paraId="0D4D558D" w14:textId="77777777" w:rsidTr="003A42EA">
        <w:trPr>
          <w:trHeight w:val="288"/>
          <w:jc w:val="center"/>
        </w:trPr>
        <w:tc>
          <w:tcPr>
            <w:tcW w:w="4280" w:type="dxa"/>
            <w:vAlign w:val="center"/>
            <w:hideMark/>
          </w:tcPr>
          <w:p w14:paraId="3484F37F" w14:textId="77777777" w:rsidR="003A42EA" w:rsidRPr="003A42EA" w:rsidRDefault="003A42EA" w:rsidP="003A42E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Липецкий муниципальный район</w:t>
            </w:r>
          </w:p>
        </w:tc>
        <w:tc>
          <w:tcPr>
            <w:tcW w:w="2236" w:type="dxa"/>
            <w:vAlign w:val="center"/>
            <w:hideMark/>
          </w:tcPr>
          <w:p w14:paraId="6B7E2441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vAlign w:val="center"/>
            <w:hideMark/>
          </w:tcPr>
          <w:p w14:paraId="6141B8A3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  <w:vAlign w:val="center"/>
            <w:hideMark/>
          </w:tcPr>
          <w:p w14:paraId="31553C21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  <w:vAlign w:val="center"/>
            <w:hideMark/>
          </w:tcPr>
          <w:p w14:paraId="2DF07B95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Align w:val="center"/>
            <w:hideMark/>
          </w:tcPr>
          <w:p w14:paraId="7DC1C271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20</w:t>
            </w:r>
          </w:p>
        </w:tc>
      </w:tr>
      <w:tr w:rsidR="003A42EA" w:rsidRPr="003A42EA" w14:paraId="3FFEA0CB" w14:textId="77777777" w:rsidTr="003A42EA">
        <w:trPr>
          <w:trHeight w:val="288"/>
          <w:jc w:val="center"/>
        </w:trPr>
        <w:tc>
          <w:tcPr>
            <w:tcW w:w="4280" w:type="dxa"/>
            <w:vAlign w:val="center"/>
            <w:hideMark/>
          </w:tcPr>
          <w:p w14:paraId="6AD7B64C" w14:textId="77777777" w:rsidR="003A42EA" w:rsidRPr="003A42EA" w:rsidRDefault="003A42EA" w:rsidP="003A42E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Становлянский муниципальный район</w:t>
            </w:r>
          </w:p>
        </w:tc>
        <w:tc>
          <w:tcPr>
            <w:tcW w:w="2236" w:type="dxa"/>
            <w:vAlign w:val="center"/>
            <w:hideMark/>
          </w:tcPr>
          <w:p w14:paraId="707964A9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vAlign w:val="center"/>
            <w:hideMark/>
          </w:tcPr>
          <w:p w14:paraId="7C17ACB0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vAlign w:val="center"/>
            <w:hideMark/>
          </w:tcPr>
          <w:p w14:paraId="3348E189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vAlign w:val="center"/>
            <w:hideMark/>
          </w:tcPr>
          <w:p w14:paraId="0E011984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Align w:val="center"/>
            <w:hideMark/>
          </w:tcPr>
          <w:p w14:paraId="5B3CA123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4</w:t>
            </w:r>
          </w:p>
        </w:tc>
      </w:tr>
      <w:tr w:rsidR="003A42EA" w:rsidRPr="003A42EA" w14:paraId="1240BFAA" w14:textId="77777777" w:rsidTr="003A42EA">
        <w:trPr>
          <w:trHeight w:val="288"/>
          <w:jc w:val="center"/>
        </w:trPr>
        <w:tc>
          <w:tcPr>
            <w:tcW w:w="4280" w:type="dxa"/>
            <w:vAlign w:val="center"/>
            <w:hideMark/>
          </w:tcPr>
          <w:p w14:paraId="266B66DC" w14:textId="77777777" w:rsidR="003A42EA" w:rsidRPr="003A42EA" w:rsidRDefault="003A42EA" w:rsidP="003A42E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Тербунский муниципальный район</w:t>
            </w:r>
          </w:p>
        </w:tc>
        <w:tc>
          <w:tcPr>
            <w:tcW w:w="2236" w:type="dxa"/>
            <w:vAlign w:val="center"/>
            <w:hideMark/>
          </w:tcPr>
          <w:p w14:paraId="0155DAF8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Align w:val="center"/>
            <w:hideMark/>
          </w:tcPr>
          <w:p w14:paraId="55BE15CA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  <w:hideMark/>
          </w:tcPr>
          <w:p w14:paraId="7856BAFA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  <w:vAlign w:val="center"/>
            <w:hideMark/>
          </w:tcPr>
          <w:p w14:paraId="324FF0E6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Align w:val="center"/>
            <w:hideMark/>
          </w:tcPr>
          <w:p w14:paraId="3FD96692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8</w:t>
            </w:r>
          </w:p>
        </w:tc>
      </w:tr>
      <w:tr w:rsidR="003A42EA" w:rsidRPr="003A42EA" w14:paraId="40360152" w14:textId="77777777" w:rsidTr="003A42EA">
        <w:trPr>
          <w:trHeight w:val="288"/>
          <w:jc w:val="center"/>
        </w:trPr>
        <w:tc>
          <w:tcPr>
            <w:tcW w:w="4280" w:type="dxa"/>
            <w:vAlign w:val="center"/>
            <w:hideMark/>
          </w:tcPr>
          <w:p w14:paraId="5905A151" w14:textId="77777777" w:rsidR="003A42EA" w:rsidRPr="003A42EA" w:rsidRDefault="003A42EA" w:rsidP="003A42E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Усманский муниципальный район</w:t>
            </w:r>
          </w:p>
        </w:tc>
        <w:tc>
          <w:tcPr>
            <w:tcW w:w="2236" w:type="dxa"/>
            <w:vAlign w:val="center"/>
            <w:hideMark/>
          </w:tcPr>
          <w:p w14:paraId="480A81FB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vAlign w:val="center"/>
            <w:hideMark/>
          </w:tcPr>
          <w:p w14:paraId="5629670E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vAlign w:val="center"/>
            <w:hideMark/>
          </w:tcPr>
          <w:p w14:paraId="0D635B02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center"/>
            <w:hideMark/>
          </w:tcPr>
          <w:p w14:paraId="37A703D0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Align w:val="center"/>
            <w:hideMark/>
          </w:tcPr>
          <w:p w14:paraId="1D4A2339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2</w:t>
            </w:r>
          </w:p>
        </w:tc>
      </w:tr>
      <w:tr w:rsidR="003A42EA" w:rsidRPr="003A42EA" w14:paraId="6A13102C" w14:textId="77777777" w:rsidTr="003A42EA">
        <w:trPr>
          <w:trHeight w:val="288"/>
          <w:jc w:val="center"/>
        </w:trPr>
        <w:tc>
          <w:tcPr>
            <w:tcW w:w="4280" w:type="dxa"/>
            <w:vAlign w:val="center"/>
            <w:hideMark/>
          </w:tcPr>
          <w:p w14:paraId="72DD88CB" w14:textId="77777777" w:rsidR="003A42EA" w:rsidRPr="003A42EA" w:rsidRDefault="003A42EA" w:rsidP="003A42E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Хлевенский муниципальный район</w:t>
            </w:r>
          </w:p>
        </w:tc>
        <w:tc>
          <w:tcPr>
            <w:tcW w:w="2236" w:type="dxa"/>
            <w:vAlign w:val="center"/>
            <w:hideMark/>
          </w:tcPr>
          <w:p w14:paraId="37D5C410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vAlign w:val="center"/>
            <w:hideMark/>
          </w:tcPr>
          <w:p w14:paraId="1ECF7E72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vAlign w:val="center"/>
            <w:hideMark/>
          </w:tcPr>
          <w:p w14:paraId="19328CB8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center"/>
            <w:hideMark/>
          </w:tcPr>
          <w:p w14:paraId="434D3640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Align w:val="center"/>
            <w:hideMark/>
          </w:tcPr>
          <w:p w14:paraId="04271310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5</w:t>
            </w:r>
          </w:p>
        </w:tc>
      </w:tr>
      <w:tr w:rsidR="003A42EA" w:rsidRPr="003A42EA" w14:paraId="1934F46B" w14:textId="77777777" w:rsidTr="003A42EA">
        <w:trPr>
          <w:trHeight w:val="288"/>
          <w:jc w:val="center"/>
        </w:trPr>
        <w:tc>
          <w:tcPr>
            <w:tcW w:w="4280" w:type="dxa"/>
            <w:vAlign w:val="center"/>
            <w:hideMark/>
          </w:tcPr>
          <w:p w14:paraId="78604D22" w14:textId="77777777" w:rsidR="003A42EA" w:rsidRPr="003A42EA" w:rsidRDefault="003A42EA" w:rsidP="003A42E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Чаплыгинский муниципальный район</w:t>
            </w:r>
          </w:p>
        </w:tc>
        <w:tc>
          <w:tcPr>
            <w:tcW w:w="2236" w:type="dxa"/>
            <w:vAlign w:val="center"/>
            <w:hideMark/>
          </w:tcPr>
          <w:p w14:paraId="217C19CC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vAlign w:val="center"/>
            <w:hideMark/>
          </w:tcPr>
          <w:p w14:paraId="30F6781C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vAlign w:val="center"/>
            <w:hideMark/>
          </w:tcPr>
          <w:p w14:paraId="7A6A8B35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  <w:vAlign w:val="center"/>
            <w:hideMark/>
          </w:tcPr>
          <w:p w14:paraId="646B6391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Align w:val="center"/>
            <w:hideMark/>
          </w:tcPr>
          <w:p w14:paraId="06D7A080" w14:textId="77777777" w:rsidR="003A42EA" w:rsidRPr="003A42EA" w:rsidRDefault="003A42EA" w:rsidP="003A42E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42EA">
              <w:rPr>
                <w:rFonts w:ascii="Times New Roman" w:hAnsi="Times New Roman" w:cs="Times New Roman"/>
              </w:rPr>
              <w:t>1</w:t>
            </w:r>
          </w:p>
        </w:tc>
      </w:tr>
    </w:tbl>
    <w:p w14:paraId="42BD7198" w14:textId="77777777" w:rsidR="003A42EA" w:rsidRDefault="003A42EA" w:rsidP="003A42EA">
      <w:pPr>
        <w:jc w:val="both"/>
      </w:pPr>
    </w:p>
    <w:sectPr w:rsidR="003A42EA" w:rsidSect="003A42EA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005"/>
    <w:rsid w:val="00035005"/>
    <w:rsid w:val="0011297F"/>
    <w:rsid w:val="002245ED"/>
    <w:rsid w:val="003A42EA"/>
    <w:rsid w:val="0076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0800E"/>
  <w15:chartTrackingRefBased/>
  <w15:docId w15:val="{ADBB9B28-2767-4F8D-8BD8-0ABDEBB39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5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5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50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5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50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50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50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50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50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50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50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50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50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500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50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50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50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50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50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5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50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5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5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50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50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500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50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500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3500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A4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Г(О)БУ ЦМ А48</dc:creator>
  <cp:keywords/>
  <dc:description/>
  <cp:lastModifiedBy>Г(О)БУ ЦМ А48</cp:lastModifiedBy>
  <cp:revision>2</cp:revision>
  <dcterms:created xsi:type="dcterms:W3CDTF">2026-05-19T11:19:00Z</dcterms:created>
  <dcterms:modified xsi:type="dcterms:W3CDTF">2026-05-19T11:21:00Z</dcterms:modified>
</cp:coreProperties>
</file>